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宋体" w:hAnsi="宋体" w:eastAsia="宋体" w:cs="宋体"/>
          <w:b/>
          <w:bCs/>
          <w:sz w:val="44"/>
          <w:szCs w:val="44"/>
          <w:lang w:eastAsia="zh-CN"/>
        </w:rPr>
      </w:pPr>
    </w:p>
    <w:p>
      <w:pPr>
        <w:spacing w:after="0" w:line="60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pStyle w:val="4"/>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雄安新区高铁站片区配套燃气工程三标段</w:t>
      </w:r>
    </w:p>
    <w:p>
      <w:pPr>
        <w:pStyle w:val="4"/>
        <w:bidi w:val="0"/>
        <w:spacing w:before="0" w:after="0" w:line="600" w:lineRule="auto"/>
        <w:jc w:val="center"/>
        <w:rPr>
          <w:rFonts w:hint="default" w:ascii="宋体" w:hAnsi="宋体" w:eastAsia="宋体" w:cs="宋体"/>
          <w:lang w:val="en-US" w:eastAsia="zh-CN"/>
        </w:rPr>
      </w:pPr>
      <w:r>
        <w:rPr>
          <w:rFonts w:hint="eastAsia" w:ascii="宋体" w:hAnsi="宋体" w:eastAsia="宋体" w:cs="宋体"/>
          <w:lang w:val="en-US" w:eastAsia="zh-CN"/>
        </w:rPr>
        <w:t>入廊管线施工自控材料采购(二次)</w:t>
      </w:r>
    </w:p>
    <w:p>
      <w:pPr>
        <w:pStyle w:val="2"/>
        <w:ind w:left="0" w:leftChars="0" w:firstLine="0" w:firstLineChars="0"/>
        <w:rPr>
          <w:rFonts w:hint="eastAsia" w:ascii="宋体" w:hAnsi="宋体" w:eastAsia="宋体" w:cs="宋体"/>
          <w:b/>
          <w:bCs/>
          <w:sz w:val="44"/>
          <w:szCs w:val="44"/>
          <w:lang w:eastAsia="zh-CN"/>
        </w:rPr>
      </w:pPr>
    </w:p>
    <w:p>
      <w:pPr>
        <w:pStyle w:val="2"/>
        <w:ind w:firstLine="720"/>
        <w:rPr>
          <w:rFonts w:hint="eastAsia" w:ascii="宋体" w:hAnsi="宋体" w:eastAsia="宋体" w:cs="宋体"/>
          <w:b/>
          <w:bCs/>
          <w:sz w:val="44"/>
          <w:szCs w:val="44"/>
          <w:lang w:eastAsia="zh-CN"/>
        </w:rPr>
      </w:pPr>
    </w:p>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竞争性谈判采购文件</w:t>
      </w:r>
    </w:p>
    <w:p>
      <w:pPr>
        <w:pStyle w:val="2"/>
        <w:ind w:firstLine="720"/>
        <w:rPr>
          <w:rFonts w:ascii="宋体" w:hAnsi="宋体" w:cs="宋体"/>
          <w:b/>
          <w:bCs/>
          <w:sz w:val="36"/>
          <w:szCs w:val="36"/>
          <w:lang w:eastAsia="zh-CN"/>
        </w:rPr>
      </w:pPr>
    </w:p>
    <w:p>
      <w:pPr>
        <w:pStyle w:val="2"/>
        <w:ind w:firstLine="440"/>
        <w:rPr>
          <w:lang w:eastAsia="zh-CN"/>
        </w:rPr>
      </w:pPr>
    </w:p>
    <w:p>
      <w:pPr>
        <w:pStyle w:val="2"/>
        <w:ind w:firstLine="440"/>
        <w:rPr>
          <w:lang w:eastAsia="zh-CN"/>
        </w:rPr>
      </w:pPr>
    </w:p>
    <w:p>
      <w:pPr>
        <w:pStyle w:val="2"/>
        <w:ind w:firstLine="440"/>
        <w:rPr>
          <w:lang w:eastAsia="zh-CN"/>
        </w:rPr>
      </w:pPr>
    </w:p>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spacing w:line="240" w:lineRule="auto"/>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sz w:val="44"/>
          <w:szCs w:val="44"/>
          <w:lang w:val="en-US" w:eastAsia="zh-CN"/>
        </w:rPr>
        <w:t>项目管理部（安全办公室）</w:t>
      </w:r>
    </w:p>
    <w:p>
      <w:pPr>
        <w:pStyle w:val="2"/>
        <w:spacing w:after="0"/>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cs="宋体"/>
          <w:b/>
          <w:bCs/>
          <w:sz w:val="44"/>
          <w:szCs w:val="44"/>
          <w:lang w:val="en-US" w:eastAsia="zh-CN"/>
        </w:rPr>
        <w:t>四</w:t>
      </w:r>
      <w:r>
        <w:rPr>
          <w:rFonts w:hint="eastAsia" w:ascii="宋体" w:hAnsi="宋体" w:eastAsia="宋体" w:cs="宋体"/>
          <w:b/>
          <w:bCs/>
          <w:sz w:val="44"/>
          <w:szCs w:val="44"/>
          <w:lang w:eastAsia="zh-CN"/>
        </w:rPr>
        <w:t>年</w:t>
      </w:r>
      <w:r>
        <w:rPr>
          <w:rFonts w:hint="eastAsia" w:cs="宋体"/>
          <w:b/>
          <w:bCs/>
          <w:sz w:val="44"/>
          <w:szCs w:val="44"/>
          <w:lang w:val="en-US" w:eastAsia="zh-CN"/>
        </w:rPr>
        <w:t>十</w:t>
      </w:r>
      <w:r>
        <w:rPr>
          <w:rFonts w:hint="eastAsia" w:ascii="宋体" w:hAnsi="宋体" w:eastAsia="宋体" w:cs="宋体"/>
          <w:b/>
          <w:bCs/>
          <w:sz w:val="44"/>
          <w:szCs w:val="44"/>
          <w:lang w:eastAsia="zh-CN"/>
        </w:rPr>
        <w:t>月</w:t>
      </w:r>
    </w:p>
    <w:p>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pPr>
        <w:spacing w:after="0"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雄安新区高铁站片区配套燃气工程三标段入廊管线施工</w:t>
      </w:r>
    </w:p>
    <w:p>
      <w:pPr>
        <w:spacing w:after="0" w:line="360" w:lineRule="auto"/>
        <w:jc w:val="center"/>
        <w:rPr>
          <w:rFonts w:hint="default"/>
          <w:lang w:val="en-US" w:eastAsia="zh-CN"/>
        </w:rPr>
      </w:pPr>
      <w:r>
        <w:rPr>
          <w:rFonts w:hint="eastAsia" w:ascii="宋体" w:hAnsi="宋体" w:eastAsia="宋体" w:cs="宋体"/>
          <w:b/>
          <w:bCs/>
          <w:sz w:val="30"/>
          <w:szCs w:val="30"/>
          <w:lang w:val="en-US" w:eastAsia="zh-CN"/>
        </w:rPr>
        <w:t>自控材料采购(二次)</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我公司拟对</w:t>
      </w:r>
      <w:r>
        <w:rPr>
          <w:rFonts w:hint="eastAsia" w:ascii="宋体" w:hAnsi="宋体" w:eastAsia="宋体" w:cs="宋体"/>
          <w:sz w:val="24"/>
          <w:szCs w:val="24"/>
          <w:lang w:val="en-US" w:eastAsia="zh-CN"/>
        </w:rPr>
        <w:t>雄安新区高铁站片区配套燃气工程三标段入廊管线施工自控材料采购(二次)</w:t>
      </w:r>
      <w:r>
        <w:rPr>
          <w:rFonts w:hint="eastAsia" w:ascii="宋体" w:hAnsi="宋体" w:eastAsia="宋体" w:cs="宋体"/>
          <w:sz w:val="24"/>
          <w:szCs w:val="24"/>
          <w:lang w:eastAsia="zh-CN"/>
        </w:rPr>
        <w:t>进行比价洽谈，特邀请贵公司参与洽谈。该项目具体情况如下：</w:t>
      </w:r>
    </w:p>
    <w:p>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lang w:val="en-US" w:eastAsia="zh-CN"/>
        </w:rPr>
      </w:pPr>
      <w:r>
        <w:rPr>
          <w:rFonts w:hint="eastAsia" w:ascii="宋体" w:hAnsi="宋体" w:eastAsia="宋体" w:cs="宋体"/>
          <w:b/>
          <w:bCs/>
          <w:sz w:val="24"/>
          <w:szCs w:val="24"/>
          <w:lang w:eastAsia="zh-CN"/>
        </w:rPr>
        <w:t>项目名称：</w:t>
      </w:r>
      <w:r>
        <w:rPr>
          <w:rFonts w:hint="eastAsia" w:ascii="宋体" w:hAnsi="宋体" w:eastAsia="宋体" w:cs="宋体"/>
          <w:sz w:val="24"/>
          <w:szCs w:val="24"/>
          <w:lang w:val="en-US" w:eastAsia="zh-CN"/>
        </w:rPr>
        <w:t>雄安新区高铁站片区配套燃气工程三标段入廊管线施工</w:t>
      </w:r>
    </w:p>
    <w:p>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10"/>
        <w:tblW w:w="9394" w:type="dxa"/>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1088"/>
        <w:gridCol w:w="4987"/>
        <w:gridCol w:w="853"/>
        <w:gridCol w:w="891"/>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电动阀控制柜</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含开关及附件EXd ⅡT4 面板设置阀门开启关闭按钮及状态指示灯，每控制一个阀门需要设置一套。每台配微型断路器ic65N-3P-C40，配电箱SF-APE及PF-APE备用开关被占用时使用，配电箱内安装，品牌型号同管廊配电箱SF-APE及PF-APE内设备，每台配微型断路器，ic65N-3P-C40，配电箱SF-APE及PF-APE备用开关被占用时使用，配电箱内安装，品牌型号同管廊配电箱SF-APE及PF-APE内设备</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RTU系统（配1阀门）</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RTU系统（配2阀门）</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RTU系统（配3阀门）</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4对1000Mbps光纤接口，4个10/100/1000Mpbs自适应以太网端口，电源DC24V输入，支持环网链路冗余，以及多环网间链路冗余自愈，与雄安新区高铁站片区配套燃气已建控制系统兼容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6对1000Mbps光纤接口，4个10/100/1000Mpbs自适应以太网端口，电源DC24V输入，支持环网链路冗余，以及多环网间链路冗余自愈，与雄安新区高铁站片区配套燃气已建控制系统兼容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4对1000Mbps光纤接口，8个10/100/1000Mpbs自适应以太网端口，支持环网链路冗余，以及多环网间链路冗余自愈，与雄安新区高铁站片区配套燃气已建管廊同品牌型号</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UPS电源模块</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10A电源，24V，不小于4h，配套免维护型蓄电池</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监控中心通讯箱</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含开关及附件IP54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边缘网关</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核处理器、3.0GHz及以上，内存8GB及以上（最高支持64GB），存储要求128GB，支持MSATA扩展，以太网支持2路有线10/100/1000M，串口支持2X光电隔离RS232/RS485（可选），USB端口支持2*USB2.0，HDMI支持1920*1200，电器支持常规电器保护，工作温度-20~60℃，软件功能要求：采集协议至少支持Modbus RTU/OPC等协议，具备多数据采集、数据加密（支持国密SM2或SM4等加密算法）、断点续传功能，传输协议至少支持按智慧能源运营平台要求的Mpdbus TCP、MQTT等协议实现数据传输</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b/>
          <w:bCs/>
          <w:sz w:val="24"/>
          <w:szCs w:val="24"/>
          <w:lang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4.近三年类似业绩不少于3个。</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440" w:leftChars="20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kern w:val="2"/>
          <w:sz w:val="24"/>
          <w:szCs w:val="24"/>
          <w:lang w:eastAsia="zh-CN"/>
        </w:rPr>
        <w:t>投标报价均包括但不限于材料费、装车费、运输费、运输保险费、现场服务费、税费、利润、售后服务等一切相关费用，以及报价人在报价前明示或暗示的所有风险、责任和义务，</w:t>
      </w:r>
      <w:r>
        <w:rPr>
          <w:rFonts w:hint="eastAsia" w:ascii="宋体" w:hAnsi="宋体" w:eastAsia="宋体" w:cs="宋体"/>
          <w:sz w:val="24"/>
          <w:szCs w:val="24"/>
          <w:lang w:eastAsia="zh-CN"/>
        </w:rPr>
        <w:t>在交货期限内，不含税单价一次性包死，不受国家政策性调价、原材料市场价格变化的影响，并作为最终结算的唯一依据。若合同在签订及履约期间，国家对所涉税率进行调整，本协议也应据实调整税金。</w:t>
      </w:r>
    </w:p>
    <w:p>
      <w:pPr>
        <w:pStyle w:val="16"/>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bidi="ar-SA"/>
        </w:rPr>
        <w:t>2.付款方式：合同签订后，买方按实际需求分批下单，产品交付经买方验收合格，卖方向买方出具该批次订单的全额增值税专用发票，买方在收到增值税专用发票后20个工作日内买方支付该批次验收合格产品货款的80%，待整个合同订单完成后支付至已交付验收合格货款的97%，剩余3 %作为质保金，产品质量保证期限届满后，如未发生质量问题，买方一次性无息付清质保金。</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pPr>
        <w:pStyle w:val="16"/>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pPr>
        <w:pStyle w:val="16"/>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、产品的交货方法、运输方式、交货地点</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.交货地点：</w:t>
      </w:r>
      <w:r>
        <w:rPr>
          <w:rFonts w:hint="eastAsia" w:ascii="宋体" w:hAnsi="宋体" w:eastAsia="宋体" w:cs="宋体"/>
          <w:sz w:val="24"/>
          <w:szCs w:val="24"/>
          <w:lang w:val="en-US" w:eastAsia="zh-CN"/>
        </w:rPr>
        <w:t>河北省雄安新区</w:t>
      </w:r>
      <w:r>
        <w:rPr>
          <w:rFonts w:hint="eastAsia" w:cs="宋体"/>
          <w:sz w:val="24"/>
          <w:szCs w:val="24"/>
          <w:lang w:val="en-US"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2.交货期：买方下订单后</w:t>
      </w:r>
      <w:r>
        <w:rPr>
          <w:rFonts w:hint="eastAsia" w:cs="宋体"/>
          <w:sz w:val="24"/>
          <w:szCs w:val="24"/>
          <w:lang w:val="en-US" w:eastAsia="zh-CN"/>
        </w:rPr>
        <w:t>25</w:t>
      </w:r>
      <w:r>
        <w:rPr>
          <w:rFonts w:hint="eastAsia" w:ascii="宋体" w:hAnsi="宋体" w:eastAsia="宋体" w:cs="宋体"/>
          <w:sz w:val="24"/>
          <w:szCs w:val="24"/>
          <w:lang w:eastAsia="zh-CN"/>
        </w:rPr>
        <w:t>日内</w:t>
      </w:r>
      <w:r>
        <w:rPr>
          <w:rFonts w:hint="eastAsia" w:ascii="宋体" w:hAnsi="宋体" w:eastAsia="宋体" w:cs="宋体"/>
          <w:sz w:val="24"/>
          <w:szCs w:val="24"/>
          <w:lang w:val="en-US" w:eastAsia="zh-CN"/>
        </w:rPr>
        <w:t>送到。</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.投标报价均包括但不限于材料费、运输费、吊装费、保险费、培训指导费、现场服务费、税费、利润、售后服务等一切相关费用，以及报价人在报价前明示或暗示的所有风险、责任和义务。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交货方法：买方提前</w:t>
      </w:r>
      <w:r>
        <w:rPr>
          <w:rFonts w:hint="eastAsia" w:cs="宋体"/>
          <w:sz w:val="24"/>
          <w:szCs w:val="24"/>
          <w:lang w:val="en-US" w:eastAsia="zh-CN"/>
        </w:rPr>
        <w:t>25</w:t>
      </w:r>
      <w:r>
        <w:rPr>
          <w:rFonts w:hint="eastAsia" w:ascii="宋体" w:hAnsi="宋体" w:eastAsia="宋体" w:cs="宋体"/>
          <w:sz w:val="24"/>
          <w:szCs w:val="24"/>
          <w:lang w:eastAsia="zh-CN"/>
        </w:rPr>
        <w:t>天向卖方报量，卖方接买方订单后及时按买方要求的规格和数量备货，以买方规定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到货时间为准，卖方负责装车</w:t>
      </w:r>
      <w:r>
        <w:rPr>
          <w:rFonts w:hint="eastAsia" w:cs="宋体"/>
          <w:sz w:val="24"/>
          <w:szCs w:val="24"/>
          <w:lang w:val="en-US" w:eastAsia="zh-CN"/>
        </w:rPr>
        <w:t>并送至买方指定交货地点</w:t>
      </w:r>
      <w:r>
        <w:rPr>
          <w:rFonts w:hint="eastAsia" w:ascii="宋体" w:hAnsi="宋体" w:eastAsia="宋体" w:cs="宋体"/>
          <w:sz w:val="24"/>
          <w:szCs w:val="24"/>
          <w:lang w:eastAsia="zh-CN"/>
        </w:rPr>
        <w:t>，待买方现场清点验收后完成交货。</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交货时，卖方必须提供所供物资的供货清单（加盖公章）、产品合格证、</w:t>
      </w:r>
      <w:r>
        <w:rPr>
          <w:rFonts w:hint="eastAsia" w:cs="宋体"/>
          <w:sz w:val="24"/>
          <w:szCs w:val="24"/>
          <w:lang w:val="en-US" w:eastAsia="zh-CN"/>
        </w:rPr>
        <w:t>材质证明、出厂</w:t>
      </w:r>
      <w:r>
        <w:rPr>
          <w:rFonts w:hint="eastAsia" w:ascii="宋体" w:hAnsi="宋体" w:eastAsia="宋体" w:cs="宋体"/>
          <w:sz w:val="24"/>
          <w:szCs w:val="24"/>
          <w:lang w:eastAsia="zh-CN"/>
        </w:rPr>
        <w:t>检验报告、</w:t>
      </w:r>
      <w:r>
        <w:rPr>
          <w:rFonts w:hint="eastAsia" w:cs="宋体"/>
          <w:sz w:val="24"/>
          <w:szCs w:val="24"/>
          <w:lang w:val="en-US" w:eastAsia="zh-CN"/>
        </w:rPr>
        <w:t>型式检验报告</w:t>
      </w:r>
      <w:r>
        <w:rPr>
          <w:rFonts w:hint="eastAsia" w:ascii="宋体" w:hAnsi="宋体" w:eastAsia="宋体" w:cs="宋体"/>
          <w:sz w:val="24"/>
          <w:szCs w:val="24"/>
          <w:lang w:eastAsia="zh-CN"/>
        </w:rPr>
        <w:t>等，否则，视为卖方所交付产品不符合本合同约定质量标准，买方有权拒收产品。</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卖方应严格执行安全操作规范，对合同履行过程中的包装、运输、装卸、安装、维护等各个环节的安全负责。</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9.卖方应按本合同约定的时间、运输方式、交货地点将买方采购的</w:t>
      </w:r>
      <w:r>
        <w:rPr>
          <w:rFonts w:hint="eastAsia" w:cs="宋体"/>
          <w:sz w:val="24"/>
          <w:szCs w:val="24"/>
          <w:lang w:val="en-US" w:eastAsia="zh-CN"/>
        </w:rPr>
        <w:t>钢管</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钢管</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10.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ascii="宋体" w:hAnsi="宋体" w:eastAsia="宋体" w:cs="宋体"/>
          <w:sz w:val="24"/>
          <w:szCs w:val="24"/>
          <w:lang w:val="en-US" w:eastAsia="zh-CN"/>
        </w:rPr>
        <w:t>1.产品的质量</w:t>
      </w:r>
      <w:r>
        <w:rPr>
          <w:rFonts w:hint="eastAsia" w:cs="宋体"/>
          <w:sz w:val="24"/>
          <w:szCs w:val="24"/>
          <w:lang w:val="en-US" w:eastAsia="zh-CN"/>
        </w:rPr>
        <w:t>要求符合以下标准：</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（1）《爆炸危险环境电力装置设计规范》(GB50058-2014)</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（2）《燃气工程项目规范》(GB 55009-2021)</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（3）《电力工程电缆设计标准》(GB50217-2018)</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（4）《低压配电设计规范》(GB50054-2011)</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（5）《城镇燃气设计规范》(GB50028-2006)2020年版</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（6）《建筑机电工程抗震设计规范》(GB 50981-2014)</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（7）《城市综合管廊工程技术规范》(GB50838-2015)</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（8）《雄安新区高铁站片区配套燃气工程三标段入廊管线自控专业说明》</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（9）《雄安新区高铁站片区配套燃气工程三标段入廊管线RTU技术规格书》</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（10） 燃气专业提供的图纸资料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提供的的</w:t>
      </w:r>
      <w:r>
        <w:rPr>
          <w:rFonts w:hint="eastAsia" w:cs="宋体"/>
          <w:sz w:val="24"/>
          <w:szCs w:val="24"/>
          <w:lang w:val="en-US" w:eastAsia="zh-CN"/>
        </w:rPr>
        <w:t>材料</w:t>
      </w:r>
      <w:r>
        <w:rPr>
          <w:rFonts w:hint="eastAsia" w:ascii="宋体" w:hAnsi="宋体" w:eastAsia="宋体" w:cs="宋体"/>
          <w:sz w:val="24"/>
          <w:szCs w:val="24"/>
          <w:lang w:val="en-US" w:eastAsia="zh-CN"/>
        </w:rPr>
        <w:t>除了出具有关资料</w:t>
      </w:r>
      <w:r>
        <w:rPr>
          <w:rFonts w:hint="eastAsia" w:cs="宋体"/>
          <w:sz w:val="24"/>
          <w:szCs w:val="24"/>
          <w:lang w:val="en-US" w:eastAsia="zh-CN"/>
        </w:rPr>
        <w:t>外</w:t>
      </w:r>
      <w:r>
        <w:rPr>
          <w:rFonts w:hint="eastAsia" w:ascii="宋体" w:hAnsi="宋体" w:eastAsia="宋体" w:cs="宋体"/>
          <w:sz w:val="24"/>
          <w:szCs w:val="24"/>
          <w:lang w:val="en-US" w:eastAsia="zh-CN"/>
        </w:rPr>
        <w:t>，</w:t>
      </w:r>
      <w:r>
        <w:rPr>
          <w:rFonts w:hint="eastAsia" w:cs="宋体"/>
          <w:sz w:val="24"/>
          <w:szCs w:val="24"/>
          <w:lang w:val="en-US" w:eastAsia="zh-CN"/>
        </w:rPr>
        <w:t>需</w:t>
      </w:r>
      <w:r>
        <w:rPr>
          <w:rFonts w:hint="eastAsia" w:ascii="宋体" w:hAnsi="宋体" w:eastAsia="宋体" w:cs="宋体"/>
          <w:sz w:val="24"/>
          <w:szCs w:val="24"/>
          <w:lang w:val="en-US" w:eastAsia="zh-CN"/>
        </w:rPr>
        <w:t>进行规格尺寸和外观性能检验，必要时进行全面检验。卖方保证向买方交付的是全新、优质、能够达到本合同规定的技术规范、技术要求的产品。</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2.卖方交付的产品必须符合保障人体健康和人身、财产安全的要求；限期使用的产品，应当在显著位置清晰地标明生产日期和安全使用期限或者失效日期，产品交付时距生产日期不得超过</w:t>
      </w:r>
      <w:r>
        <w:rPr>
          <w:rFonts w:hint="eastAsia" w:cs="宋体"/>
          <w:sz w:val="24"/>
          <w:szCs w:val="24"/>
          <w:u w:val="single"/>
          <w:lang w:val="en-US" w:eastAsia="zh-CN"/>
        </w:rPr>
        <w:t>3</w:t>
      </w:r>
      <w:r>
        <w:rPr>
          <w:rFonts w:hint="eastAsia" w:ascii="宋体" w:hAnsi="宋体" w:eastAsia="宋体" w:cs="宋体"/>
          <w:sz w:val="24"/>
          <w:szCs w:val="24"/>
          <w:lang w:val="en-US" w:eastAsia="zh-CN"/>
        </w:rPr>
        <w:t>个</w:t>
      </w:r>
      <w:r>
        <w:rPr>
          <w:rFonts w:hint="eastAsia" w:cs="宋体"/>
          <w:sz w:val="24"/>
          <w:szCs w:val="24"/>
          <w:lang w:val="en-US" w:eastAsia="zh-CN"/>
        </w:rPr>
        <w:t>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日内进行核实答复。若不符情况属实，卖方应在</w:t>
      </w:r>
      <w:r>
        <w:rPr>
          <w:rFonts w:hint="eastAsia" w:ascii="宋体" w:hAnsi="宋体" w:eastAsia="宋体" w:cs="宋体"/>
          <w:b w:val="0"/>
          <w:bCs w:val="0"/>
          <w:sz w:val="24"/>
          <w:szCs w:val="24"/>
          <w:u w:val="single"/>
          <w:lang w:val="en-US" w:eastAsia="zh-CN"/>
        </w:rPr>
        <w:t xml:space="preserve"> 5 </w:t>
      </w:r>
      <w:r>
        <w:rPr>
          <w:rFonts w:hint="eastAsia" w:ascii="宋体" w:hAnsi="宋体" w:eastAsia="宋体" w:cs="宋体"/>
          <w:b w:val="0"/>
          <w:bCs w:val="0"/>
          <w:sz w:val="24"/>
          <w:szCs w:val="24"/>
          <w:lang w:val="en-US" w:eastAsia="zh-CN"/>
        </w:rPr>
        <w:t xml:space="preserve">日内完成换货或退货处理，并承担由此给买方造成的一切损失。若卖方在收到买方的通知后 </w:t>
      </w:r>
      <w:r>
        <w:rPr>
          <w:rFonts w:hint="eastAsia" w:ascii="宋体" w:hAnsi="宋体" w:eastAsia="宋体" w:cs="宋体"/>
          <w:b w:val="0"/>
          <w:bCs w:val="0"/>
          <w:sz w:val="24"/>
          <w:szCs w:val="24"/>
          <w:u w:val="single"/>
          <w:lang w:val="en-US" w:eastAsia="zh-CN"/>
        </w:rPr>
        <w:t xml:space="preserve">2 </w:t>
      </w:r>
      <w:r>
        <w:rPr>
          <w:rFonts w:hint="eastAsia" w:ascii="宋体" w:hAnsi="宋体" w:eastAsia="宋体" w:cs="宋体"/>
          <w:b w:val="0"/>
          <w:bCs w:val="0"/>
          <w:sz w:val="24"/>
          <w:szCs w:val="24"/>
          <w:lang w:val="en-US" w:eastAsia="zh-CN"/>
        </w:rPr>
        <w:t>日内未能答复，则视为卖方默认买方提出的不符情况属实。为保证买方采购需求，买方可另行采购此部分产品，此部分产品对应的货款买方可不予支付。</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4.隐蔽瑕疵验收：产品经买方初步验收后，在使用过程中检查发现产品存在隐蔽质量瑕疵，买方应当及时将存在的产品质量问题及数量通知卖方，经卖方确认后</w:t>
      </w:r>
      <w:r>
        <w:rPr>
          <w:rFonts w:hint="eastAsia" w:ascii="宋体" w:hAnsi="宋体" w:eastAsia="宋体" w:cs="宋体"/>
          <w:b w:val="0"/>
          <w:bCs w:val="0"/>
          <w:sz w:val="24"/>
          <w:szCs w:val="24"/>
          <w:u w:val="single"/>
          <w:lang w:val="en-US" w:eastAsia="zh-CN"/>
        </w:rPr>
        <w:t xml:space="preserve"> 1 </w:t>
      </w:r>
      <w:r>
        <w:rPr>
          <w:rFonts w:hint="eastAsia" w:ascii="宋体" w:hAnsi="宋体" w:eastAsia="宋体" w:cs="宋体"/>
          <w:b w:val="0"/>
          <w:bCs w:val="0"/>
          <w:sz w:val="24"/>
          <w:szCs w:val="24"/>
          <w:lang w:val="en-US" w:eastAsia="zh-CN"/>
        </w:rPr>
        <w:t>日内予以更换或退货处理，并承担由此给买方造成的一切损失。若卖方在收到买方的通知后</w:t>
      </w:r>
      <w:r>
        <w:rPr>
          <w:rFonts w:hint="eastAsia" w:ascii="宋体" w:hAnsi="宋体" w:eastAsia="宋体" w:cs="宋体"/>
          <w:b w:val="0"/>
          <w:bCs w:val="0"/>
          <w:sz w:val="24"/>
          <w:szCs w:val="24"/>
          <w:u w:val="single"/>
          <w:lang w:val="en-US" w:eastAsia="zh-CN"/>
        </w:rPr>
        <w:t xml:space="preserve"> 2 </w:t>
      </w:r>
      <w:r>
        <w:rPr>
          <w:rFonts w:hint="eastAsia" w:ascii="宋体" w:hAnsi="宋体" w:eastAsia="宋体" w:cs="宋体"/>
          <w:b w:val="0"/>
          <w:bCs w:val="0"/>
          <w:sz w:val="24"/>
          <w:szCs w:val="24"/>
          <w:lang w:val="en-US" w:eastAsia="zh-CN"/>
        </w:rPr>
        <w:t>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5.产品质量保证期间发生质量问题，卖方按照质量保证责任承担维修、更换、退货义务。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6.验收纠纷，产品初步验收或隐蔽瑕疵验收过程中双方对产品质量发生争议，经协商无法解决时，以买方住所地具备资格的检验机构出具的质量检验或鉴定结论为准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该费用由卖方承担。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1.报价单</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2.法定代表人授权委托书</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3.资质证明文件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4.业绩证明资料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5.信用证明资料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6.</w:t>
      </w:r>
      <w:r>
        <w:rPr>
          <w:rFonts w:hint="eastAsia" w:ascii="宋体" w:hAnsi="宋体" w:eastAsia="宋体" w:cs="宋体"/>
          <w:b w:val="0"/>
          <w:bCs w:val="0"/>
          <w:sz w:val="24"/>
          <w:szCs w:val="24"/>
          <w:lang w:val="en-US" w:eastAsia="zh-CN"/>
        </w:rPr>
        <w:t>所供材料的技术及质量情况</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7</w:t>
      </w:r>
      <w:r>
        <w:rPr>
          <w:rFonts w:hint="eastAsia" w:ascii="宋体" w:hAnsi="宋体" w:eastAsia="宋体" w:cs="宋体"/>
          <w:b w:val="0"/>
          <w:bCs w:val="0"/>
          <w:sz w:val="24"/>
          <w:szCs w:val="24"/>
          <w:lang w:val="en-US" w:eastAsia="zh-CN"/>
        </w:rPr>
        <w:t>.质量保证和售后服务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.竞争性谈判报价回执</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zh-CN" w:eastAsia="zh-CN"/>
        </w:rPr>
        <w:t>日</w:t>
      </w:r>
      <w:r>
        <w:rPr>
          <w:rFonts w:hint="eastAsia" w:ascii="宋体" w:hAnsi="宋体" w:eastAsia="宋体" w:cs="宋体"/>
          <w:b w:val="0"/>
          <w:bCs w:val="0"/>
          <w:sz w:val="24"/>
          <w:szCs w:val="24"/>
          <w:highlight w:val="none"/>
          <w:lang w:val="en-US" w:eastAsia="zh-CN"/>
        </w:rPr>
        <w:t>上午</w:t>
      </w:r>
      <w:r>
        <w:rPr>
          <w:rFonts w:hint="eastAsia"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为</w:t>
      </w:r>
      <w:r>
        <w:rPr>
          <w:rFonts w:hint="eastAsia" w:ascii="宋体" w:hAnsi="宋体" w:cs="宋体"/>
          <w:sz w:val="24"/>
          <w:lang w:val="en-US" w:eastAsia="zh-CN"/>
        </w:rPr>
        <w:t>西安市-高陵区-经济开发区泾渭新城中钢大道（陕西燃气集团工程有限公司）</w:t>
      </w:r>
      <w:r>
        <w:rPr>
          <w:rFonts w:hint="eastAsia" w:ascii="宋体" w:hAnsi="宋体" w:eastAsia="宋体" w:cs="宋体"/>
          <w:b w:val="0"/>
          <w:bCs w:val="0"/>
          <w:sz w:val="24"/>
          <w:szCs w:val="24"/>
          <w:highlight w:val="none"/>
          <w:lang w:val="en-US" w:eastAsia="zh-CN"/>
        </w:rPr>
        <w:t>。逾期送达的或者未送达指定地点的报价文件，逾期恕不接受。</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、确定单位程序</w:t>
      </w:r>
    </w:p>
    <w:p>
      <w:pPr>
        <w:spacing w:after="0" w:line="360" w:lineRule="auto"/>
        <w:ind w:firstLine="480" w:firstLineChars="200"/>
        <w:rPr>
          <w:rFonts w:hint="eastAsia" w:ascii="宋体" w:hAnsi="宋体" w:eastAsia="宋体" w:cs="宋体"/>
          <w:color w:val="auto"/>
          <w:sz w:val="28"/>
          <w:szCs w:val="28"/>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w:t>
      </w:r>
      <w:r>
        <w:rPr>
          <w:rFonts w:hint="eastAsia" w:ascii="宋体" w:hAnsi="宋体" w:eastAsia="宋体" w:cs="宋体"/>
          <w:sz w:val="24"/>
          <w:szCs w:val="24"/>
          <w:lang w:val="en-US" w:eastAsia="zh-CN"/>
        </w:rPr>
        <w:t>综合评判</w:t>
      </w:r>
      <w:r>
        <w:rPr>
          <w:rFonts w:hint="eastAsia" w:ascii="宋体" w:hAnsi="宋体" w:eastAsia="宋体" w:cs="宋体"/>
          <w:sz w:val="24"/>
          <w:szCs w:val="24"/>
          <w:lang w:eastAsia="zh-CN"/>
        </w:rPr>
        <w:t>确定本项目合作单位。</w:t>
      </w:r>
    </w:p>
    <w:p>
      <w:pPr>
        <w:pStyle w:val="7"/>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p>
    <w:p>
      <w:pPr>
        <w:numPr>
          <w:ilvl w:val="0"/>
          <w:numId w:val="2"/>
        </w:numPr>
        <w:ind w:left="48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评审方法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pPr>
              <w:spacing w:after="0" w:line="240" w:lineRule="auto"/>
              <w:rPr>
                <w:rFonts w:ascii="宋体" w:hAnsi="宋体" w:eastAsia="宋体" w:cs="宋体"/>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19"/>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pPr>
        <w:shd w:val="clear" w:color="auto" w:fill="FFFFFF"/>
        <w:spacing w:line="360" w:lineRule="atLeast"/>
        <w:rPr>
          <w:rFonts w:hint="eastAsia" w:ascii="宋体" w:hAnsi="宋体" w:eastAsia="宋体" w:cs="宋体"/>
          <w:b/>
          <w:bCs/>
          <w:sz w:val="24"/>
          <w:szCs w:val="24"/>
        </w:rPr>
      </w:pPr>
    </w:p>
    <w:p>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rPr>
        <w:t>报价评分细则</w:t>
      </w:r>
    </w:p>
    <w:tbl>
      <w:tblPr>
        <w:tblStyle w:val="10"/>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0" w:hRule="atLeast"/>
          <w:jc w:val="right"/>
        </w:trPr>
        <w:tc>
          <w:tcPr>
            <w:tcW w:w="372"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ind w:firstLine="200"/>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10"/>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5"/>
        <w:gridCol w:w="807"/>
        <w:gridCol w:w="1565"/>
        <w:gridCol w:w="891"/>
        <w:gridCol w:w="51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类别</w:t>
            </w:r>
          </w:p>
        </w:tc>
        <w:tc>
          <w:tcPr>
            <w:tcW w:w="8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总分</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w:t>
            </w:r>
          </w:p>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标准</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eastAsia="zh-CN"/>
              </w:rPr>
              <w:t>分值</w:t>
            </w:r>
          </w:p>
        </w:tc>
        <w:tc>
          <w:tcPr>
            <w:tcW w:w="51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09" w:hRule="atLeast"/>
          <w:jc w:val="center"/>
        </w:trPr>
        <w:tc>
          <w:tcPr>
            <w:tcW w:w="705" w:type="dxa"/>
            <w:vMerge w:val="restart"/>
            <w:tcBorders>
              <w:top w:val="single" w:color="auto" w:sz="4" w:space="0"/>
              <w:left w:val="single" w:color="auto" w:sz="4" w:space="0"/>
              <w:right w:val="single" w:color="auto" w:sz="4" w:space="0"/>
            </w:tcBorders>
            <w:vAlign w:val="center"/>
          </w:tcPr>
          <w:p>
            <w:pPr>
              <w:spacing w:line="400" w:lineRule="atLeast"/>
              <w:jc w:val="center"/>
              <w:rPr>
                <w:rFonts w:hint="eastAsia"/>
                <w:lang w:eastAsia="zh-CN"/>
              </w:rPr>
            </w:pPr>
            <w:r>
              <w:rPr>
                <w:rFonts w:hint="eastAsia" w:ascii="宋体" w:hAnsi="宋体" w:eastAsia="宋体" w:cs="宋体"/>
                <w:sz w:val="21"/>
                <w:szCs w:val="21"/>
                <w:lang w:eastAsia="zh-CN"/>
              </w:rPr>
              <w:t>技术</w:t>
            </w:r>
          </w:p>
          <w:p>
            <w:pPr>
              <w:spacing w:line="400" w:lineRule="atLeast"/>
              <w:jc w:val="center"/>
              <w:rPr>
                <w:rFonts w:ascii="宋体" w:hAnsi="宋体" w:eastAsia="宋体" w:cs="宋体"/>
                <w:sz w:val="21"/>
                <w:szCs w:val="21"/>
                <w:highlight w:val="none"/>
              </w:rPr>
            </w:pPr>
            <w:r>
              <w:rPr>
                <w:rFonts w:hint="eastAsia" w:ascii="宋体" w:hAnsi="宋体" w:eastAsia="宋体" w:cs="宋体"/>
                <w:sz w:val="21"/>
                <w:szCs w:val="21"/>
                <w:lang w:eastAsia="zh-CN"/>
              </w:rPr>
              <w:t>部分</w:t>
            </w:r>
          </w:p>
        </w:tc>
        <w:tc>
          <w:tcPr>
            <w:tcW w:w="807"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100分</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配送周期</w:t>
            </w:r>
          </w:p>
        </w:tc>
        <w:tc>
          <w:tcPr>
            <w:tcW w:w="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0分</w:t>
            </w:r>
          </w:p>
        </w:tc>
        <w:tc>
          <w:tcPr>
            <w:tcW w:w="51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8" w:hRule="atLeast"/>
          <w:jc w:val="center"/>
        </w:trPr>
        <w:tc>
          <w:tcPr>
            <w:tcW w:w="705"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807"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企业业绩</w:t>
            </w:r>
          </w:p>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及实力</w:t>
            </w:r>
          </w:p>
        </w:tc>
        <w:tc>
          <w:tcPr>
            <w:tcW w:w="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40分</w:t>
            </w:r>
          </w:p>
        </w:tc>
        <w:tc>
          <w:tcPr>
            <w:tcW w:w="51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提供一份得8</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705"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807"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质量保证</w:t>
            </w:r>
            <w:r>
              <w:rPr>
                <w:rFonts w:hint="eastAsia" w:ascii="宋体" w:hAnsi="宋体" w:eastAsia="宋体" w:cs="宋体"/>
                <w:sz w:val="21"/>
                <w:szCs w:val="21"/>
                <w:highlight w:val="none"/>
                <w:lang w:val="en-US" w:eastAsia="zh-CN"/>
              </w:rPr>
              <w:t>售后服务</w:t>
            </w:r>
          </w:p>
        </w:tc>
        <w:tc>
          <w:tcPr>
            <w:tcW w:w="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51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对各投标人的质量保证及售后承诺进行横向比较，按差别赋分。优得11-20分，一般得1-10分。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3" w:hRule="atLeast"/>
          <w:jc w:val="center"/>
        </w:trPr>
        <w:tc>
          <w:tcPr>
            <w:tcW w:w="705" w:type="dxa"/>
            <w:vMerge w:val="continue"/>
            <w:tcBorders>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807" w:type="dxa"/>
            <w:vMerge w:val="continue"/>
            <w:tcBorders>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材料的技术及质量情况</w:t>
            </w:r>
          </w:p>
        </w:tc>
        <w:tc>
          <w:tcPr>
            <w:tcW w:w="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20分</w:t>
            </w:r>
          </w:p>
        </w:tc>
        <w:tc>
          <w:tcPr>
            <w:tcW w:w="51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对各投标人的材料技术及质量情况内容进行横向比较，按差别赋分。优得11-20分，一般得1-10分。</w:t>
            </w:r>
          </w:p>
        </w:tc>
      </w:tr>
    </w:tbl>
    <w:p>
      <w:pPr>
        <w:pStyle w:val="7"/>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sz w:val="24"/>
          <w:szCs w:val="24"/>
          <w:lang w:eastAsia="zh-CN"/>
        </w:rPr>
      </w:pPr>
    </w:p>
    <w:p>
      <w:pPr>
        <w:pStyle w:val="7"/>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、递交地点及通讯方式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w:t>
      </w:r>
      <w:r>
        <w:rPr>
          <w:rFonts w:hint="eastAsia" w:ascii="宋体" w:hAnsi="宋体" w:cs="宋体"/>
          <w:sz w:val="24"/>
          <w:lang w:val="en-US" w:eastAsia="zh-CN"/>
        </w:rPr>
        <w:t>西安市-高陵区-经济开发区泾渭新城中钢大道（陕西燃气集团工程有限公司）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项目联系人：</w:t>
      </w:r>
      <w:r>
        <w:rPr>
          <w:rFonts w:hint="eastAsia" w:cs="宋体"/>
          <w:sz w:val="24"/>
          <w:szCs w:val="24"/>
          <w:lang w:val="en-US" w:eastAsia="zh-CN" w:bidi="ar-SA"/>
        </w:rPr>
        <w:t xml:space="preserve">刘康    </w:t>
      </w:r>
      <w:r>
        <w:rPr>
          <w:rFonts w:hint="eastAsia" w:ascii="宋体" w:hAnsi="宋体" w:eastAsia="宋体" w:cs="宋体"/>
          <w:sz w:val="24"/>
          <w:szCs w:val="24"/>
          <w:lang w:val="en-US" w:eastAsia="zh-CN" w:bidi="ar-SA"/>
        </w:rPr>
        <w:t>联系电话：</w:t>
      </w:r>
      <w:r>
        <w:rPr>
          <w:rFonts w:hint="eastAsia" w:ascii="宋体" w:hAnsi="宋体" w:eastAsia="宋体" w:cs="宋体"/>
          <w:sz w:val="24"/>
          <w:szCs w:val="24"/>
          <w:lang w:val="en-US" w:eastAsia="zh-CN"/>
        </w:rPr>
        <w:t xml:space="preserve">18629362667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r>
        <w:rPr>
          <w:rFonts w:hint="eastAsia" w:cs="宋体"/>
          <w:sz w:val="24"/>
          <w:szCs w:val="24"/>
          <w:lang w:val="en-US" w:eastAsia="zh-CN"/>
        </w:rPr>
        <w:t xml:space="preserve">项目联系人：焦亮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17392795120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sz w:val="24"/>
          <w:szCs w:val="24"/>
          <w:lang w:val="en-US" w:eastAsia="zh-CN" w:bidi="ar-SA"/>
        </w:rPr>
      </w:pP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5520" w:firstLineChars="2300"/>
        <w:textAlignment w:val="auto"/>
        <w:rPr>
          <w:rFonts w:ascii="仿宋" w:hAnsi="仿宋" w:eastAsia="仿宋" w:cs="方正小标宋简体"/>
          <w:b/>
          <w:bCs/>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bookmarkStart w:id="2" w:name="_GoBack"/>
      <w:bookmarkEnd w:id="2"/>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p>
    <w:p>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pPr>
        <w:spacing w:line="600" w:lineRule="auto"/>
        <w:jc w:val="right"/>
        <w:rPr>
          <w:rFonts w:ascii="方正小标宋简体" w:hAnsi="仿宋" w:eastAsia="方正小标宋简体" w:cs="方正小标宋简体"/>
          <w:b/>
          <w:sz w:val="32"/>
          <w:szCs w:val="32"/>
          <w:lang w:eastAsia="zh-CN"/>
        </w:rPr>
      </w:pPr>
    </w:p>
    <w:p>
      <w:pPr>
        <w:spacing w:after="0" w:line="48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陕西燃气集团工程有限公司</w:t>
      </w:r>
    </w:p>
    <w:p>
      <w:pPr>
        <w:spacing w:after="0" w:line="480" w:lineRule="auto"/>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雄安新区高铁站片区配套燃气工程三标段</w:t>
      </w:r>
    </w:p>
    <w:p>
      <w:pPr>
        <w:spacing w:after="0" w:line="480" w:lineRule="auto"/>
        <w:jc w:val="center"/>
        <w:rPr>
          <w:rFonts w:hint="default" w:ascii="宋体" w:hAnsi="宋体" w:eastAsia="宋体" w:cs="宋体"/>
          <w:b/>
          <w:sz w:val="44"/>
          <w:szCs w:val="44"/>
          <w:highlight w:val="none"/>
          <w:lang w:val="en-US"/>
        </w:rPr>
      </w:pPr>
      <w:r>
        <w:rPr>
          <w:rFonts w:hint="eastAsia" w:ascii="宋体" w:hAnsi="宋体" w:eastAsia="宋体" w:cs="宋体"/>
          <w:b/>
          <w:sz w:val="44"/>
          <w:szCs w:val="44"/>
          <w:highlight w:val="none"/>
          <w:lang w:val="en-US" w:eastAsia="zh-CN"/>
        </w:rPr>
        <w:t>入廊管线施工自控材料采购(二次)</w:t>
      </w:r>
    </w:p>
    <w:p>
      <w:pPr>
        <w:spacing w:line="240" w:lineRule="auto"/>
        <w:rPr>
          <w:rFonts w:hint="eastAsia" w:ascii="宋体" w:hAnsi="宋体" w:eastAsia="宋体" w:cs="宋体"/>
          <w:b/>
          <w:sz w:val="44"/>
          <w:szCs w:val="44"/>
          <w:highlight w:val="none"/>
        </w:rPr>
      </w:pPr>
    </w:p>
    <w:p>
      <w:pPr>
        <w:pStyle w:val="2"/>
        <w:rPr>
          <w:rFonts w:hint="eastAsia" w:ascii="宋体" w:hAnsi="宋体" w:eastAsia="宋体" w:cs="宋体"/>
          <w:b/>
          <w:sz w:val="44"/>
          <w:szCs w:val="44"/>
          <w:highlight w:val="none"/>
        </w:rPr>
      </w:pPr>
    </w:p>
    <w:p>
      <w:pPr>
        <w:pStyle w:val="2"/>
        <w:rPr>
          <w:rFonts w:hint="eastAsia" w:ascii="宋体" w:hAnsi="宋体" w:eastAsia="宋体" w:cs="宋体"/>
          <w:b/>
          <w:sz w:val="44"/>
          <w:szCs w:val="44"/>
          <w:highlight w:val="none"/>
        </w:rPr>
      </w:pP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pStyle w:val="8"/>
        <w:rPr>
          <w:rFonts w:hint="eastAsia"/>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tabs>
          <w:tab w:val="center" w:pos="5346"/>
        </w:tabs>
        <w:spacing w:line="480" w:lineRule="auto"/>
        <w:jc w:val="center"/>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p>
      <w:pPr>
        <w:spacing w:beforeAutospacing="0" w:after="0" w:afterAutospacing="0" w:line="600" w:lineRule="auto"/>
        <w:ind w:firstLine="0" w:firstLineChars="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pPr>
        <w:spacing w:beforeAutospacing="0" w:after="0" w:afterAutospacing="0" w:line="600" w:lineRule="auto"/>
        <w:ind w:firstLine="0" w:firstLineChars="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pPr>
        <w:spacing w:beforeAutospacing="0" w:after="0" w:afterAutospacing="0" w:line="600" w:lineRule="auto"/>
        <w:ind w:firstLine="0" w:firstLineChars="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pPr>
        <w:pStyle w:val="2"/>
        <w:spacing w:before="0" w:beforeAutospacing="0" w:after="0" w:afterAutospacing="0" w:line="600" w:lineRule="auto"/>
        <w:ind w:firstLine="0" w:firstLineChars="0"/>
        <w:rPr>
          <w:rFonts w:hint="eastAsia"/>
          <w:b/>
          <w:bCs/>
          <w:sz w:val="32"/>
          <w:szCs w:val="32"/>
          <w:lang w:val="en-US" w:eastAsia="zh-CN"/>
        </w:rPr>
      </w:pPr>
      <w:r>
        <w:rPr>
          <w:rFonts w:hint="eastAsia"/>
          <w:b/>
          <w:bCs/>
          <w:sz w:val="32"/>
          <w:szCs w:val="32"/>
          <w:lang w:val="en-US" w:eastAsia="zh-CN"/>
        </w:rPr>
        <w:t>四、业绩证明材料</w:t>
      </w:r>
    </w:p>
    <w:p>
      <w:pPr>
        <w:pStyle w:val="2"/>
        <w:spacing w:before="0" w:beforeAutospacing="0" w:after="0" w:afterAutospacing="0" w:line="600" w:lineRule="auto"/>
        <w:ind w:firstLine="0" w:firstLineChars="0"/>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auto"/>
        <w:ind w:left="0" w:leftChars="0" w:firstLine="0" w:firstLineChars="0"/>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六、所供材料配置及技术质量情况</w:t>
      </w:r>
    </w:p>
    <w:p>
      <w:pPr>
        <w:pStyle w:val="2"/>
        <w:spacing w:before="0" w:beforeAutospacing="0" w:after="0" w:afterAutospacing="0" w:line="600" w:lineRule="auto"/>
        <w:ind w:firstLine="0" w:firstLineChars="0"/>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七、质量保证及售后承诺</w:t>
      </w:r>
    </w:p>
    <w:p>
      <w:pPr>
        <w:spacing w:beforeAutospacing="0" w:after="0" w:afterAutospacing="0" w:line="600" w:lineRule="auto"/>
        <w:ind w:firstLine="0" w:firstLineChars="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八</w:t>
      </w:r>
      <w:r>
        <w:rPr>
          <w:rFonts w:hint="eastAsia" w:ascii="宋体" w:hAnsi="宋体" w:eastAsia="宋体" w:cs="宋体"/>
          <w:b/>
          <w:bCs/>
          <w:spacing w:val="4"/>
          <w:sz w:val="32"/>
          <w:szCs w:val="32"/>
          <w:lang w:eastAsia="zh-CN"/>
        </w:rPr>
        <w:t>、竞争性谈判报价回执</w:t>
      </w:r>
    </w:p>
    <w:p>
      <w:pPr>
        <w:pStyle w:val="6"/>
        <w:spacing w:beforeAutospacing="0" w:after="0" w:afterAutospacing="0" w:line="600" w:lineRule="auto"/>
        <w:ind w:firstLine="0" w:firstLineChars="0"/>
        <w:rPr>
          <w:rFonts w:ascii="仿宋" w:hAnsi="仿宋" w:eastAsia="仿宋" w:cs="仿宋"/>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bookmarkEnd w:id="1"/>
    <w:p>
      <w:pPr>
        <w:pStyle w:val="6"/>
        <w:ind w:left="0" w:lef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pacing w:val="4"/>
          <w:sz w:val="32"/>
          <w:szCs w:val="32"/>
          <w:lang w:eastAsia="zh-CN"/>
        </w:rPr>
        <w:t>一、</w:t>
      </w:r>
      <w:r>
        <w:rPr>
          <w:rFonts w:hint="eastAsia" w:ascii="宋体" w:hAnsi="宋体" w:eastAsia="宋体" w:cs="宋体"/>
          <w:b/>
          <w:bCs/>
          <w:sz w:val="32"/>
          <w:szCs w:val="32"/>
          <w:lang w:eastAsia="zh-CN"/>
        </w:rPr>
        <w:t>报价单</w:t>
      </w:r>
    </w:p>
    <w:p>
      <w:pPr>
        <w:spacing w:after="0" w:line="560" w:lineRule="exact"/>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u w:val="single"/>
          <w:lang w:eastAsia="zh-CN"/>
        </w:rPr>
        <w:t xml:space="preserve">陕西燃气集团工程有限公司 </w:t>
      </w:r>
    </w:p>
    <w:p>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就贵公司</w:t>
      </w:r>
      <w:r>
        <w:rPr>
          <w:rFonts w:hint="eastAsia" w:ascii="宋体" w:hAnsi="宋体" w:eastAsia="宋体" w:cs="宋体"/>
          <w:sz w:val="28"/>
          <w:szCs w:val="28"/>
          <w:lang w:val="en-US" w:eastAsia="zh-CN"/>
        </w:rPr>
        <w:t>雄安新区高铁站片区配套燃气工程三标段入廊管线施工自控材料采购(二次)</w:t>
      </w:r>
      <w:r>
        <w:rPr>
          <w:rFonts w:hint="eastAsia" w:ascii="宋体" w:hAnsi="宋体" w:eastAsia="宋体" w:cs="宋体"/>
          <w:sz w:val="28"/>
          <w:szCs w:val="28"/>
          <w:lang w:eastAsia="zh-CN"/>
        </w:rPr>
        <w:t>事宜，结合市场行情，我方本次材料报价为：</w:t>
      </w:r>
    </w:p>
    <w:tbl>
      <w:tblPr>
        <w:tblStyle w:val="10"/>
        <w:tblW w:w="13862" w:type="dxa"/>
        <w:tblInd w:w="-5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226"/>
        <w:gridCol w:w="5493"/>
        <w:gridCol w:w="788"/>
        <w:gridCol w:w="759"/>
        <w:gridCol w:w="1247"/>
        <w:gridCol w:w="1284"/>
        <w:gridCol w:w="750"/>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含税合价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电动阀控制柜</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含开关及附件EXd ⅡT4 面板设置阀门开启关闭按钮及状态指示灯，每控制一个阀门需要设置一套。每台配微型断路器ic65N-3P-C40，配电箱SF-APE及PF-APE备用开关被占用时使用，配电箱内安装，品牌型号同管廊配电箱SF-APE及PF-APE内设备，每台配微型断路器，ic65N-3P-C40，配电箱SF-APE及PF-APE备用开关被占用时使用，配电箱内安装，品牌型号同管廊配电箱SF-APE及PF-APE内设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壁挂安装</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RTU系统（配1阀门）</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RTU系统（配2阀门）</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RTU系统（配3阀门）</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CPU模块、电源模块（DC24V输入）、通讯模块（不少于2个以太网口）及输入输出模块（满足清单需求，预留20%余量），配套组态编程软件，CPU工作存储不低于100KB，保持性存储不低于10KB，装载存储不低于4MB，与雄安新区高铁站片区配套燃气已建控制系统兼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2"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4对1000Mbps光纤接口，4个10/100/1000Mpbs自适应以太网端口，电源DC24V输入，支持环网链路冗余，以及多环网间链路冗余自愈，与雄安新区高铁站片区配套燃气已建控制系统兼容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6对1000Mbps光纤接口，4个10/100/1000Mpbs自适应以太网端口，电源DC24V输入，支持环网链路冗余，以及多环网间链路冗余自愈，与雄安新区高铁站片区配套燃气已建控制系统兼容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光纤环网交换机</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4对1000Mbps光纤接口，8个10/100/1000Mpbs自适应以太网端口，支持环网链路冗余，以及多环网间链路冗余自愈，与雄安新区高铁站片区配套燃气已建管廊同品牌型号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管理型</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UPS电源模块</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10A电源，24V，不小于4h，配套免维护型蓄电池</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监控中心通讯箱</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含开关及附件IP54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壁挂安装</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边缘网关</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核处理器、3.0GHz及以上，内存8GB及以上（最高支持64GB），存储要求128GB，支持MSATA扩展，以太网支持2路有线10/100/1000M，串口支持2X光电隔离RS232/RS485（可选），USB端口支持2*USB2.0，HDMI支持1920*1200，电器支持常规电器保护，工作温度-20~60℃，软件功能要求：采集协议至少支持Modbus RTU/OPC等协议，具备多数据采集、数据加密（支持国密SM2或SM4等加密算法）、断点续传功能，传输协议至少支持按智慧能源运营平台要求的Mpdbus TCP、MQTT等协议实现数据传输</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1386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r>
              <w:rPr>
                <w:rFonts w:hint="eastAsia" w:ascii="宋体" w:hAnsi="宋体" w:eastAsia="宋体" w:cs="宋体"/>
                <w:sz w:val="22"/>
                <w:szCs w:val="22"/>
                <w:lang w:eastAsia="zh-CN"/>
              </w:rPr>
              <w:t>含税总价：</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元，人民币大写：</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税率：</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税金：</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xml:space="preserve">元，不含税总价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xml:space="preserve"> 元。</w:t>
            </w:r>
          </w:p>
        </w:tc>
      </w:tr>
    </w:tbl>
    <w:p>
      <w:pPr>
        <w:spacing w:after="0" w:line="560" w:lineRule="exact"/>
        <w:ind w:firstLine="560" w:firstLineChars="200"/>
        <w:rPr>
          <w:rFonts w:hint="eastAsia" w:ascii="宋体" w:hAnsi="宋体" w:eastAsia="宋体" w:cs="宋体"/>
          <w:sz w:val="28"/>
          <w:szCs w:val="28"/>
          <w:lang w:eastAsia="zh-CN"/>
        </w:rPr>
        <w:sectPr>
          <w:pgSz w:w="16838" w:h="11906" w:orient="landscape"/>
          <w:pgMar w:top="1587" w:right="2098" w:bottom="1474" w:left="1928" w:header="851" w:footer="992" w:gutter="0"/>
          <w:pgNumType w:fmt="numberInDash" w:start="1"/>
          <w:cols w:space="720" w:num="1"/>
          <w:docGrid w:type="lines" w:linePitch="312" w:charSpace="0"/>
        </w:sectPr>
      </w:pPr>
    </w:p>
    <w:p>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2、供货周期：买方下订单后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日内送到交货地点。</w:t>
      </w:r>
    </w:p>
    <w:p>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3、一旦贵单位确定由我方承担本项目的材料供应，我方承诺将全力保证优质服务。</w:t>
      </w:r>
    </w:p>
    <w:p>
      <w:pPr>
        <w:tabs>
          <w:tab w:val="left" w:pos="5940"/>
        </w:tabs>
        <w:spacing w:after="0" w:line="560" w:lineRule="exact"/>
        <w:ind w:firstLine="49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pPr>
        <w:pStyle w:val="8"/>
        <w:rPr>
          <w:rFonts w:hint="eastAsia" w:ascii="宋体" w:hAnsi="宋体" w:eastAsia="宋体" w:cs="宋体"/>
          <w:sz w:val="28"/>
          <w:szCs w:val="28"/>
          <w:lang w:eastAsia="zh-CN"/>
        </w:rPr>
      </w:pPr>
    </w:p>
    <w:p>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pPr>
        <w:pStyle w:val="2"/>
        <w:spacing w:before="0" w:beforeAutospacing="0" w:after="0" w:afterAutospacing="0" w:line="240" w:lineRule="auto"/>
        <w:ind w:left="0" w:leftChars="0" w:firstLine="5040" w:firstLineChars="1800"/>
        <w:rPr>
          <w:rFonts w:hint="default" w:ascii="宋体" w:hAnsi="宋体" w:eastAsia="宋体" w:cs="宋体"/>
          <w:sz w:val="28"/>
          <w:szCs w:val="28"/>
          <w:lang w:val="en-US" w:eastAsia="zh-CN"/>
        </w:rPr>
        <w:sectPr>
          <w:pgSz w:w="11906" w:h="16838"/>
          <w:pgMar w:top="2098" w:right="1474" w:bottom="1928" w:left="1587" w:header="851" w:footer="992" w:gutter="0"/>
          <w:pgNumType w:fmt="numberInDash" w:start="1"/>
          <w:cols w:space="720" w:num="1"/>
          <w:docGrid w:type="lines" w:linePitch="312" w:charSpace="0"/>
        </w:sectPr>
      </w:pPr>
      <w:r>
        <w:rPr>
          <w:rFonts w:hint="eastAsia" w:cs="宋体"/>
          <w:sz w:val="28"/>
          <w:szCs w:val="28"/>
          <w:lang w:val="en-US" w:eastAsia="zh-CN"/>
        </w:rPr>
        <w:t>日期：</w:t>
      </w:r>
    </w:p>
    <w:p>
      <w:pPr>
        <w:spacing w:line="560" w:lineRule="exact"/>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val="en-US" w:eastAsia="zh-CN"/>
        </w:rPr>
        <w:t>二</w:t>
      </w:r>
      <w:r>
        <w:rPr>
          <w:rFonts w:hint="eastAsia" w:ascii="宋体" w:hAnsi="宋体" w:eastAsia="宋体" w:cs="宋体"/>
          <w:b/>
          <w:bCs/>
          <w:spacing w:val="4"/>
          <w:sz w:val="30"/>
          <w:szCs w:val="30"/>
          <w:lang w:eastAsia="zh-CN"/>
        </w:rPr>
        <w:t>、</w:t>
      </w:r>
      <w:r>
        <w:rPr>
          <w:rFonts w:hint="eastAsia" w:ascii="宋体" w:hAnsi="宋体" w:eastAsia="宋体" w:cs="宋体"/>
          <w:b/>
          <w:bCs/>
          <w:sz w:val="30"/>
          <w:szCs w:val="30"/>
          <w:lang w:eastAsia="zh-CN"/>
        </w:rPr>
        <w:t>法人代表授权委托书</w:t>
      </w:r>
    </w:p>
    <w:p>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雄安新区高铁站片区配套燃气工程三标段入廊管线施工自控材料采购</w:t>
      </w:r>
      <w:r>
        <w:rPr>
          <w:rFonts w:hint="eastAsia" w:ascii="宋体" w:hAnsi="宋体" w:eastAsia="宋体" w:cs="宋体"/>
          <w:sz w:val="28"/>
          <w:szCs w:val="28"/>
          <w:lang w:eastAsia="zh-CN"/>
        </w:rPr>
        <w:t>洽谈报价、签订合同和处理有关事宜，其法律后果由我方承担。</w:t>
      </w:r>
    </w:p>
    <w:p>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56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u w:val="single"/>
          <w:lang w:eastAsia="zh-CN"/>
        </w:rPr>
        <w:t>法定代表人及代理人身份证明</w:t>
      </w:r>
    </w:p>
    <w:p>
      <w:pPr>
        <w:widowControl w:val="0"/>
        <w:spacing w:after="0" w:line="560" w:lineRule="exact"/>
        <w:jc w:val="both"/>
        <w:rPr>
          <w:rFonts w:hint="eastAsia" w:ascii="宋体" w:hAnsi="宋体" w:eastAsia="宋体" w:cs="宋体"/>
          <w:sz w:val="28"/>
          <w:szCs w:val="28"/>
          <w:lang w:eastAsia="zh-CN"/>
        </w:rPr>
      </w:pP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line="580" w:lineRule="exact"/>
        <w:ind w:firstLine="3920" w:firstLineChars="1400"/>
        <w:rPr>
          <w:rFonts w:ascii="仿宋" w:hAnsi="仿宋" w:eastAsia="仿宋" w:cs="仿宋_GB2312"/>
          <w:sz w:val="32"/>
          <w:szCs w:val="3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r>
        <w:rPr>
          <w:rFonts w:ascii="仿宋" w:hAnsi="仿宋" w:eastAsia="仿宋" w:cs="仿宋_GB2312"/>
          <w:sz w:val="32"/>
          <w:szCs w:val="32"/>
          <w:lang w:eastAsia="zh-CN"/>
        </w:rPr>
        <w:br w:type="page"/>
      </w:r>
    </w:p>
    <w:p>
      <w:pPr>
        <w:spacing w:line="360" w:lineRule="auto"/>
        <w:ind w:firstLine="618" w:firstLineChars="200"/>
        <w:jc w:val="center"/>
        <w:rPr>
          <w:rFonts w:hint="eastAsia" w:ascii="宋体" w:hAnsi="宋体" w:eastAsia="宋体" w:cs="宋体"/>
          <w:b/>
          <w:bCs/>
          <w:spacing w:val="4"/>
          <w:sz w:val="30"/>
          <w:szCs w:val="30"/>
          <w:highlight w:val="none"/>
          <w:lang w:eastAsia="zh-CN"/>
        </w:rPr>
      </w:pPr>
      <w:r>
        <w:rPr>
          <w:rFonts w:hint="eastAsia" w:ascii="宋体" w:hAnsi="宋体" w:eastAsia="宋体" w:cs="宋体"/>
          <w:b/>
          <w:bCs/>
          <w:spacing w:val="4"/>
          <w:sz w:val="30"/>
          <w:szCs w:val="30"/>
          <w:highlight w:val="none"/>
          <w:lang w:val="en-US" w:eastAsia="zh-CN"/>
        </w:rPr>
        <w:t>三</w:t>
      </w:r>
      <w:r>
        <w:rPr>
          <w:rFonts w:hint="eastAsia" w:ascii="宋体" w:hAnsi="宋体" w:eastAsia="宋体" w:cs="宋体"/>
          <w:b/>
          <w:bCs/>
          <w:spacing w:val="4"/>
          <w:sz w:val="30"/>
          <w:szCs w:val="30"/>
          <w:highlight w:val="none"/>
          <w:lang w:eastAsia="zh-CN"/>
        </w:rPr>
        <w:t>、</w:t>
      </w:r>
      <w:r>
        <w:rPr>
          <w:rFonts w:hint="eastAsia" w:ascii="宋体" w:hAnsi="宋体" w:eastAsia="宋体" w:cs="宋体"/>
          <w:b/>
          <w:bCs/>
          <w:spacing w:val="4"/>
          <w:sz w:val="30"/>
          <w:szCs w:val="30"/>
          <w:highlight w:val="none"/>
          <w:lang w:val="en-US" w:eastAsia="zh-CN"/>
        </w:rPr>
        <w:t>资质</w:t>
      </w:r>
      <w:r>
        <w:rPr>
          <w:rFonts w:hint="eastAsia" w:ascii="宋体" w:hAnsi="宋体" w:eastAsia="宋体" w:cs="宋体"/>
          <w:b/>
          <w:bCs/>
          <w:spacing w:val="4"/>
          <w:sz w:val="30"/>
          <w:szCs w:val="30"/>
          <w:highlight w:val="none"/>
          <w:lang w:eastAsia="zh-CN"/>
        </w:rPr>
        <w:t>证明文件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default" w:ascii="宋体" w:hAnsi="宋体" w:eastAsia="宋体" w:cs="宋体"/>
          <w:sz w:val="28"/>
          <w:szCs w:val="28"/>
          <w:lang w:val="en-US"/>
        </w:rPr>
      </w:pPr>
      <w:r>
        <w:rPr>
          <w:rFonts w:hint="eastAsia" w:ascii="宋体" w:hAnsi="宋体" w:eastAsia="宋体" w:cs="宋体"/>
          <w:sz w:val="28"/>
          <w:szCs w:val="28"/>
        </w:rPr>
        <w:t>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生产许可证，信用等级认证，三体系管理认证，生产资质及厂家授权委托书等</w:t>
      </w: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jc w:val="both"/>
        <w:rPr>
          <w:rFonts w:hint="eastAsia" w:ascii="宋体" w:hAnsi="宋体" w:eastAsia="宋体" w:cs="宋体"/>
          <w:b/>
          <w:bCs/>
          <w:sz w:val="30"/>
          <w:szCs w:val="30"/>
          <w:lang w:val="en-US" w:eastAsia="zh-CN"/>
        </w:rPr>
      </w:pPr>
    </w:p>
    <w:p>
      <w:pPr>
        <w:pStyle w:val="2"/>
        <w:spacing w:after="0" w:line="240" w:lineRule="auto"/>
        <w:ind w:firstLine="0" w:firstLineChars="0"/>
        <w:jc w:val="center"/>
        <w:rPr>
          <w:rFonts w:ascii="仿宋" w:hAnsi="仿宋" w:eastAsia="仿宋" w:cs="宋体"/>
          <w:b/>
          <w:bCs/>
          <w:sz w:val="30"/>
          <w:szCs w:val="30"/>
          <w:lang w:eastAsia="zh-CN"/>
        </w:rPr>
      </w:pPr>
      <w:r>
        <w:rPr>
          <w:rFonts w:hint="eastAsia" w:ascii="宋体" w:hAnsi="宋体" w:eastAsia="宋体" w:cs="宋体"/>
          <w:b/>
          <w:bCs/>
          <w:sz w:val="30"/>
          <w:szCs w:val="30"/>
          <w:lang w:val="en-US" w:eastAsia="zh-CN"/>
        </w:rPr>
        <w:t>四、</w:t>
      </w:r>
      <w:r>
        <w:rPr>
          <w:rFonts w:hint="eastAsia" w:cs="宋体"/>
          <w:b/>
          <w:bCs/>
          <w:sz w:val="30"/>
          <w:szCs w:val="30"/>
          <w:lang w:val="en-US" w:eastAsia="zh-CN"/>
        </w:rPr>
        <w:t>业绩证明材料</w:t>
      </w: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pPr>
        <w:pStyle w:val="13"/>
        <w:spacing w:after="0" w:line="560" w:lineRule="exact"/>
        <w:jc w:val="center"/>
        <w:rPr>
          <w:rFonts w:hint="eastAsia" w:ascii="仿宋" w:hAnsi="仿宋" w:eastAsia="仿宋" w:cs="仿宋"/>
          <w:b/>
          <w:bCs/>
          <w:kern w:val="2"/>
          <w:sz w:val="30"/>
          <w:szCs w:val="30"/>
          <w:lang w:eastAsia="zh-CN"/>
        </w:rPr>
      </w:pPr>
      <w:r>
        <w:rPr>
          <w:rFonts w:hint="eastAsia" w:ascii="宋体" w:hAnsi="宋体" w:eastAsia="宋体" w:cs="宋体"/>
          <w:b/>
          <w:bCs/>
          <w:kern w:val="2"/>
          <w:sz w:val="30"/>
          <w:szCs w:val="30"/>
          <w:lang w:val="en-US" w:eastAsia="zh-CN"/>
        </w:rPr>
        <w:t>五、信用证明文件</w:t>
      </w:r>
    </w:p>
    <w:p>
      <w:pPr>
        <w:pStyle w:val="13"/>
        <w:spacing w:after="0" w:line="560" w:lineRule="exact"/>
        <w:jc w:val="center"/>
        <w:rPr>
          <w:rFonts w:hint="eastAsia" w:ascii="仿宋" w:hAnsi="仿宋" w:eastAsia="仿宋" w:cs="仿宋"/>
          <w:b/>
          <w:bCs/>
          <w:kern w:val="2"/>
          <w:sz w:val="44"/>
          <w:szCs w:val="44"/>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pPr>
        <w:pStyle w:val="13"/>
        <w:spacing w:after="0" w:line="560" w:lineRule="exact"/>
        <w:jc w:val="center"/>
        <w:rPr>
          <w:rFonts w:hint="eastAsia" w:ascii="仿宋" w:hAnsi="仿宋" w:eastAsia="仿宋" w:cs="仿宋"/>
          <w:b/>
          <w:bCs/>
          <w:kern w:val="2"/>
          <w:sz w:val="28"/>
          <w:szCs w:val="28"/>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auto"/>
        <w:ind w:left="0" w:leftChars="0" w:firstLine="0" w:firstLineChars="0"/>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六、所供材料的配置及技术质量情况</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auto"/>
        <w:textAlignment w:val="auto"/>
        <w:rPr>
          <w:rFonts w:hint="eastAsia" w:ascii="宋体" w:hAnsi="宋体" w:eastAsia="宋体" w:cs="宋体"/>
          <w:b/>
          <w:bCs/>
          <w:sz w:val="32"/>
          <w:szCs w:val="32"/>
          <w:lang w:val="en-US" w:eastAsia="zh-CN"/>
        </w:rPr>
      </w:pPr>
    </w:p>
    <w:p>
      <w:pPr>
        <w:pStyle w:val="2"/>
        <w:numPr>
          <w:ilvl w:val="0"/>
          <w:numId w:val="0"/>
        </w:numPr>
        <w:jc w:val="center"/>
        <w:rPr>
          <w:rFonts w:hint="default" w:cs="宋体"/>
          <w:b/>
          <w:bCs/>
          <w:spacing w:val="4"/>
          <w:sz w:val="32"/>
          <w:szCs w:val="32"/>
          <w:lang w:val="en-US" w:eastAsia="zh-CN"/>
        </w:rPr>
      </w:pPr>
      <w:r>
        <w:rPr>
          <w:rFonts w:hint="eastAsia" w:cs="宋体"/>
          <w:b/>
          <w:bCs/>
          <w:spacing w:val="4"/>
          <w:sz w:val="32"/>
          <w:szCs w:val="32"/>
          <w:lang w:val="en-US" w:eastAsia="zh-CN"/>
        </w:rPr>
        <w:t>七、质量保证及售后承诺</w:t>
      </w:r>
    </w:p>
    <w:p>
      <w:pPr>
        <w:pStyle w:val="2"/>
        <w:numPr>
          <w:ilvl w:val="0"/>
          <w:numId w:val="0"/>
        </w:numPr>
        <w:spacing w:before="100" w:beforeAutospacing="1" w:after="100" w:afterAutospacing="1" w:line="276" w:lineRule="auto"/>
        <w:ind w:firstLine="280" w:firstLineChars="100"/>
        <w:jc w:val="both"/>
        <w:rPr>
          <w:rFonts w:hint="default" w:eastAsia="宋体" w:cs="宋体"/>
          <w:b/>
          <w:bCs/>
          <w:spacing w:val="4"/>
          <w:sz w:val="32"/>
          <w:szCs w:val="32"/>
          <w:lang w:val="en-US" w:eastAsia="zh-CN"/>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能提供的质量保证范围、质保期限</w:t>
      </w:r>
      <w:r>
        <w:rPr>
          <w:rFonts w:hint="eastAsia" w:cs="宋体"/>
          <w:sz w:val="28"/>
          <w:szCs w:val="28"/>
          <w:lang w:eastAsia="zh-CN"/>
        </w:rPr>
        <w:t>、</w:t>
      </w:r>
      <w:r>
        <w:rPr>
          <w:rFonts w:hint="eastAsia" w:cs="宋体"/>
          <w:sz w:val="28"/>
          <w:szCs w:val="28"/>
          <w:lang w:val="en-US" w:eastAsia="zh-CN"/>
        </w:rPr>
        <w:t>售后承诺等内容</w:t>
      </w:r>
    </w:p>
    <w:p>
      <w:pPr>
        <w:pStyle w:val="2"/>
        <w:numPr>
          <w:ilvl w:val="0"/>
          <w:numId w:val="0"/>
        </w:numPr>
        <w:spacing w:before="100" w:beforeAutospacing="1" w:after="100" w:afterAutospacing="1" w:line="276" w:lineRule="auto"/>
        <w:jc w:val="center"/>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center"/>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center"/>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center"/>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center"/>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center"/>
        <w:rPr>
          <w:rFonts w:hint="default" w:cs="宋体"/>
          <w:b/>
          <w:bCs/>
          <w:spacing w:val="4"/>
          <w:sz w:val="32"/>
          <w:szCs w:val="32"/>
          <w:lang w:val="en-US" w:eastAsia="zh-CN"/>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2"/>
        <w:numPr>
          <w:ilvl w:val="0"/>
          <w:numId w:val="0"/>
        </w:numPr>
        <w:spacing w:before="100" w:beforeAutospacing="1" w:after="100" w:afterAutospacing="1" w:line="276" w:lineRule="auto"/>
        <w:jc w:val="center"/>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center"/>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13"/>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八、</w:t>
      </w:r>
      <w:r>
        <w:rPr>
          <w:rFonts w:hint="eastAsia" w:ascii="宋体" w:hAnsi="宋体" w:eastAsia="宋体" w:cs="宋体"/>
          <w:b/>
          <w:bCs/>
          <w:kern w:val="2"/>
          <w:sz w:val="30"/>
          <w:szCs w:val="30"/>
          <w:lang w:eastAsia="zh-CN"/>
        </w:rPr>
        <w:t>陕西燃气集团工程有限公司</w:t>
      </w:r>
    </w:p>
    <w:p>
      <w:pPr>
        <w:pStyle w:val="13"/>
        <w:spacing w:after="0" w:line="560" w:lineRule="exact"/>
        <w:jc w:val="center"/>
        <w:rPr>
          <w:rFonts w:hint="eastAsia" w:ascii="宋体" w:hAnsi="宋体" w:eastAsia="宋体" w:cs="宋体"/>
          <w:b/>
          <w:bCs/>
          <w:kern w:val="2"/>
          <w:sz w:val="30"/>
          <w:szCs w:val="30"/>
          <w:u w:val="none"/>
          <w:lang w:val="en-US" w:eastAsia="zh-CN"/>
        </w:rPr>
      </w:pPr>
      <w:r>
        <w:rPr>
          <w:rFonts w:hint="eastAsia" w:ascii="宋体" w:hAnsi="宋体" w:eastAsia="宋体" w:cs="宋体"/>
          <w:b/>
          <w:bCs/>
          <w:kern w:val="2"/>
          <w:sz w:val="30"/>
          <w:szCs w:val="30"/>
          <w:u w:val="none"/>
          <w:lang w:val="en-US" w:eastAsia="zh-CN"/>
        </w:rPr>
        <w:t>雄安新区高铁站片区配套燃气工程三标段入廊管线施工</w:t>
      </w:r>
    </w:p>
    <w:p>
      <w:pPr>
        <w:pStyle w:val="13"/>
        <w:spacing w:after="0" w:line="560" w:lineRule="exact"/>
        <w:jc w:val="center"/>
        <w:rPr>
          <w:rFonts w:ascii="仿宋" w:hAnsi="仿宋" w:eastAsia="仿宋"/>
          <w:sz w:val="30"/>
          <w:szCs w:val="30"/>
          <w:lang w:eastAsia="zh-CN"/>
        </w:rPr>
      </w:pPr>
      <w:r>
        <w:rPr>
          <w:rFonts w:hint="eastAsia" w:ascii="宋体" w:hAnsi="宋体" w:eastAsia="宋体" w:cs="宋体"/>
          <w:b/>
          <w:bCs/>
          <w:kern w:val="2"/>
          <w:sz w:val="30"/>
          <w:szCs w:val="30"/>
          <w:u w:val="none"/>
          <w:lang w:val="en-US" w:eastAsia="zh-CN"/>
        </w:rPr>
        <w:t>自控材料采购(二次)</w:t>
      </w:r>
      <w:r>
        <w:rPr>
          <w:rFonts w:hint="eastAsia" w:ascii="宋体" w:hAnsi="宋体" w:eastAsia="宋体" w:cs="宋体"/>
          <w:b/>
          <w:bCs/>
          <w:kern w:val="2"/>
          <w:sz w:val="30"/>
          <w:szCs w:val="30"/>
          <w:lang w:eastAsia="zh-CN"/>
        </w:rPr>
        <w:t>邀请函回执</w:t>
      </w:r>
    </w:p>
    <w:p>
      <w:pPr>
        <w:pStyle w:val="13"/>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雄安新区高铁站片区配套燃气工程三标段入廊管线施工自控材料采购(二次)</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pPr>
        <w:tabs>
          <w:tab w:val="left" w:pos="6600"/>
        </w:tabs>
        <w:snapToGrid w:val="0"/>
        <w:spacing w:line="580" w:lineRule="exact"/>
        <w:textAlignment w:val="bottom"/>
        <w:rPr>
          <w:rFonts w:hint="eastAsia" w:ascii="宋体" w:hAnsi="宋体" w:eastAsia="宋体" w:cs="宋体"/>
          <w:sz w:val="28"/>
          <w:szCs w:val="28"/>
          <w:lang w:eastAsia="zh-CN"/>
        </w:rPr>
      </w:pPr>
    </w:p>
    <w:p>
      <w:pPr>
        <w:tabs>
          <w:tab w:val="left" w:pos="6600"/>
        </w:tabs>
        <w:snapToGrid w:val="0"/>
        <w:spacing w:line="580" w:lineRule="exact"/>
        <w:textAlignment w:val="bottom"/>
        <w:rPr>
          <w:rFonts w:hint="eastAsia" w:ascii="宋体" w:hAnsi="宋体" w:eastAsia="宋体" w:cs="宋体"/>
          <w:sz w:val="28"/>
          <w:szCs w:val="28"/>
          <w:lang w:eastAsia="zh-CN"/>
        </w:rPr>
      </w:pPr>
    </w:p>
    <w:p>
      <w:pPr>
        <w:pStyle w:val="14"/>
        <w:snapToGrid w:val="0"/>
        <w:spacing w:line="360" w:lineRule="auto"/>
        <w:jc w:val="right"/>
        <w:rPr>
          <w:rFonts w:hint="eastAsia" w:ascii="宋体" w:hAnsi="宋体" w:eastAsia="宋体" w:cs="宋体"/>
          <w:kern w:val="2"/>
          <w:sz w:val="28"/>
          <w:szCs w:val="28"/>
          <w:lang w:eastAsia="zh-CN"/>
        </w:rPr>
      </w:pPr>
    </w:p>
    <w:p>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EFB2F278-7534-44CC-A19B-CEB5EF3B7C0A}"/>
  </w:font>
  <w:font w:name="方正小标宋简体">
    <w:panose1 w:val="02000000000000000000"/>
    <w:charset w:val="86"/>
    <w:family w:val="script"/>
    <w:pitch w:val="default"/>
    <w:sig w:usb0="00000001" w:usb1="08000000" w:usb2="00000000" w:usb3="00000000" w:csb0="00040000" w:csb1="00000000"/>
    <w:embedRegular r:id="rId2" w:fontKey="{AB8AF9C6-2DAF-4341-BC20-B9917BE706DB}"/>
  </w:font>
  <w:font w:name="仿宋_GB2312">
    <w:panose1 w:val="02010609030101010101"/>
    <w:charset w:val="86"/>
    <w:family w:val="modern"/>
    <w:pitch w:val="default"/>
    <w:sig w:usb0="00000001" w:usb1="080E0000" w:usb2="00000000" w:usb3="00000000" w:csb0="00040000" w:csb1="00000000"/>
    <w:embedRegular r:id="rId3" w:fontKey="{84113735-2B63-466A-ADE7-0635CE2C7282}"/>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A1CB0"/>
    <w:multiLevelType w:val="singleLevel"/>
    <w:tmpl w:val="89DA1CB0"/>
    <w:lvl w:ilvl="0" w:tentative="0">
      <w:start w:val="10"/>
      <w:numFmt w:val="chineseCounting"/>
      <w:suff w:val="nothing"/>
      <w:lvlText w:val="%1、"/>
      <w:lvlJc w:val="left"/>
      <w:pPr>
        <w:ind w:left="480" w:leftChars="0" w:firstLine="0" w:firstLineChars="0"/>
      </w:pPr>
      <w:rPr>
        <w:rFonts w:hint="eastAsia"/>
        <w:sz w:val="22"/>
        <w:szCs w:val="22"/>
      </w:rPr>
    </w:lvl>
  </w:abstractNum>
  <w:abstractNum w:abstractNumId="1">
    <w:nsid w:val="51D23758"/>
    <w:multiLevelType w:val="singleLevel"/>
    <w:tmpl w:val="51D2375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MjNmNGNiZjc3MThiOWE0NzUyMjU2ZDYwYmNjZTIifQ=="/>
  </w:docVars>
  <w:rsids>
    <w:rsidRoot w:val="700F5381"/>
    <w:rsid w:val="001A58AC"/>
    <w:rsid w:val="00235B7A"/>
    <w:rsid w:val="002E6365"/>
    <w:rsid w:val="002F7DE4"/>
    <w:rsid w:val="003323E4"/>
    <w:rsid w:val="003A49D8"/>
    <w:rsid w:val="00455892"/>
    <w:rsid w:val="00610506"/>
    <w:rsid w:val="006579A5"/>
    <w:rsid w:val="006F07A5"/>
    <w:rsid w:val="00780426"/>
    <w:rsid w:val="0085138A"/>
    <w:rsid w:val="008E2CF7"/>
    <w:rsid w:val="008F5E9D"/>
    <w:rsid w:val="009B741C"/>
    <w:rsid w:val="009D39FE"/>
    <w:rsid w:val="00A15E14"/>
    <w:rsid w:val="00A32EB4"/>
    <w:rsid w:val="00AE4135"/>
    <w:rsid w:val="00C95362"/>
    <w:rsid w:val="00D1417A"/>
    <w:rsid w:val="00FE2BC6"/>
    <w:rsid w:val="012A4BEA"/>
    <w:rsid w:val="012E35E1"/>
    <w:rsid w:val="01582EDA"/>
    <w:rsid w:val="02A52CE4"/>
    <w:rsid w:val="02A82B14"/>
    <w:rsid w:val="04096BB5"/>
    <w:rsid w:val="04192589"/>
    <w:rsid w:val="048A336F"/>
    <w:rsid w:val="066257E3"/>
    <w:rsid w:val="074C2E3E"/>
    <w:rsid w:val="09167A09"/>
    <w:rsid w:val="096F6F13"/>
    <w:rsid w:val="09CD50AC"/>
    <w:rsid w:val="0A28787C"/>
    <w:rsid w:val="0AF671E5"/>
    <w:rsid w:val="0CAB0A08"/>
    <w:rsid w:val="0CE147DD"/>
    <w:rsid w:val="0D7511DD"/>
    <w:rsid w:val="0DA40995"/>
    <w:rsid w:val="0DBA2AFB"/>
    <w:rsid w:val="0E245290"/>
    <w:rsid w:val="0F156E68"/>
    <w:rsid w:val="0F15790C"/>
    <w:rsid w:val="104E4BFF"/>
    <w:rsid w:val="10F54849"/>
    <w:rsid w:val="11185ADB"/>
    <w:rsid w:val="11BA78F2"/>
    <w:rsid w:val="11E17B4D"/>
    <w:rsid w:val="12CB6877"/>
    <w:rsid w:val="13C62793"/>
    <w:rsid w:val="14556024"/>
    <w:rsid w:val="14E9383B"/>
    <w:rsid w:val="14F10DCA"/>
    <w:rsid w:val="15155F49"/>
    <w:rsid w:val="15763D45"/>
    <w:rsid w:val="15F51C7C"/>
    <w:rsid w:val="16096431"/>
    <w:rsid w:val="164A2ED9"/>
    <w:rsid w:val="16FC55FB"/>
    <w:rsid w:val="18354B4A"/>
    <w:rsid w:val="19657FEE"/>
    <w:rsid w:val="199B6ABC"/>
    <w:rsid w:val="19BD4074"/>
    <w:rsid w:val="1A585160"/>
    <w:rsid w:val="1B2267AF"/>
    <w:rsid w:val="1B475C0B"/>
    <w:rsid w:val="1BB4328A"/>
    <w:rsid w:val="1BE861A8"/>
    <w:rsid w:val="1C4D0773"/>
    <w:rsid w:val="1CA47198"/>
    <w:rsid w:val="1CCC6333"/>
    <w:rsid w:val="1CE8358F"/>
    <w:rsid w:val="1D1D5D41"/>
    <w:rsid w:val="1DB527B9"/>
    <w:rsid w:val="1E5B085C"/>
    <w:rsid w:val="1E7E18F2"/>
    <w:rsid w:val="1F2C0027"/>
    <w:rsid w:val="1FBA5101"/>
    <w:rsid w:val="1FFC30DB"/>
    <w:rsid w:val="21174FAA"/>
    <w:rsid w:val="234A50D7"/>
    <w:rsid w:val="23664461"/>
    <w:rsid w:val="23BC2637"/>
    <w:rsid w:val="23C41E36"/>
    <w:rsid w:val="247E195A"/>
    <w:rsid w:val="24A27871"/>
    <w:rsid w:val="24BE56E9"/>
    <w:rsid w:val="256E1685"/>
    <w:rsid w:val="25781C45"/>
    <w:rsid w:val="25C21DB8"/>
    <w:rsid w:val="26125028"/>
    <w:rsid w:val="276918C6"/>
    <w:rsid w:val="27F258DB"/>
    <w:rsid w:val="2880007B"/>
    <w:rsid w:val="290972AD"/>
    <w:rsid w:val="2A9B4E10"/>
    <w:rsid w:val="2AEE087F"/>
    <w:rsid w:val="2B1725AC"/>
    <w:rsid w:val="2B345BED"/>
    <w:rsid w:val="2D875248"/>
    <w:rsid w:val="2D997769"/>
    <w:rsid w:val="2E946D62"/>
    <w:rsid w:val="2F2B2473"/>
    <w:rsid w:val="2FE75AB4"/>
    <w:rsid w:val="2FF809D2"/>
    <w:rsid w:val="30411579"/>
    <w:rsid w:val="309F1F4A"/>
    <w:rsid w:val="316F7963"/>
    <w:rsid w:val="319A1CF2"/>
    <w:rsid w:val="32B40BE5"/>
    <w:rsid w:val="32B41802"/>
    <w:rsid w:val="32C61B4E"/>
    <w:rsid w:val="32CC65BE"/>
    <w:rsid w:val="33043940"/>
    <w:rsid w:val="335F4685"/>
    <w:rsid w:val="33755D3A"/>
    <w:rsid w:val="34401C96"/>
    <w:rsid w:val="34677690"/>
    <w:rsid w:val="34E83120"/>
    <w:rsid w:val="35222E0B"/>
    <w:rsid w:val="362A6776"/>
    <w:rsid w:val="36C35D81"/>
    <w:rsid w:val="36E7352C"/>
    <w:rsid w:val="3728289B"/>
    <w:rsid w:val="37712166"/>
    <w:rsid w:val="37C95731"/>
    <w:rsid w:val="37E233E5"/>
    <w:rsid w:val="380839E7"/>
    <w:rsid w:val="387F6456"/>
    <w:rsid w:val="39745F39"/>
    <w:rsid w:val="397A71DD"/>
    <w:rsid w:val="3A9B27FD"/>
    <w:rsid w:val="3B3233CB"/>
    <w:rsid w:val="3B4762F0"/>
    <w:rsid w:val="3C2B5751"/>
    <w:rsid w:val="3C872C34"/>
    <w:rsid w:val="3CEA6666"/>
    <w:rsid w:val="3D034BD5"/>
    <w:rsid w:val="3E1A5306"/>
    <w:rsid w:val="3F1F6AC9"/>
    <w:rsid w:val="404F31A3"/>
    <w:rsid w:val="40E87C4F"/>
    <w:rsid w:val="41B63491"/>
    <w:rsid w:val="42B453F4"/>
    <w:rsid w:val="43633D42"/>
    <w:rsid w:val="46640586"/>
    <w:rsid w:val="47D44B35"/>
    <w:rsid w:val="480D367D"/>
    <w:rsid w:val="482214C6"/>
    <w:rsid w:val="4843485D"/>
    <w:rsid w:val="498A5FF8"/>
    <w:rsid w:val="49A01D06"/>
    <w:rsid w:val="49A67E55"/>
    <w:rsid w:val="4B010948"/>
    <w:rsid w:val="4BED65A8"/>
    <w:rsid w:val="4C3F4944"/>
    <w:rsid w:val="4C852ADB"/>
    <w:rsid w:val="4D636CDE"/>
    <w:rsid w:val="4DDD75ED"/>
    <w:rsid w:val="4EEC1F3B"/>
    <w:rsid w:val="4FD756FD"/>
    <w:rsid w:val="502C1836"/>
    <w:rsid w:val="50347C45"/>
    <w:rsid w:val="508150DA"/>
    <w:rsid w:val="509F2210"/>
    <w:rsid w:val="51275839"/>
    <w:rsid w:val="526145A9"/>
    <w:rsid w:val="53713144"/>
    <w:rsid w:val="53897F32"/>
    <w:rsid w:val="539D5188"/>
    <w:rsid w:val="53C57D13"/>
    <w:rsid w:val="53F738B8"/>
    <w:rsid w:val="54505395"/>
    <w:rsid w:val="55B23BFF"/>
    <w:rsid w:val="55B43F78"/>
    <w:rsid w:val="55C154B7"/>
    <w:rsid w:val="572459E1"/>
    <w:rsid w:val="57953B45"/>
    <w:rsid w:val="58935B67"/>
    <w:rsid w:val="58F35C08"/>
    <w:rsid w:val="59163DF9"/>
    <w:rsid w:val="59A14426"/>
    <w:rsid w:val="5A1A30A6"/>
    <w:rsid w:val="5A4C7064"/>
    <w:rsid w:val="5A6C2AE8"/>
    <w:rsid w:val="5A9A2701"/>
    <w:rsid w:val="5CAC600B"/>
    <w:rsid w:val="5CC23CF8"/>
    <w:rsid w:val="5D850270"/>
    <w:rsid w:val="5DEC4480"/>
    <w:rsid w:val="5E6916CA"/>
    <w:rsid w:val="625928F9"/>
    <w:rsid w:val="6277087F"/>
    <w:rsid w:val="63D22876"/>
    <w:rsid w:val="64BF5D0A"/>
    <w:rsid w:val="651343C9"/>
    <w:rsid w:val="666676F7"/>
    <w:rsid w:val="66B73940"/>
    <w:rsid w:val="687B1AAE"/>
    <w:rsid w:val="69071CBE"/>
    <w:rsid w:val="69A24A26"/>
    <w:rsid w:val="69B67D29"/>
    <w:rsid w:val="69BB20C1"/>
    <w:rsid w:val="69CC3E66"/>
    <w:rsid w:val="6A0A597F"/>
    <w:rsid w:val="6A6B1CC0"/>
    <w:rsid w:val="6AA608A5"/>
    <w:rsid w:val="6B4E7D55"/>
    <w:rsid w:val="6C0A4C21"/>
    <w:rsid w:val="6D076CF5"/>
    <w:rsid w:val="6D485A39"/>
    <w:rsid w:val="6E1D528A"/>
    <w:rsid w:val="700F5381"/>
    <w:rsid w:val="70F75771"/>
    <w:rsid w:val="71412EB7"/>
    <w:rsid w:val="716D5171"/>
    <w:rsid w:val="71E11E18"/>
    <w:rsid w:val="73A9380A"/>
    <w:rsid w:val="73EA68D4"/>
    <w:rsid w:val="73F430F8"/>
    <w:rsid w:val="73F96C52"/>
    <w:rsid w:val="7477192A"/>
    <w:rsid w:val="74B03F5A"/>
    <w:rsid w:val="74E4483B"/>
    <w:rsid w:val="74F04B62"/>
    <w:rsid w:val="75384B9C"/>
    <w:rsid w:val="757935FE"/>
    <w:rsid w:val="76230AA7"/>
    <w:rsid w:val="776A3D7F"/>
    <w:rsid w:val="77871492"/>
    <w:rsid w:val="778855C1"/>
    <w:rsid w:val="77B009ED"/>
    <w:rsid w:val="77F20A1A"/>
    <w:rsid w:val="78A2114A"/>
    <w:rsid w:val="7AB324EE"/>
    <w:rsid w:val="7AD8527C"/>
    <w:rsid w:val="7BDE7A6D"/>
    <w:rsid w:val="7BE25C93"/>
    <w:rsid w:val="7CAB21E3"/>
    <w:rsid w:val="7CB51C83"/>
    <w:rsid w:val="7EB25CEA"/>
    <w:rsid w:val="7EF0440E"/>
    <w:rsid w:val="7F0B2C0E"/>
    <w:rsid w:val="7F37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Normal Indent"/>
    <w:basedOn w:val="1"/>
    <w:autoRedefine/>
    <w:qFormat/>
    <w:uiPriority w:val="0"/>
    <w:pPr>
      <w:spacing w:line="300" w:lineRule="auto"/>
      <w:ind w:firstLine="420" w:firstLineChars="200"/>
    </w:pPr>
    <w:rPr>
      <w:szCs w:val="24"/>
    </w:rPr>
  </w:style>
  <w:style w:type="paragraph" w:styleId="7">
    <w:name w:val="Body Text"/>
    <w:basedOn w:val="1"/>
    <w:next w:val="1"/>
    <w:autoRedefine/>
    <w:unhideWhenUsed/>
    <w:qFormat/>
    <w:uiPriority w:val="99"/>
    <w:pPr>
      <w:spacing w:after="120"/>
    </w:pPr>
  </w:style>
  <w:style w:type="paragraph" w:styleId="8">
    <w:name w:val="footer"/>
    <w:basedOn w:val="1"/>
    <w:next w:val="1"/>
    <w:autoRedefine/>
    <w:unhideWhenUsed/>
    <w:qFormat/>
    <w:uiPriority w:val="99"/>
    <w:pPr>
      <w:tabs>
        <w:tab w:val="center" w:pos="4153"/>
        <w:tab w:val="right" w:pos="8306"/>
      </w:tabs>
      <w:snapToGrid w:val="0"/>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缺省文本"/>
    <w:basedOn w:val="1"/>
    <w:autoRedefine/>
    <w:qFormat/>
    <w:uiPriority w:val="0"/>
    <w:pPr>
      <w:autoSpaceDE w:val="0"/>
      <w:autoSpaceDN w:val="0"/>
      <w:adjustRightInd w:val="0"/>
    </w:pPr>
    <w:rPr>
      <w:sz w:val="24"/>
    </w:rPr>
  </w:style>
  <w:style w:type="paragraph" w:customStyle="1" w:styleId="14">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5">
    <w:name w:val="p"/>
    <w:basedOn w:val="1"/>
    <w:autoRedefine/>
    <w:qFormat/>
    <w:uiPriority w:val="0"/>
    <w:pPr>
      <w:spacing w:line="525" w:lineRule="atLeast"/>
      <w:ind w:firstLine="375"/>
    </w:pPr>
  </w:style>
  <w:style w:type="paragraph" w:customStyle="1" w:styleId="16">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7">
    <w:name w:val="font01"/>
    <w:basedOn w:val="12"/>
    <w:autoRedefine/>
    <w:qFormat/>
    <w:uiPriority w:val="0"/>
    <w:rPr>
      <w:rFonts w:ascii="Arial" w:hAnsi="Arial" w:cs="Arial"/>
      <w:color w:val="000000"/>
      <w:sz w:val="20"/>
      <w:szCs w:val="20"/>
      <w:u w:val="none"/>
    </w:rPr>
  </w:style>
  <w:style w:type="character" w:customStyle="1" w:styleId="18">
    <w:name w:val="font11"/>
    <w:basedOn w:val="12"/>
    <w:autoRedefine/>
    <w:qFormat/>
    <w:uiPriority w:val="0"/>
    <w:rPr>
      <w:rFonts w:hint="eastAsia" w:ascii="宋体" w:hAnsi="宋体" w:eastAsia="宋体" w:cs="宋体"/>
      <w:color w:val="000000"/>
      <w:sz w:val="20"/>
      <w:szCs w:val="20"/>
      <w:u w:val="none"/>
    </w:rPr>
  </w:style>
  <w:style w:type="paragraph" w:customStyle="1" w:styleId="19">
    <w:name w:val="中文正文、"/>
    <w:basedOn w:val="1"/>
    <w:autoRedefine/>
    <w:qFormat/>
    <w:uiPriority w:val="0"/>
    <w:pPr>
      <w:spacing w:line="360" w:lineRule="auto"/>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23</Pages>
  <Words>7002</Words>
  <Characters>7889</Characters>
  <Lines>45</Lines>
  <Paragraphs>12</Paragraphs>
  <TotalTime>11</TotalTime>
  <ScaleCrop>false</ScaleCrop>
  <LinksUpToDate>false</LinksUpToDate>
  <CharactersWithSpaces>8427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小丑</cp:lastModifiedBy>
  <cp:lastPrinted>2021-07-27T08:38:00Z</cp:lastPrinted>
  <dcterms:modified xsi:type="dcterms:W3CDTF">2024-10-12T06:49:07Z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597572877_cloud</vt:lpwstr>
  </property>
  <property fmtid="{D5CDD505-2E9C-101B-9397-08002B2CF9AE}" pid="4" name="ICV">
    <vt:lpwstr>ECC243B6ABD94FF9B6F362507F5A10E3_13</vt:lpwstr>
  </property>
</Properties>
</file>