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41ABA">
      <w:pPr>
        <w:pStyle w:val="8"/>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b/>
          <w:bCs/>
          <w:color w:val="000000"/>
          <w:spacing w:val="0"/>
          <w:w w:val="100"/>
          <w:position w:val="0"/>
          <w:lang w:eastAsia="zh-CN"/>
        </w:rPr>
      </w:pPr>
      <w:bookmarkStart w:id="0" w:name="bookmark2"/>
      <w:bookmarkStart w:id="1" w:name="bookmark1"/>
      <w:bookmarkStart w:id="2" w:name="bookmark0"/>
      <w:r>
        <w:rPr>
          <w:rFonts w:hint="eastAsia"/>
          <w:b/>
          <w:bCs/>
          <w:color w:val="000000"/>
          <w:spacing w:val="0"/>
          <w:w w:val="100"/>
          <w:position w:val="0"/>
          <w:lang w:eastAsia="zh-CN"/>
        </w:rPr>
        <w:t>资质</w:t>
      </w:r>
      <w:r>
        <w:rPr>
          <w:rFonts w:hint="eastAsia"/>
          <w:b/>
          <w:bCs/>
          <w:color w:val="000000"/>
          <w:spacing w:val="0"/>
          <w:w w:val="100"/>
          <w:position w:val="0"/>
          <w:lang w:val="en-US" w:eastAsia="zh-CN"/>
        </w:rPr>
        <w:t>维护</w:t>
      </w:r>
      <w:r>
        <w:rPr>
          <w:rFonts w:hint="eastAsia"/>
          <w:b/>
          <w:bCs/>
          <w:color w:val="000000"/>
          <w:spacing w:val="0"/>
          <w:w w:val="100"/>
          <w:position w:val="0"/>
          <w:lang w:eastAsia="zh-CN"/>
        </w:rPr>
        <w:t>技术咨询与服务</w:t>
      </w:r>
      <w:bookmarkEnd w:id="0"/>
      <w:bookmarkEnd w:id="1"/>
      <w:bookmarkEnd w:id="2"/>
    </w:p>
    <w:p w14:paraId="2CE5A1BC">
      <w:pPr>
        <w:pStyle w:val="8"/>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b w:val="0"/>
          <w:bCs w:val="0"/>
          <w:i w:val="0"/>
          <w:iCs w:val="0"/>
          <w:smallCaps w:val="0"/>
          <w:strike w:val="0"/>
          <w:color w:val="000000"/>
          <w:spacing w:val="0"/>
          <w:w w:val="100"/>
          <w:position w:val="0"/>
          <w:u w:val="single"/>
          <w:lang w:val="en-US" w:eastAsia="zh-CN"/>
        </w:rPr>
      </w:pPr>
      <w:r>
        <w:rPr>
          <w:rFonts w:hint="eastAsia"/>
          <w:b/>
          <w:bCs/>
          <w:color w:val="000000"/>
          <w:spacing w:val="0"/>
          <w:w w:val="100"/>
          <w:position w:val="0"/>
          <w:lang w:eastAsia="zh-CN"/>
        </w:rPr>
        <w:t>竞争性谈判要求文件</w:t>
      </w:r>
      <w:r>
        <w:rPr>
          <w:rFonts w:hint="eastAsia"/>
          <w:b w:val="0"/>
          <w:bCs w:val="0"/>
          <w:i w:val="0"/>
          <w:iCs w:val="0"/>
          <w:smallCaps w:val="0"/>
          <w:strike w:val="0"/>
          <w:color w:val="000000"/>
          <w:spacing w:val="0"/>
          <w:w w:val="100"/>
          <w:position w:val="0"/>
          <w:u w:val="single"/>
          <w:lang w:val="en-US" w:eastAsia="zh-CN"/>
        </w:rPr>
        <w:t xml:space="preserve">     </w:t>
      </w:r>
    </w:p>
    <w:p w14:paraId="28ADDEE2">
      <w:pPr>
        <w:pStyle w:val="10"/>
        <w:keepNext w:val="0"/>
        <w:keepLines w:val="0"/>
        <w:widowControl w:val="0"/>
        <w:shd w:val="clear" w:color="auto" w:fill="auto"/>
        <w:bidi w:val="0"/>
        <w:spacing w:before="0" w:after="0" w:line="530" w:lineRule="exact"/>
        <w:ind w:left="0" w:right="0" w:firstLine="520"/>
        <w:jc w:val="both"/>
        <w:rPr>
          <w:color w:val="000000"/>
          <w:spacing w:val="0"/>
          <w:w w:val="100"/>
          <w:position w:val="0"/>
        </w:rPr>
      </w:pPr>
    </w:p>
    <w:p w14:paraId="628FE372">
      <w:pPr>
        <w:pStyle w:val="10"/>
        <w:keepNext w:val="0"/>
        <w:keepLines w:val="0"/>
        <w:widowControl w:val="0"/>
        <w:shd w:val="clear" w:color="auto" w:fill="auto"/>
        <w:bidi w:val="0"/>
        <w:spacing w:before="0" w:after="0" w:line="530" w:lineRule="exact"/>
        <w:ind w:left="0" w:leftChars="0" w:right="0" w:firstLine="560" w:firstLineChars="200"/>
        <w:jc w:val="both"/>
      </w:pPr>
      <w:r>
        <w:rPr>
          <w:color w:val="000000"/>
          <w:spacing w:val="0"/>
          <w:w w:val="100"/>
          <w:position w:val="0"/>
        </w:rPr>
        <w:t>本公司拟进行</w:t>
      </w:r>
      <w:r>
        <w:rPr>
          <w:rFonts w:hint="eastAsia"/>
          <w:color w:val="000000"/>
          <w:spacing w:val="0"/>
          <w:w w:val="100"/>
          <w:position w:val="0"/>
          <w:lang w:eastAsia="zh-CN"/>
        </w:rPr>
        <w:t>资质</w:t>
      </w:r>
      <w:r>
        <w:rPr>
          <w:rFonts w:hint="eastAsia"/>
          <w:color w:val="000000"/>
          <w:spacing w:val="0"/>
          <w:w w:val="100"/>
          <w:position w:val="0"/>
          <w:lang w:val="en-US" w:eastAsia="zh-CN"/>
        </w:rPr>
        <w:t>维护</w:t>
      </w:r>
      <w:r>
        <w:rPr>
          <w:color w:val="000000"/>
          <w:spacing w:val="0"/>
          <w:w w:val="100"/>
          <w:position w:val="0"/>
        </w:rPr>
        <w:t>，特邀请贵单位参与并按照要求提供报价（报价函格式见附件）。</w:t>
      </w:r>
    </w:p>
    <w:p w14:paraId="26628AF2">
      <w:pPr>
        <w:pStyle w:val="10"/>
        <w:keepNext w:val="0"/>
        <w:keepLines w:val="0"/>
        <w:widowControl w:val="0"/>
        <w:numPr>
          <w:ilvl w:val="0"/>
          <w:numId w:val="0"/>
        </w:numPr>
        <w:shd w:val="clear" w:color="auto" w:fill="auto"/>
        <w:tabs>
          <w:tab w:val="left" w:pos="1211"/>
        </w:tabs>
        <w:bidi w:val="0"/>
        <w:spacing w:before="0" w:after="0" w:line="530" w:lineRule="exact"/>
        <w:ind w:left="620" w:leftChars="0" w:right="0" w:rightChars="0"/>
        <w:jc w:val="both"/>
      </w:pPr>
      <w:bookmarkStart w:id="3" w:name="bookmark3"/>
      <w:r>
        <w:rPr>
          <w:color w:val="000000"/>
          <w:spacing w:val="0"/>
          <w:w w:val="100"/>
          <w:position w:val="0"/>
        </w:rPr>
        <w:t>一</w:t>
      </w:r>
      <w:bookmarkEnd w:id="3"/>
      <w:r>
        <w:rPr>
          <w:color w:val="000000"/>
          <w:spacing w:val="0"/>
          <w:w w:val="100"/>
          <w:position w:val="0"/>
        </w:rPr>
        <w:t>、</w:t>
      </w:r>
      <w:r>
        <w:rPr>
          <w:rFonts w:hint="eastAsia"/>
          <w:color w:val="000000"/>
          <w:spacing w:val="0"/>
          <w:w w:val="100"/>
          <w:position w:val="0"/>
          <w:lang w:val="en-US" w:eastAsia="zh-CN"/>
        </w:rPr>
        <w:t>服务名称</w:t>
      </w:r>
      <w:r>
        <w:rPr>
          <w:color w:val="000000"/>
          <w:spacing w:val="0"/>
          <w:w w:val="100"/>
          <w:position w:val="0"/>
        </w:rPr>
        <w:t>：</w:t>
      </w:r>
      <w:r>
        <w:rPr>
          <w:rFonts w:hint="eastAsia"/>
          <w:color w:val="000000"/>
          <w:spacing w:val="0"/>
          <w:w w:val="100"/>
          <w:position w:val="0"/>
          <w:lang w:eastAsia="zh-CN"/>
        </w:rPr>
        <w:t>资质</w:t>
      </w:r>
      <w:r>
        <w:rPr>
          <w:rFonts w:hint="eastAsia"/>
          <w:color w:val="000000"/>
          <w:spacing w:val="0"/>
          <w:w w:val="100"/>
          <w:position w:val="0"/>
          <w:lang w:val="en-US" w:eastAsia="zh-CN"/>
        </w:rPr>
        <w:t>维护</w:t>
      </w:r>
      <w:r>
        <w:rPr>
          <w:rFonts w:hint="eastAsia"/>
          <w:color w:val="000000"/>
          <w:spacing w:val="0"/>
          <w:w w:val="100"/>
          <w:position w:val="0"/>
          <w:lang w:eastAsia="zh-CN"/>
        </w:rPr>
        <w:t>技术咨询与服务</w:t>
      </w:r>
      <w:r>
        <w:rPr>
          <w:color w:val="000000"/>
          <w:spacing w:val="0"/>
          <w:w w:val="100"/>
          <w:position w:val="0"/>
        </w:rPr>
        <w:t>。</w:t>
      </w:r>
    </w:p>
    <w:p w14:paraId="432F7ED6">
      <w:pPr>
        <w:pStyle w:val="10"/>
        <w:keepNext w:val="0"/>
        <w:keepLines w:val="0"/>
        <w:widowControl w:val="0"/>
        <w:shd w:val="clear" w:color="auto" w:fill="auto"/>
        <w:tabs>
          <w:tab w:val="left" w:pos="1222"/>
        </w:tabs>
        <w:bidi w:val="0"/>
        <w:spacing w:before="0" w:after="0" w:line="535" w:lineRule="exact"/>
        <w:ind w:left="0" w:right="0" w:firstLine="620"/>
        <w:jc w:val="both"/>
        <w:rPr>
          <w:rFonts w:hint="default"/>
          <w:color w:val="000000"/>
          <w:spacing w:val="0"/>
          <w:w w:val="100"/>
          <w:position w:val="0"/>
          <w:sz w:val="28"/>
          <w:szCs w:val="28"/>
          <w:lang w:val="en-US" w:eastAsia="zh-CN"/>
        </w:rPr>
      </w:pPr>
      <w:r>
        <w:rPr>
          <w:rFonts w:hint="eastAsia" w:ascii="宋体" w:hAnsi="宋体" w:eastAsia="宋体" w:cs="宋体"/>
          <w:color w:val="000000"/>
          <w:spacing w:val="0"/>
          <w:w w:val="100"/>
          <w:position w:val="0"/>
          <w:lang w:val="en-US" w:eastAsia="zh-CN"/>
        </w:rPr>
        <w:t>二、服务内容：</w:t>
      </w:r>
      <w:r>
        <w:rPr>
          <w:rFonts w:hint="eastAsia" w:cs="宋体"/>
          <w:color w:val="000000"/>
          <w:spacing w:val="0"/>
          <w:w w:val="100"/>
          <w:position w:val="0"/>
          <w:lang w:val="en-US" w:eastAsia="zh-CN"/>
        </w:rPr>
        <w:t>公司</w:t>
      </w:r>
      <w:r>
        <w:rPr>
          <w:rFonts w:hint="eastAsia" w:ascii="宋体" w:hAnsi="宋体" w:eastAsia="宋体" w:cs="宋体"/>
          <w:color w:val="000000"/>
          <w:spacing w:val="0"/>
          <w:w w:val="100"/>
          <w:position w:val="0"/>
          <w:lang w:val="en-US" w:eastAsia="zh-CN"/>
        </w:rPr>
        <w:t>资质</w:t>
      </w:r>
      <w:r>
        <w:rPr>
          <w:rFonts w:hint="eastAsia" w:cs="宋体"/>
          <w:color w:val="000000"/>
          <w:spacing w:val="0"/>
          <w:w w:val="100"/>
          <w:position w:val="0"/>
          <w:lang w:val="en-US" w:eastAsia="zh-CN"/>
        </w:rPr>
        <w:t>维护</w:t>
      </w:r>
      <w:r>
        <w:rPr>
          <w:rFonts w:hint="eastAsia" w:ascii="宋体" w:hAnsi="宋体" w:eastAsia="宋体" w:cs="宋体"/>
          <w:color w:val="000000"/>
          <w:spacing w:val="0"/>
          <w:w w:val="100"/>
          <w:position w:val="0"/>
          <w:lang w:val="en-US" w:eastAsia="zh-CN"/>
        </w:rPr>
        <w:t>。包括但不限于</w:t>
      </w:r>
      <w:r>
        <w:rPr>
          <w:rFonts w:hint="eastAsia" w:cs="宋体"/>
          <w:color w:val="000000"/>
          <w:spacing w:val="0"/>
          <w:w w:val="100"/>
          <w:position w:val="0"/>
          <w:lang w:val="en-US" w:eastAsia="zh-CN"/>
        </w:rPr>
        <w:t>对施工总承包二级资质证书（包括建筑工程施工总承包、市政公用工程施工总承包和电力工程施工总承包）进行延续，对中国石油招标投标平台施工承包商准入资质进行维护，同时</w:t>
      </w:r>
      <w:r>
        <w:rPr>
          <w:rFonts w:hint="eastAsia" w:ascii="宋体" w:hAnsi="宋体" w:eastAsia="宋体" w:cs="宋体"/>
          <w:color w:val="000000"/>
          <w:spacing w:val="0"/>
          <w:w w:val="100"/>
          <w:position w:val="0"/>
          <w:lang w:val="en-US" w:eastAsia="zh-CN"/>
        </w:rPr>
        <w:t>提供技术咨询与服务，</w:t>
      </w:r>
      <w:r>
        <w:rPr>
          <w:rFonts w:hint="eastAsia" w:cs="宋体"/>
          <w:color w:val="000000"/>
          <w:spacing w:val="0"/>
          <w:w w:val="100"/>
          <w:position w:val="0"/>
          <w:lang w:val="en-US" w:eastAsia="zh-CN"/>
        </w:rPr>
        <w:t>其中包括</w:t>
      </w:r>
      <w:r>
        <w:rPr>
          <w:rFonts w:hint="eastAsia" w:ascii="宋体" w:hAnsi="宋体" w:eastAsia="宋体" w:cs="宋体"/>
          <w:color w:val="000000"/>
          <w:spacing w:val="0"/>
          <w:w w:val="100"/>
          <w:position w:val="0"/>
          <w:lang w:val="en-US" w:eastAsia="zh-CN"/>
        </w:rPr>
        <w:t>外部关系协调，资料整理、审查、上报，直到资质</w:t>
      </w:r>
      <w:r>
        <w:rPr>
          <w:rFonts w:hint="eastAsia" w:cs="宋体"/>
          <w:color w:val="000000"/>
          <w:spacing w:val="0"/>
          <w:w w:val="100"/>
          <w:position w:val="0"/>
          <w:lang w:val="en-US" w:eastAsia="zh-CN"/>
        </w:rPr>
        <w:t>维护</w:t>
      </w:r>
      <w:r>
        <w:rPr>
          <w:rFonts w:hint="eastAsia" w:ascii="宋体" w:hAnsi="宋体" w:eastAsia="宋体" w:cs="宋体"/>
          <w:color w:val="000000"/>
          <w:spacing w:val="0"/>
          <w:w w:val="100"/>
          <w:position w:val="0"/>
          <w:lang w:val="en-US" w:eastAsia="zh-CN"/>
        </w:rPr>
        <w:t>工作结束所需的各种咨询与服务</w:t>
      </w:r>
      <w:r>
        <w:rPr>
          <w:rFonts w:hint="eastAsia"/>
          <w:color w:val="000000"/>
          <w:spacing w:val="0"/>
          <w:w w:val="100"/>
          <w:position w:val="0"/>
          <w:sz w:val="28"/>
          <w:szCs w:val="28"/>
          <w:lang w:val="en-US" w:eastAsia="zh-CN"/>
        </w:rPr>
        <w:t>。</w:t>
      </w:r>
    </w:p>
    <w:p w14:paraId="4983D945">
      <w:pPr>
        <w:pStyle w:val="10"/>
        <w:keepNext w:val="0"/>
        <w:keepLines w:val="0"/>
        <w:widowControl w:val="0"/>
        <w:shd w:val="clear" w:color="auto" w:fill="auto"/>
        <w:tabs>
          <w:tab w:val="left" w:pos="1211"/>
        </w:tabs>
        <w:bidi w:val="0"/>
        <w:spacing w:before="0" w:after="0" w:line="526" w:lineRule="exact"/>
        <w:ind w:left="0" w:right="0" w:firstLine="620"/>
        <w:jc w:val="both"/>
      </w:pPr>
      <w:bookmarkStart w:id="4" w:name="bookmark5"/>
      <w:r>
        <w:rPr>
          <w:color w:val="000000"/>
          <w:spacing w:val="0"/>
          <w:w w:val="100"/>
          <w:position w:val="0"/>
        </w:rPr>
        <w:t>三</w:t>
      </w:r>
      <w:bookmarkEnd w:id="4"/>
      <w:r>
        <w:rPr>
          <w:color w:val="000000"/>
          <w:spacing w:val="0"/>
          <w:w w:val="100"/>
          <w:position w:val="0"/>
        </w:rPr>
        <w:t>、</w:t>
      </w:r>
      <w:r>
        <w:rPr>
          <w:color w:val="000000"/>
          <w:spacing w:val="0"/>
          <w:w w:val="100"/>
          <w:position w:val="0"/>
        </w:rPr>
        <w:tab/>
      </w:r>
      <w:r>
        <w:rPr>
          <w:color w:val="000000"/>
          <w:spacing w:val="0"/>
          <w:w w:val="100"/>
          <w:position w:val="0"/>
        </w:rPr>
        <w:t>服务时间要求：</w:t>
      </w:r>
      <w:r>
        <w:rPr>
          <w:rFonts w:hint="eastAsia"/>
          <w:color w:val="000000"/>
          <w:spacing w:val="0"/>
          <w:w w:val="100"/>
          <w:position w:val="0"/>
          <w:sz w:val="28"/>
          <w:szCs w:val="28"/>
          <w:lang w:val="en-US" w:eastAsia="zh-CN"/>
        </w:rPr>
        <w:t>2024年10月10日至2024年11 月10日</w:t>
      </w:r>
      <w:r>
        <w:rPr>
          <w:color w:val="000000"/>
          <w:spacing w:val="0"/>
          <w:w w:val="100"/>
          <w:position w:val="0"/>
        </w:rPr>
        <w:t>。</w:t>
      </w:r>
    </w:p>
    <w:p w14:paraId="7EA33430">
      <w:pPr>
        <w:pStyle w:val="10"/>
        <w:keepNext w:val="0"/>
        <w:keepLines w:val="0"/>
        <w:widowControl w:val="0"/>
        <w:shd w:val="clear" w:color="auto" w:fill="auto"/>
        <w:tabs>
          <w:tab w:val="left" w:pos="1222"/>
        </w:tabs>
        <w:bidi w:val="0"/>
        <w:spacing w:before="0" w:after="0" w:line="535" w:lineRule="exact"/>
        <w:ind w:left="0" w:right="0" w:firstLine="620"/>
        <w:jc w:val="both"/>
        <w:rPr>
          <w:rFonts w:hint="eastAsia" w:eastAsia="宋体"/>
          <w:lang w:val="en-US" w:eastAsia="zh-CN"/>
        </w:rPr>
      </w:pPr>
      <w:bookmarkStart w:id="5" w:name="bookmark6"/>
      <w:r>
        <w:rPr>
          <w:color w:val="000000"/>
          <w:spacing w:val="0"/>
          <w:w w:val="100"/>
          <w:position w:val="0"/>
        </w:rPr>
        <w:t>四</w:t>
      </w:r>
      <w:bookmarkEnd w:id="5"/>
      <w:r>
        <w:rPr>
          <w:color w:val="000000"/>
          <w:spacing w:val="0"/>
          <w:w w:val="100"/>
          <w:position w:val="0"/>
        </w:rPr>
        <w:t>、</w:t>
      </w:r>
      <w:r>
        <w:rPr>
          <w:color w:val="000000"/>
          <w:spacing w:val="0"/>
          <w:w w:val="100"/>
          <w:position w:val="0"/>
        </w:rPr>
        <w:tab/>
      </w:r>
      <w:r>
        <w:rPr>
          <w:color w:val="000000"/>
          <w:spacing w:val="0"/>
          <w:w w:val="100"/>
          <w:position w:val="0"/>
        </w:rPr>
        <w:t>报价依据：按照现行规范相应规定，在充分考虑咨询与服务实际情况、报价单位掌握的市场情况及风险预测等各项因素,根据自身情况自主报价。不排除报价单位按自身实力给以本咨询与服务的优惠报价</w:t>
      </w:r>
      <w:r>
        <w:rPr>
          <w:rFonts w:hint="eastAsia"/>
          <w:color w:val="000000"/>
          <w:spacing w:val="0"/>
          <w:w w:val="100"/>
          <w:position w:val="0"/>
          <w:lang w:eastAsia="zh-CN"/>
        </w:rPr>
        <w:t>。</w:t>
      </w:r>
    </w:p>
    <w:p w14:paraId="47924840">
      <w:pPr>
        <w:pStyle w:val="10"/>
        <w:keepNext w:val="0"/>
        <w:keepLines w:val="0"/>
        <w:widowControl w:val="0"/>
        <w:shd w:val="clear" w:color="auto" w:fill="auto"/>
        <w:tabs>
          <w:tab w:val="left" w:pos="1211"/>
        </w:tabs>
        <w:bidi w:val="0"/>
        <w:spacing w:before="0" w:after="120" w:line="535" w:lineRule="exact"/>
        <w:ind w:left="0" w:leftChars="0" w:right="0" w:firstLine="719" w:firstLineChars="257"/>
        <w:jc w:val="both"/>
      </w:pPr>
      <w:bookmarkStart w:id="6" w:name="bookmark7"/>
      <w:r>
        <w:rPr>
          <w:color w:val="000000"/>
          <w:spacing w:val="0"/>
          <w:w w:val="100"/>
          <w:position w:val="0"/>
        </w:rPr>
        <w:t>五</w:t>
      </w:r>
      <w:bookmarkEnd w:id="6"/>
      <w:r>
        <w:rPr>
          <w:color w:val="000000"/>
          <w:spacing w:val="0"/>
          <w:w w:val="100"/>
          <w:position w:val="0"/>
        </w:rPr>
        <w:t>、</w:t>
      </w:r>
      <w:r>
        <w:rPr>
          <w:color w:val="000000"/>
          <w:spacing w:val="0"/>
          <w:w w:val="100"/>
          <w:position w:val="0"/>
        </w:rPr>
        <w:tab/>
      </w:r>
      <w:r>
        <w:rPr>
          <w:color w:val="000000"/>
          <w:spacing w:val="0"/>
          <w:w w:val="100"/>
          <w:position w:val="0"/>
        </w:rPr>
        <w:t>递交报价资料及时间：</w:t>
      </w:r>
    </w:p>
    <w:p w14:paraId="4A09B8FE">
      <w:pPr>
        <w:pStyle w:val="10"/>
        <w:keepNext w:val="0"/>
        <w:keepLines w:val="0"/>
        <w:widowControl w:val="0"/>
        <w:shd w:val="clear" w:color="auto" w:fill="auto"/>
        <w:bidi w:val="0"/>
        <w:spacing w:before="0" w:after="200" w:line="240" w:lineRule="auto"/>
        <w:ind w:left="0" w:leftChars="0" w:right="0" w:firstLine="719" w:firstLineChars="257"/>
        <w:jc w:val="left"/>
      </w:pPr>
      <w:r>
        <w:rPr>
          <w:color w:val="000000"/>
          <w:spacing w:val="0"/>
          <w:w w:val="100"/>
          <w:position w:val="0"/>
        </w:rPr>
        <w:t>参加报价的单位须提供以下资料：</w:t>
      </w:r>
    </w:p>
    <w:p w14:paraId="6EFA4560">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eastAsia="宋体"/>
          <w:lang w:eastAsia="zh-CN"/>
        </w:rPr>
      </w:pPr>
      <w:bookmarkStart w:id="7" w:name="bookmark8"/>
      <w:bookmarkEnd w:id="7"/>
      <w:r>
        <w:rPr>
          <w:rFonts w:hint="eastAsia"/>
          <w:color w:val="000000"/>
          <w:spacing w:val="0"/>
          <w:w w:val="100"/>
          <w:position w:val="0"/>
          <w:lang w:val="en-US" w:eastAsia="zh-CN"/>
        </w:rPr>
        <w:t>1.</w:t>
      </w:r>
      <w:r>
        <w:rPr>
          <w:color w:val="000000"/>
          <w:spacing w:val="0"/>
          <w:w w:val="100"/>
          <w:position w:val="0"/>
        </w:rPr>
        <w:t>企业营业执照副本复印件（加盖公章</w:t>
      </w:r>
      <w:r>
        <w:rPr>
          <w:rFonts w:hint="eastAsia"/>
          <w:color w:val="000000"/>
          <w:spacing w:val="0"/>
          <w:w w:val="100"/>
          <w:position w:val="0"/>
          <w:lang w:eastAsia="zh-CN"/>
        </w:rPr>
        <w:t>）；</w:t>
      </w:r>
    </w:p>
    <w:p w14:paraId="5C37A11A">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bookmarkStart w:id="8" w:name="bookmark9"/>
      <w:bookmarkEnd w:id="8"/>
      <w:r>
        <w:rPr>
          <w:rFonts w:hint="eastAsia"/>
          <w:color w:val="000000"/>
          <w:spacing w:val="0"/>
          <w:w w:val="100"/>
          <w:position w:val="0"/>
          <w:lang w:val="en-US" w:eastAsia="zh-CN"/>
        </w:rPr>
        <w:t>2.委托书（加盖公章）；</w:t>
      </w:r>
    </w:p>
    <w:p w14:paraId="3F6B3D8E">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bookmarkStart w:id="9" w:name="bookmark10"/>
      <w:bookmarkEnd w:id="9"/>
      <w:r>
        <w:rPr>
          <w:rFonts w:hint="eastAsia"/>
          <w:color w:val="000000"/>
          <w:spacing w:val="0"/>
          <w:w w:val="100"/>
          <w:position w:val="0"/>
          <w:lang w:val="en-US" w:eastAsia="zh-CN"/>
        </w:rPr>
        <w:t>3.报价单（加盖公章）；</w:t>
      </w:r>
    </w:p>
    <w:p w14:paraId="14965341">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r>
        <w:rPr>
          <w:rFonts w:hint="eastAsia"/>
          <w:color w:val="000000"/>
          <w:spacing w:val="0"/>
          <w:w w:val="100"/>
          <w:position w:val="0"/>
          <w:lang w:val="en-US" w:eastAsia="zh-CN"/>
        </w:rPr>
        <w:t>4.服务承诺；</w:t>
      </w:r>
    </w:p>
    <w:p w14:paraId="12A59588">
      <w:pPr>
        <w:pStyle w:val="10"/>
        <w:keepNext w:val="0"/>
        <w:keepLines w:val="0"/>
        <w:widowControl w:val="0"/>
        <w:numPr>
          <w:ilvl w:val="0"/>
          <w:numId w:val="0"/>
        </w:numPr>
        <w:shd w:val="clear" w:color="auto" w:fill="auto"/>
        <w:tabs>
          <w:tab w:val="left" w:pos="1000"/>
          <w:tab w:val="left" w:pos="1200"/>
        </w:tabs>
        <w:bidi w:val="0"/>
        <w:spacing w:before="0" w:after="0" w:line="360" w:lineRule="auto"/>
        <w:ind w:left="0" w:leftChars="0" w:right="0" w:rightChars="0" w:firstLine="719" w:firstLineChars="257"/>
        <w:jc w:val="left"/>
        <w:rPr>
          <w:rFonts w:hint="default"/>
          <w:color w:val="000000"/>
          <w:spacing w:val="0"/>
          <w:w w:val="100"/>
          <w:position w:val="0"/>
          <w:lang w:val="en-US" w:eastAsia="zh-CN"/>
        </w:rPr>
      </w:pPr>
      <w:r>
        <w:rPr>
          <w:rFonts w:hint="eastAsia"/>
          <w:color w:val="000000"/>
          <w:spacing w:val="0"/>
          <w:w w:val="100"/>
          <w:position w:val="0"/>
          <w:lang w:val="en-US" w:eastAsia="zh-CN"/>
        </w:rPr>
        <w:t>5.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6372233B">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560" w:firstLineChars="20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报价文件份数及其他要求：</w:t>
      </w:r>
      <w:r>
        <w:rPr>
          <w:rFonts w:hint="eastAsia" w:ascii="宋体" w:hAnsi="宋体" w:eastAsia="宋体" w:cs="宋体"/>
          <w:color w:val="000000"/>
          <w:spacing w:val="0"/>
          <w:w w:val="100"/>
          <w:position w:val="0"/>
          <w:lang w:val="zh-CN" w:eastAsia="zh-CN"/>
        </w:rPr>
        <w:t>一套正本、</w:t>
      </w:r>
      <w:r>
        <w:rPr>
          <w:rFonts w:hint="eastAsia" w:cs="宋体"/>
          <w:color w:val="000000"/>
          <w:spacing w:val="0"/>
          <w:w w:val="100"/>
          <w:position w:val="0"/>
          <w:lang w:val="zh-CN" w:eastAsia="zh-CN"/>
        </w:rPr>
        <w:t>二</w:t>
      </w:r>
      <w:bookmarkStart w:id="23" w:name="_GoBack"/>
      <w:bookmarkEnd w:id="23"/>
      <w:r>
        <w:rPr>
          <w:rFonts w:hint="eastAsia" w:ascii="宋体" w:hAnsi="宋体" w:eastAsia="宋体" w:cs="宋体"/>
          <w:color w:val="000000"/>
          <w:spacing w:val="0"/>
          <w:w w:val="100"/>
          <w:position w:val="0"/>
          <w:lang w:val="zh-CN" w:eastAsia="zh-CN"/>
        </w:rPr>
        <w:t>套副本，</w:t>
      </w:r>
      <w:r>
        <w:rPr>
          <w:rFonts w:hint="eastAsia" w:ascii="宋体" w:hAnsi="宋体" w:eastAsia="宋体" w:cs="宋体"/>
          <w:color w:val="000000"/>
          <w:spacing w:val="0"/>
          <w:w w:val="100"/>
          <w:position w:val="0"/>
          <w:lang w:val="en-US" w:eastAsia="zh-CN"/>
        </w:rPr>
        <w:t>报价文件封面、报价函等应均加盖报价单位印章并经法定代表人或其委托代理人签字（章）。由委托代理人签字或盖章的在报价文件中须同时提交报价文件签署授权委托书。</w:t>
      </w:r>
    </w:p>
    <w:p w14:paraId="63FA3F7F">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560" w:firstLineChars="200"/>
        <w:jc w:val="left"/>
        <w:rPr>
          <w:rFonts w:hint="eastAsia" w:ascii="宋体" w:hAnsi="宋体" w:eastAsia="宋体" w:cs="宋体"/>
          <w:color w:val="000000"/>
          <w:spacing w:val="0"/>
          <w:w w:val="100"/>
          <w:position w:val="0"/>
          <w:lang w:val="en-US" w:eastAsia="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密封要求：封套上应载明</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报价单位名称、报价单位地址、项目名称，报价文件在</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2024</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年</w:t>
      </w:r>
      <w:r>
        <w:rPr>
          <w:rFonts w:hint="eastAsia" w:cs="宋体"/>
          <w:b w:val="0"/>
          <w:bCs w:val="0"/>
          <w:i w:val="0"/>
          <w:iCs w:val="0"/>
          <w:smallCaps w:val="0"/>
          <w:strike w:val="0"/>
          <w:color w:val="000000"/>
          <w:spacing w:val="0"/>
          <w:w w:val="100"/>
          <w:position w:val="0"/>
          <w:sz w:val="28"/>
          <w:szCs w:val="28"/>
          <w:u w:val="none"/>
          <w:shd w:val="clear" w:color="auto" w:fill="auto"/>
          <w:lang w:val="en-US" w:eastAsia="zh-CN" w:bidi="zh-TW"/>
        </w:rPr>
        <w:t>9</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月</w:t>
      </w:r>
      <w:r>
        <w:rPr>
          <w:rFonts w:hint="eastAsia" w:cs="宋体"/>
          <w:b w:val="0"/>
          <w:bCs w:val="0"/>
          <w:i w:val="0"/>
          <w:iCs w:val="0"/>
          <w:smallCaps w:val="0"/>
          <w:strike w:val="0"/>
          <w:color w:val="000000"/>
          <w:spacing w:val="0"/>
          <w:w w:val="100"/>
          <w:position w:val="0"/>
          <w:sz w:val="28"/>
          <w:szCs w:val="28"/>
          <w:u w:val="none"/>
          <w:shd w:val="clear" w:color="auto" w:fill="auto"/>
          <w:lang w:val="en-US" w:eastAsia="zh-CN" w:bidi="zh-TW"/>
        </w:rPr>
        <w:t>30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日</w:t>
      </w:r>
      <w:r>
        <w:rPr>
          <w:rFonts w:hint="eastAsia" w:cs="宋体"/>
          <w:b w:val="0"/>
          <w:bCs w:val="0"/>
          <w:i w:val="0"/>
          <w:iCs w:val="0"/>
          <w:smallCaps w:val="0"/>
          <w:strike w:val="0"/>
          <w:color w:val="000000"/>
          <w:spacing w:val="0"/>
          <w:w w:val="100"/>
          <w:position w:val="0"/>
          <w:sz w:val="28"/>
          <w:szCs w:val="28"/>
          <w:u w:val="none"/>
          <w:shd w:val="clear" w:color="auto" w:fill="auto"/>
          <w:lang w:val="en-US" w:eastAsia="zh-CN" w:bidi="zh-TW"/>
        </w:rPr>
        <w:t>9</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:30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前不得开启</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w:t>
      </w:r>
    </w:p>
    <w:p w14:paraId="0275262D">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18"/>
        <w:jc w:val="both"/>
        <w:textAlignment w:val="auto"/>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pP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请贵公司于20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24</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年</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9</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月</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 xml:space="preserve"> 30日9</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:30前将上述资料（以上资料均须加盖单位公章）送至我公司2楼会议室，逾期恕不接受。</w:t>
      </w:r>
    </w:p>
    <w:p w14:paraId="76E9ED65">
      <w:pPr>
        <w:pStyle w:val="10"/>
        <w:keepNext w:val="0"/>
        <w:keepLines w:val="0"/>
        <w:widowControl w:val="0"/>
        <w:shd w:val="clear" w:color="auto" w:fill="auto"/>
        <w:bidi w:val="0"/>
        <w:spacing w:before="0" w:after="0" w:line="554" w:lineRule="exact"/>
        <w:ind w:left="0" w:right="0" w:firstLine="600"/>
        <w:jc w:val="left"/>
        <w:rPr>
          <w:rFonts w:hint="default" w:eastAsia="宋体"/>
          <w:color w:val="000000"/>
          <w:spacing w:val="0"/>
          <w:w w:val="100"/>
          <w:position w:val="0"/>
          <w:lang w:val="en-US" w:eastAsia="zh-CN"/>
        </w:rPr>
      </w:pPr>
      <w:bookmarkStart w:id="10" w:name="bookmark11"/>
      <w:r>
        <w:rPr>
          <w:rFonts w:hint="eastAsia"/>
          <w:color w:val="000000"/>
          <w:spacing w:val="0"/>
          <w:w w:val="100"/>
          <w:position w:val="0"/>
          <w:lang w:eastAsia="zh-CN"/>
        </w:rPr>
        <w:t>六</w:t>
      </w:r>
      <w:r>
        <w:rPr>
          <w:color w:val="000000"/>
          <w:spacing w:val="0"/>
          <w:w w:val="100"/>
          <w:position w:val="0"/>
        </w:rPr>
        <w:t>、</w:t>
      </w:r>
      <w:r>
        <w:rPr>
          <w:rFonts w:hint="eastAsia"/>
          <w:color w:val="000000"/>
          <w:spacing w:val="0"/>
          <w:w w:val="100"/>
          <w:position w:val="0"/>
          <w:lang w:val="en-US" w:eastAsia="zh-CN"/>
        </w:rPr>
        <w:t>评分办法</w:t>
      </w:r>
    </w:p>
    <w:p w14:paraId="749A5D9C">
      <w:pPr>
        <w:widowControl/>
        <w:spacing w:line="580" w:lineRule="exact"/>
        <w:ind w:firstLine="560" w:firstLineChars="200"/>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我公司组织相关部门组成评审小组，对洽谈人提供洽谈文件的商务、技术部分进行综合打分，满分100分，商务部分</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80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分，技术部分</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分，具体评审程序见下表：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
        <w:gridCol w:w="6747"/>
      </w:tblGrid>
      <w:tr w14:paraId="7808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32" w:type="dxa"/>
            <w:noWrap w:val="0"/>
            <w:vAlign w:val="center"/>
          </w:tcPr>
          <w:p w14:paraId="31C0290C">
            <w:pPr>
              <w:autoSpaceDE w:val="0"/>
              <w:autoSpaceDN w:val="0"/>
              <w:spacing w:line="276" w:lineRule="auto"/>
              <w:ind w:firstLine="240" w:firstLineChars="100"/>
              <w:jc w:val="center"/>
              <w:rPr>
                <w:rFonts w:ascii="宋体" w:hAnsi="宋体" w:cs="宋体"/>
                <w:b/>
                <w:szCs w:val="21"/>
              </w:rPr>
            </w:pPr>
            <w:r>
              <w:rPr>
                <w:rFonts w:hint="eastAsia" w:ascii="宋体" w:hAnsi="宋体" w:cs="宋体"/>
                <w:b/>
                <w:kern w:val="0"/>
                <w:szCs w:val="21"/>
              </w:rPr>
              <w:t>评审因素</w:t>
            </w:r>
          </w:p>
        </w:tc>
        <w:tc>
          <w:tcPr>
            <w:tcW w:w="6825" w:type="dxa"/>
            <w:gridSpan w:val="2"/>
            <w:noWrap w:val="0"/>
            <w:vAlign w:val="center"/>
          </w:tcPr>
          <w:p w14:paraId="4636855A">
            <w:pPr>
              <w:autoSpaceDE w:val="0"/>
              <w:autoSpaceDN w:val="0"/>
              <w:spacing w:line="276" w:lineRule="auto"/>
              <w:jc w:val="center"/>
              <w:rPr>
                <w:rFonts w:ascii="宋体" w:hAnsi="宋体" w:cs="宋体"/>
                <w:b/>
                <w:szCs w:val="21"/>
              </w:rPr>
            </w:pPr>
            <w:r>
              <w:rPr>
                <w:rFonts w:hint="eastAsia" w:ascii="宋体" w:hAnsi="宋体" w:cs="宋体"/>
                <w:b/>
                <w:kern w:val="0"/>
                <w:szCs w:val="21"/>
              </w:rPr>
              <w:t>评审标准</w:t>
            </w:r>
          </w:p>
        </w:tc>
      </w:tr>
      <w:tr w14:paraId="348A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57" w:type="dxa"/>
            <w:gridSpan w:val="3"/>
            <w:noWrap w:val="0"/>
            <w:vAlign w:val="center"/>
          </w:tcPr>
          <w:p w14:paraId="7DD21F88">
            <w:pPr>
              <w:spacing w:line="276" w:lineRule="auto"/>
              <w:jc w:val="center"/>
              <w:rPr>
                <w:rFonts w:ascii="宋体" w:hAnsi="宋体" w:cs="宋体"/>
                <w:b/>
                <w:bCs/>
                <w:szCs w:val="21"/>
              </w:rPr>
            </w:pPr>
            <w:r>
              <w:rPr>
                <w:rFonts w:hint="eastAsia" w:ascii="宋体" w:hAnsi="宋体" w:cs="宋体"/>
                <w:b/>
                <w:bCs/>
                <w:kern w:val="0"/>
                <w:szCs w:val="21"/>
              </w:rPr>
              <w:t>初步评审标准</w:t>
            </w:r>
          </w:p>
        </w:tc>
      </w:tr>
      <w:tr w14:paraId="478C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0" w:type="dxa"/>
            <w:gridSpan w:val="2"/>
            <w:noWrap w:val="0"/>
            <w:vAlign w:val="center"/>
          </w:tcPr>
          <w:p w14:paraId="75CEED34">
            <w:pPr>
              <w:autoSpaceDE w:val="0"/>
              <w:autoSpaceDN w:val="0"/>
              <w:spacing w:line="276" w:lineRule="auto"/>
              <w:jc w:val="center"/>
              <w:rPr>
                <w:rFonts w:ascii="宋体" w:hAnsi="宋体" w:cs="宋体"/>
                <w:szCs w:val="21"/>
              </w:rPr>
            </w:pPr>
            <w:r>
              <w:rPr>
                <w:rFonts w:hint="eastAsia" w:ascii="宋体" w:hAnsi="宋体" w:cs="宋体"/>
                <w:kern w:val="0"/>
                <w:szCs w:val="21"/>
              </w:rPr>
              <w:t>初步评审标准</w:t>
            </w:r>
          </w:p>
          <w:p w14:paraId="3E23DC33">
            <w:pPr>
              <w:autoSpaceDE w:val="0"/>
              <w:autoSpaceDN w:val="0"/>
              <w:spacing w:line="276" w:lineRule="auto"/>
              <w:jc w:val="center"/>
              <w:rPr>
                <w:rFonts w:ascii="宋体" w:hAnsi="宋体" w:cs="宋体"/>
                <w:szCs w:val="21"/>
              </w:rPr>
            </w:pPr>
            <w:r>
              <w:rPr>
                <w:rFonts w:hint="eastAsia" w:ascii="宋体" w:hAnsi="宋体" w:cs="宋体"/>
                <w:kern w:val="0"/>
                <w:szCs w:val="21"/>
              </w:rPr>
              <w:t>(此项不符合要求将取消资格)</w:t>
            </w:r>
          </w:p>
        </w:tc>
        <w:tc>
          <w:tcPr>
            <w:tcW w:w="6747" w:type="dxa"/>
            <w:noWrap w:val="0"/>
            <w:vAlign w:val="center"/>
          </w:tcPr>
          <w:p w14:paraId="13A5D3F3">
            <w:pPr>
              <w:shd w:val="clear" w:color="auto" w:fill="auto"/>
              <w:autoSpaceDE w:val="0"/>
              <w:autoSpaceDN w:val="0"/>
              <w:spacing w:line="276" w:lineRule="auto"/>
              <w:rPr>
                <w:rFonts w:hint="eastAsia" w:ascii="宋体" w:hAnsi="宋体" w:cs="宋体"/>
                <w:kern w:val="0"/>
                <w:szCs w:val="21"/>
              </w:rPr>
            </w:pPr>
            <w:r>
              <w:rPr>
                <w:rFonts w:hint="eastAsia" w:ascii="宋体" w:hAnsi="宋体" w:cs="宋体"/>
                <w:kern w:val="0"/>
                <w:szCs w:val="21"/>
              </w:rPr>
              <w:t>1.相关证件名称、地址等信息真实、一致。</w:t>
            </w:r>
          </w:p>
          <w:p w14:paraId="69BA2D03">
            <w:pPr>
              <w:shd w:val="clear" w:color="auto" w:fill="auto"/>
              <w:autoSpaceDE w:val="0"/>
              <w:autoSpaceDN w:val="0"/>
              <w:spacing w:line="276" w:lineRule="auto"/>
              <w:rPr>
                <w:rFonts w:hint="eastAsia" w:ascii="宋体" w:hAnsi="宋体" w:cs="宋体"/>
                <w:kern w:val="0"/>
                <w:szCs w:val="21"/>
              </w:rPr>
            </w:pPr>
            <w:r>
              <w:rPr>
                <w:rFonts w:hint="eastAsia" w:ascii="宋体" w:hAnsi="宋体" w:cs="宋体"/>
                <w:kern w:val="0"/>
                <w:szCs w:val="21"/>
              </w:rPr>
              <w:t>2.在信用中国</w:t>
            </w:r>
            <w:r>
              <w:rPr>
                <w:rFonts w:hint="eastAsia" w:ascii="宋体" w:hAnsi="宋体" w:eastAsia="宋体" w:cs="宋体"/>
                <w:kern w:val="0"/>
                <w:szCs w:val="21"/>
                <w:lang w:eastAsia="zh-CN"/>
              </w:rPr>
              <w:t>、</w:t>
            </w:r>
            <w:r>
              <w:rPr>
                <w:rFonts w:hint="eastAsia"/>
                <w:color w:val="000000"/>
                <w:spacing w:val="0"/>
                <w:w w:val="100"/>
                <w:position w:val="0"/>
                <w:lang w:val="en-US" w:eastAsia="zh-CN"/>
              </w:rPr>
              <w:t>国家企业信用信息公示系统、中国执行信息公开</w:t>
            </w:r>
            <w:r>
              <w:rPr>
                <w:rFonts w:hint="eastAsia" w:ascii="宋体" w:hAnsi="宋体" w:cs="宋体"/>
                <w:kern w:val="0"/>
                <w:szCs w:val="21"/>
              </w:rPr>
              <w:t>网站未被列为失信被执行人（提供查询结果网页截图）；</w:t>
            </w:r>
          </w:p>
          <w:p w14:paraId="525B0E84">
            <w:pPr>
              <w:shd w:val="clear" w:color="auto" w:fill="auto"/>
              <w:autoSpaceDE w:val="0"/>
              <w:autoSpaceDN w:val="0"/>
              <w:spacing w:line="276" w:lineRule="auto"/>
              <w:rPr>
                <w:rFonts w:hint="eastAsia" w:ascii="宋体" w:hAnsi="宋体" w:eastAsia="宋体" w:cs="宋体"/>
                <w:sz w:val="21"/>
                <w:szCs w:val="21"/>
                <w:lang w:eastAsia="zh-CN"/>
              </w:rPr>
            </w:pPr>
            <w:r>
              <w:rPr>
                <w:rFonts w:hint="eastAsia" w:ascii="宋体" w:hAnsi="宋体" w:cs="宋体"/>
                <w:kern w:val="0"/>
                <w:szCs w:val="21"/>
                <w:lang w:val="en-US" w:eastAsia="zh-CN"/>
              </w:rPr>
              <w:t>3</w:t>
            </w:r>
            <w:r>
              <w:rPr>
                <w:rFonts w:hint="eastAsia" w:ascii="宋体" w:hAnsi="宋体" w:cs="宋体"/>
                <w:kern w:val="0"/>
                <w:szCs w:val="21"/>
                <w:lang w:eastAsia="zh-CN"/>
              </w:rPr>
              <w:t>.未被列入延长石油集团《失信交易商名单》。</w:t>
            </w:r>
          </w:p>
        </w:tc>
      </w:tr>
      <w:tr w14:paraId="67D8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10" w:type="dxa"/>
            <w:gridSpan w:val="2"/>
            <w:noWrap w:val="0"/>
            <w:vAlign w:val="center"/>
          </w:tcPr>
          <w:p w14:paraId="195DA0C4">
            <w:pPr>
              <w:autoSpaceDE w:val="0"/>
              <w:autoSpaceDN w:val="0"/>
              <w:spacing w:line="276" w:lineRule="auto"/>
              <w:jc w:val="center"/>
              <w:rPr>
                <w:rFonts w:ascii="宋体" w:hAnsi="宋体" w:cs="宋体"/>
                <w:szCs w:val="21"/>
              </w:rPr>
            </w:pPr>
            <w:r>
              <w:rPr>
                <w:rFonts w:hint="eastAsia" w:ascii="宋体" w:hAnsi="宋体" w:cs="宋体"/>
                <w:kern w:val="0"/>
                <w:szCs w:val="21"/>
              </w:rPr>
              <w:t>详细评审标准</w:t>
            </w:r>
          </w:p>
          <w:p w14:paraId="0FBB9B6C">
            <w:pPr>
              <w:autoSpaceDE w:val="0"/>
              <w:autoSpaceDN w:val="0"/>
              <w:spacing w:line="276" w:lineRule="auto"/>
              <w:jc w:val="center"/>
              <w:rPr>
                <w:rFonts w:ascii="宋体" w:hAnsi="宋体" w:cs="宋体"/>
                <w:szCs w:val="21"/>
              </w:rPr>
            </w:pPr>
            <w:r>
              <w:rPr>
                <w:rFonts w:hint="eastAsia" w:ascii="宋体" w:hAnsi="宋体" w:cs="宋体"/>
                <w:kern w:val="0"/>
                <w:szCs w:val="21"/>
              </w:rPr>
              <w:t>(总分100分)</w:t>
            </w:r>
          </w:p>
        </w:tc>
        <w:tc>
          <w:tcPr>
            <w:tcW w:w="6747" w:type="dxa"/>
            <w:noWrap w:val="0"/>
            <w:vAlign w:val="center"/>
          </w:tcPr>
          <w:p w14:paraId="09047C44">
            <w:pPr>
              <w:pStyle w:val="17"/>
              <w:overflowPunct w:val="0"/>
              <w:spacing w:after="0" w:line="276" w:lineRule="auto"/>
              <w:ind w:firstLine="0" w:firstLineChars="0"/>
              <w:jc w:val="both"/>
              <w:rPr>
                <w:rFonts w:ascii="宋体" w:hAnsi="宋体" w:eastAsia="宋体" w:cs="宋体"/>
                <w:sz w:val="21"/>
                <w:szCs w:val="21"/>
                <w:lang w:eastAsia="zh-CN"/>
              </w:rPr>
            </w:pPr>
            <w:r>
              <w:rPr>
                <w:rFonts w:hint="eastAsia" w:ascii="宋体" w:hAnsi="宋体" w:eastAsia="Times New Roman" w:cs="宋体"/>
                <w:color w:val="000000"/>
                <w:spacing w:val="0"/>
                <w:w w:val="100"/>
                <w:kern w:val="0"/>
                <w:position w:val="0"/>
                <w:sz w:val="24"/>
                <w:szCs w:val="21"/>
                <w:shd w:val="clear" w:color="auto" w:fill="auto"/>
                <w:lang w:val="en-US" w:eastAsia="zh-CN" w:bidi="en-US"/>
              </w:rPr>
              <w:t>总分=技术分20分 + 商务分80分 ，按四舍五入原则保留2位小数。</w:t>
            </w:r>
          </w:p>
        </w:tc>
      </w:tr>
    </w:tbl>
    <w:p w14:paraId="7272925B">
      <w:pPr>
        <w:shd w:val="clear" w:color="auto" w:fill="FFFFFF"/>
        <w:spacing w:line="580" w:lineRule="exact"/>
        <w:ind w:firstLine="200"/>
        <w:jc w:val="center"/>
        <w:rPr>
          <w:rFonts w:ascii="宋体" w:hAnsi="宋体" w:cs="宋体"/>
          <w:sz w:val="24"/>
        </w:rPr>
      </w:pPr>
      <w:r>
        <w:rPr>
          <w:rFonts w:hint="eastAsia" w:ascii="宋体" w:hAnsi="宋体" w:cs="宋体"/>
          <w:b/>
          <w:bCs/>
          <w:kern w:val="0"/>
          <w:sz w:val="24"/>
        </w:rPr>
        <w:t>评分细则</w:t>
      </w:r>
    </w:p>
    <w:tbl>
      <w:tblPr>
        <w:tblStyle w:val="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0"/>
        <w:gridCol w:w="425"/>
        <w:gridCol w:w="992"/>
        <w:gridCol w:w="567"/>
        <w:gridCol w:w="6378"/>
      </w:tblGrid>
      <w:tr w14:paraId="0CB1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370" w:type="dxa"/>
            <w:noWrap w:val="0"/>
            <w:tcMar>
              <w:top w:w="28" w:type="dxa"/>
              <w:left w:w="28" w:type="dxa"/>
              <w:bottom w:w="28" w:type="dxa"/>
              <w:right w:w="28" w:type="dxa"/>
            </w:tcMar>
            <w:vAlign w:val="center"/>
          </w:tcPr>
          <w:p w14:paraId="38300162">
            <w:pPr>
              <w:spacing w:line="276" w:lineRule="auto"/>
              <w:jc w:val="center"/>
              <w:rPr>
                <w:rFonts w:ascii="宋体" w:hAnsi="宋体" w:cs="宋体"/>
                <w:b/>
                <w:bCs/>
                <w:szCs w:val="21"/>
              </w:rPr>
            </w:pPr>
            <w:r>
              <w:rPr>
                <w:rFonts w:hint="eastAsia" w:ascii="宋体" w:hAnsi="宋体" w:cs="宋体"/>
                <w:b/>
                <w:bCs/>
                <w:kern w:val="0"/>
                <w:szCs w:val="21"/>
              </w:rPr>
              <w:t>类别</w:t>
            </w:r>
          </w:p>
        </w:tc>
        <w:tc>
          <w:tcPr>
            <w:tcW w:w="425" w:type="dxa"/>
            <w:noWrap w:val="0"/>
            <w:tcMar>
              <w:top w:w="28" w:type="dxa"/>
              <w:left w:w="28" w:type="dxa"/>
              <w:bottom w:w="28" w:type="dxa"/>
              <w:right w:w="28" w:type="dxa"/>
            </w:tcMar>
            <w:vAlign w:val="center"/>
          </w:tcPr>
          <w:p w14:paraId="64748906">
            <w:pPr>
              <w:spacing w:line="276" w:lineRule="auto"/>
              <w:jc w:val="center"/>
              <w:rPr>
                <w:rFonts w:ascii="宋体" w:hAnsi="宋体" w:cs="宋体"/>
                <w:b/>
                <w:bCs/>
                <w:szCs w:val="21"/>
              </w:rPr>
            </w:pPr>
            <w:r>
              <w:rPr>
                <w:rFonts w:hint="eastAsia" w:ascii="宋体" w:hAnsi="宋体" w:cs="宋体"/>
                <w:b/>
                <w:bCs/>
                <w:kern w:val="0"/>
                <w:szCs w:val="21"/>
              </w:rPr>
              <w:t>总分</w:t>
            </w:r>
          </w:p>
        </w:tc>
        <w:tc>
          <w:tcPr>
            <w:tcW w:w="992" w:type="dxa"/>
            <w:noWrap w:val="0"/>
            <w:tcMar>
              <w:top w:w="28" w:type="dxa"/>
              <w:left w:w="28" w:type="dxa"/>
              <w:bottom w:w="28" w:type="dxa"/>
              <w:right w:w="28" w:type="dxa"/>
            </w:tcMar>
            <w:vAlign w:val="center"/>
          </w:tcPr>
          <w:p w14:paraId="5C4484A7">
            <w:pPr>
              <w:spacing w:line="276" w:lineRule="auto"/>
              <w:jc w:val="center"/>
              <w:rPr>
                <w:rFonts w:ascii="宋体" w:hAnsi="宋体" w:cs="宋体"/>
                <w:b/>
                <w:bCs/>
                <w:szCs w:val="21"/>
              </w:rPr>
            </w:pPr>
            <w:r>
              <w:rPr>
                <w:rFonts w:hint="eastAsia" w:ascii="宋体" w:hAnsi="宋体" w:cs="宋体"/>
                <w:b/>
                <w:bCs/>
                <w:kern w:val="0"/>
                <w:szCs w:val="21"/>
              </w:rPr>
              <w:t>评审</w:t>
            </w:r>
          </w:p>
          <w:p w14:paraId="2E59364A">
            <w:pPr>
              <w:spacing w:line="276" w:lineRule="auto"/>
              <w:jc w:val="center"/>
              <w:rPr>
                <w:rFonts w:ascii="宋体" w:hAnsi="宋体" w:cs="宋体"/>
                <w:b/>
                <w:bCs/>
                <w:szCs w:val="21"/>
              </w:rPr>
            </w:pPr>
            <w:r>
              <w:rPr>
                <w:rFonts w:hint="eastAsia" w:ascii="宋体" w:hAnsi="宋体" w:cs="宋体"/>
                <w:b/>
                <w:bCs/>
                <w:kern w:val="0"/>
                <w:szCs w:val="21"/>
              </w:rPr>
              <w:t>内容</w:t>
            </w:r>
          </w:p>
        </w:tc>
        <w:tc>
          <w:tcPr>
            <w:tcW w:w="567" w:type="dxa"/>
            <w:noWrap w:val="0"/>
            <w:tcMar>
              <w:top w:w="28" w:type="dxa"/>
              <w:left w:w="28" w:type="dxa"/>
              <w:bottom w:w="28" w:type="dxa"/>
              <w:right w:w="28" w:type="dxa"/>
            </w:tcMar>
            <w:vAlign w:val="center"/>
          </w:tcPr>
          <w:p w14:paraId="076C7C81">
            <w:pPr>
              <w:spacing w:line="276" w:lineRule="auto"/>
              <w:jc w:val="center"/>
              <w:rPr>
                <w:rFonts w:ascii="宋体" w:hAnsi="宋体" w:cs="宋体"/>
                <w:b/>
                <w:bCs/>
                <w:szCs w:val="21"/>
              </w:rPr>
            </w:pPr>
            <w:r>
              <w:rPr>
                <w:rFonts w:hint="eastAsia" w:ascii="宋体" w:hAnsi="宋体" w:cs="宋体"/>
                <w:b/>
                <w:bCs/>
                <w:kern w:val="0"/>
                <w:szCs w:val="21"/>
              </w:rPr>
              <w:t>标准分值</w:t>
            </w:r>
          </w:p>
        </w:tc>
        <w:tc>
          <w:tcPr>
            <w:tcW w:w="6378" w:type="dxa"/>
            <w:noWrap w:val="0"/>
            <w:tcMar>
              <w:top w:w="28" w:type="dxa"/>
              <w:left w:w="28" w:type="dxa"/>
              <w:bottom w:w="28" w:type="dxa"/>
              <w:right w:w="28" w:type="dxa"/>
            </w:tcMar>
            <w:vAlign w:val="center"/>
          </w:tcPr>
          <w:p w14:paraId="546801D2">
            <w:pPr>
              <w:spacing w:line="276" w:lineRule="auto"/>
              <w:jc w:val="center"/>
              <w:rPr>
                <w:rFonts w:ascii="宋体" w:hAnsi="宋体" w:cs="宋体"/>
                <w:b/>
                <w:bCs/>
                <w:szCs w:val="21"/>
              </w:rPr>
            </w:pPr>
            <w:r>
              <w:rPr>
                <w:rFonts w:hint="eastAsia" w:ascii="宋体" w:hAnsi="宋体" w:cs="宋体"/>
                <w:b/>
                <w:bCs/>
                <w:kern w:val="0"/>
                <w:szCs w:val="21"/>
              </w:rPr>
              <w:t>评  分  标  准</w:t>
            </w:r>
          </w:p>
        </w:tc>
      </w:tr>
      <w:tr w14:paraId="1AC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370" w:type="dxa"/>
            <w:noWrap w:val="0"/>
            <w:tcMar>
              <w:top w:w="28" w:type="dxa"/>
              <w:left w:w="28" w:type="dxa"/>
              <w:bottom w:w="28" w:type="dxa"/>
              <w:right w:w="28" w:type="dxa"/>
            </w:tcMar>
            <w:vAlign w:val="center"/>
          </w:tcPr>
          <w:p w14:paraId="28010952">
            <w:pPr>
              <w:spacing w:line="276" w:lineRule="auto"/>
              <w:jc w:val="center"/>
              <w:rPr>
                <w:rFonts w:hint="eastAsia" w:ascii="宋体" w:hAnsi="宋体" w:cs="宋体"/>
                <w:kern w:val="0"/>
                <w:szCs w:val="21"/>
              </w:rPr>
            </w:pPr>
            <w:r>
              <w:rPr>
                <w:rFonts w:hint="eastAsia" w:ascii="宋体" w:hAnsi="宋体" w:cs="宋体"/>
                <w:kern w:val="0"/>
                <w:szCs w:val="21"/>
              </w:rPr>
              <w:t>商务部分</w:t>
            </w:r>
          </w:p>
        </w:tc>
        <w:tc>
          <w:tcPr>
            <w:tcW w:w="425" w:type="dxa"/>
            <w:noWrap w:val="0"/>
            <w:tcMar>
              <w:top w:w="28" w:type="dxa"/>
              <w:left w:w="28" w:type="dxa"/>
              <w:bottom w:w="28" w:type="dxa"/>
              <w:right w:w="28" w:type="dxa"/>
            </w:tcMar>
            <w:vAlign w:val="center"/>
          </w:tcPr>
          <w:p w14:paraId="112E1BDE">
            <w:pPr>
              <w:spacing w:line="276" w:lineRule="auto"/>
              <w:jc w:val="center"/>
              <w:rPr>
                <w:rFonts w:hint="eastAsia" w:ascii="宋体" w:hAnsi="宋体" w:cs="宋体"/>
                <w:kern w:val="0"/>
                <w:szCs w:val="21"/>
              </w:rPr>
            </w:pPr>
            <w:r>
              <w:rPr>
                <w:rFonts w:hint="eastAsia" w:ascii="宋体" w:hAnsi="宋体" w:eastAsia="宋体" w:cs="宋体"/>
                <w:kern w:val="0"/>
                <w:szCs w:val="21"/>
                <w:lang w:val="en-US" w:eastAsia="zh-CN"/>
              </w:rPr>
              <w:t>8</w:t>
            </w:r>
            <w:r>
              <w:rPr>
                <w:rFonts w:hint="eastAsia" w:ascii="宋体" w:hAnsi="宋体" w:cs="宋体"/>
                <w:kern w:val="0"/>
                <w:szCs w:val="21"/>
              </w:rPr>
              <w:t>0</w:t>
            </w:r>
          </w:p>
        </w:tc>
        <w:tc>
          <w:tcPr>
            <w:tcW w:w="992" w:type="dxa"/>
            <w:noWrap w:val="0"/>
            <w:tcMar>
              <w:top w:w="28" w:type="dxa"/>
              <w:left w:w="28" w:type="dxa"/>
              <w:bottom w:w="28" w:type="dxa"/>
              <w:right w:w="28" w:type="dxa"/>
            </w:tcMar>
            <w:vAlign w:val="center"/>
          </w:tcPr>
          <w:p w14:paraId="11DCB2F1">
            <w:pPr>
              <w:spacing w:line="276" w:lineRule="auto"/>
              <w:jc w:val="center"/>
              <w:rPr>
                <w:rFonts w:hint="eastAsia" w:ascii="宋体" w:hAnsi="宋体" w:cs="宋体"/>
                <w:kern w:val="0"/>
                <w:szCs w:val="21"/>
              </w:rPr>
            </w:pPr>
            <w:r>
              <w:rPr>
                <w:rFonts w:hint="eastAsia" w:ascii="宋体" w:hAnsi="宋体" w:cs="宋体"/>
                <w:kern w:val="0"/>
                <w:szCs w:val="21"/>
              </w:rPr>
              <w:t>总价</w:t>
            </w:r>
          </w:p>
        </w:tc>
        <w:tc>
          <w:tcPr>
            <w:tcW w:w="567" w:type="dxa"/>
            <w:noWrap w:val="0"/>
            <w:tcMar>
              <w:top w:w="28" w:type="dxa"/>
              <w:left w:w="28" w:type="dxa"/>
              <w:bottom w:w="28" w:type="dxa"/>
              <w:right w:w="28" w:type="dxa"/>
            </w:tcMar>
            <w:vAlign w:val="center"/>
          </w:tcPr>
          <w:p w14:paraId="4969D246">
            <w:pPr>
              <w:spacing w:line="276" w:lineRule="auto"/>
              <w:jc w:val="center"/>
              <w:rPr>
                <w:rFonts w:ascii="宋体" w:hAnsi="宋体" w:cs="宋体"/>
                <w:kern w:val="0"/>
                <w:szCs w:val="21"/>
              </w:rPr>
            </w:pPr>
            <w:r>
              <w:rPr>
                <w:rFonts w:hint="eastAsia" w:ascii="宋体" w:hAnsi="宋体" w:eastAsia="宋体" w:cs="宋体"/>
                <w:kern w:val="0"/>
                <w:szCs w:val="21"/>
                <w:lang w:val="en-US" w:eastAsia="zh-CN"/>
              </w:rPr>
              <w:t>8</w:t>
            </w:r>
            <w:r>
              <w:rPr>
                <w:rFonts w:hint="eastAsia" w:ascii="宋体" w:hAnsi="宋体" w:cs="宋体"/>
                <w:kern w:val="0"/>
                <w:szCs w:val="21"/>
              </w:rPr>
              <w:t>0</w:t>
            </w:r>
          </w:p>
        </w:tc>
        <w:tc>
          <w:tcPr>
            <w:tcW w:w="6378" w:type="dxa"/>
            <w:noWrap w:val="0"/>
            <w:tcMar>
              <w:top w:w="28" w:type="dxa"/>
              <w:left w:w="28" w:type="dxa"/>
              <w:bottom w:w="28" w:type="dxa"/>
              <w:right w:w="28" w:type="dxa"/>
            </w:tcMar>
            <w:vAlign w:val="center"/>
          </w:tcPr>
          <w:p w14:paraId="5A2CA9C5">
            <w:pPr>
              <w:spacing w:line="276" w:lineRule="auto"/>
              <w:rPr>
                <w:rFonts w:hint="eastAsia" w:ascii="宋体" w:hAnsi="宋体" w:cs="宋体"/>
                <w:kern w:val="0"/>
                <w:szCs w:val="21"/>
              </w:rPr>
            </w:pPr>
            <w:r>
              <w:rPr>
                <w:rFonts w:hint="eastAsia" w:ascii="宋体" w:hAnsi="宋体" w:cs="宋体"/>
                <w:kern w:val="0"/>
                <w:szCs w:val="21"/>
              </w:rPr>
              <w:t>1.经初审合格的单位，其报价为有效报价。</w:t>
            </w:r>
          </w:p>
          <w:p w14:paraId="3A1CCCF9">
            <w:pPr>
              <w:spacing w:line="276" w:lineRule="auto"/>
              <w:rPr>
                <w:rFonts w:hint="eastAsia" w:ascii="宋体" w:hAnsi="宋体" w:cs="宋体"/>
                <w:kern w:val="0"/>
                <w:szCs w:val="21"/>
                <w:highlight w:val="none"/>
              </w:rPr>
            </w:pPr>
            <w:r>
              <w:rPr>
                <w:rFonts w:hint="eastAsia" w:ascii="宋体" w:hAnsi="宋体" w:cs="宋体"/>
                <w:kern w:val="0"/>
                <w:szCs w:val="21"/>
              </w:rPr>
              <w:t>2.</w:t>
            </w:r>
            <w:bookmarkStart w:id="11" w:name="_Hlk73384470"/>
            <w:r>
              <w:rPr>
                <w:rFonts w:hint="eastAsia" w:ascii="宋体" w:hAnsi="宋体" w:cs="宋体"/>
                <w:kern w:val="0"/>
                <w:szCs w:val="21"/>
                <w:highlight w:val="none"/>
              </w:rPr>
              <w:t>有效二次报价的</w:t>
            </w:r>
            <w:r>
              <w:rPr>
                <w:rFonts w:hint="eastAsia" w:ascii="宋体" w:hAnsi="宋体" w:cs="宋体"/>
                <w:kern w:val="0"/>
                <w:szCs w:val="21"/>
                <w:highlight w:val="none"/>
                <w:lang w:val="en-US" w:eastAsia="zh-CN"/>
              </w:rPr>
              <w:t>最低</w:t>
            </w:r>
            <w:r>
              <w:rPr>
                <w:rFonts w:hint="eastAsia" w:ascii="宋体" w:hAnsi="宋体" w:cs="宋体"/>
                <w:kern w:val="0"/>
                <w:szCs w:val="21"/>
                <w:highlight w:val="none"/>
                <w:lang w:eastAsia="zh-CN"/>
              </w:rPr>
              <w:t>价</w:t>
            </w:r>
            <w:r>
              <w:rPr>
                <w:rFonts w:hint="eastAsia" w:ascii="宋体" w:hAnsi="宋体" w:cs="宋体"/>
                <w:kern w:val="0"/>
                <w:szCs w:val="21"/>
                <w:highlight w:val="none"/>
              </w:rPr>
              <w:t>为基准价。</w:t>
            </w:r>
            <w:bookmarkEnd w:id="11"/>
          </w:p>
          <w:p w14:paraId="1DE52164">
            <w:pPr>
              <w:spacing w:line="276"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3.报价得分：二次报价</w:t>
            </w:r>
            <w:r>
              <w:rPr>
                <w:rFonts w:hint="eastAsia" w:ascii="宋体" w:hAnsi="宋体" w:eastAsia="宋体" w:cs="宋体"/>
                <w:kern w:val="0"/>
                <w:szCs w:val="21"/>
                <w:highlight w:val="none"/>
                <w:lang w:val="en-US" w:eastAsia="zh-CN"/>
              </w:rPr>
              <w:t>等于基准价，得80分；二次报价</w:t>
            </w:r>
            <w:r>
              <w:rPr>
                <w:rFonts w:hint="eastAsia" w:ascii="宋体" w:hAnsi="宋体" w:cs="宋体"/>
                <w:kern w:val="0"/>
                <w:szCs w:val="21"/>
                <w:highlight w:val="none"/>
              </w:rPr>
              <w:t>高于基准价：每高于基准价1%，扣1分</w:t>
            </w:r>
            <w:r>
              <w:rPr>
                <w:rFonts w:hint="eastAsia" w:ascii="宋体" w:hAnsi="宋体" w:eastAsia="宋体" w:cs="宋体"/>
                <w:kern w:val="0"/>
                <w:szCs w:val="21"/>
                <w:highlight w:val="none"/>
                <w:lang w:eastAsia="zh-CN"/>
              </w:rPr>
              <w:t>。</w:t>
            </w:r>
          </w:p>
          <w:p w14:paraId="77005E5B">
            <w:pPr>
              <w:spacing w:line="276" w:lineRule="auto"/>
              <w:rPr>
                <w:rFonts w:hint="eastAsia" w:ascii="宋体" w:hAnsi="宋体" w:cs="宋体"/>
                <w:kern w:val="0"/>
                <w:szCs w:val="21"/>
              </w:rPr>
            </w:pPr>
            <w:r>
              <w:rPr>
                <w:rFonts w:hint="eastAsia" w:ascii="宋体" w:hAnsi="宋体" w:cs="宋体"/>
                <w:kern w:val="0"/>
                <w:szCs w:val="21"/>
              </w:rPr>
              <w:t>4.报价不完整的，不进入评标基准价的计算，本项得0分。</w:t>
            </w:r>
          </w:p>
          <w:p w14:paraId="519B3F60">
            <w:pPr>
              <w:spacing w:line="276" w:lineRule="auto"/>
              <w:rPr>
                <w:rFonts w:hint="eastAsia" w:ascii="宋体" w:hAnsi="宋体" w:cs="宋体"/>
                <w:kern w:val="0"/>
                <w:szCs w:val="21"/>
              </w:rPr>
            </w:pPr>
            <w:r>
              <w:rPr>
                <w:rFonts w:hint="eastAsia" w:ascii="宋体" w:hAnsi="宋体" w:cs="宋体"/>
                <w:kern w:val="0"/>
                <w:szCs w:val="21"/>
              </w:rPr>
              <w:t>5.经评委一致认定，最终总报价低于成本的洽谈人不能作为中标人。</w:t>
            </w:r>
          </w:p>
        </w:tc>
      </w:tr>
      <w:tr w14:paraId="7BEB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0" w:type="dxa"/>
            <w:vMerge w:val="restart"/>
            <w:noWrap w:val="0"/>
            <w:tcMar>
              <w:top w:w="28" w:type="dxa"/>
              <w:left w:w="28" w:type="dxa"/>
              <w:bottom w:w="28" w:type="dxa"/>
              <w:right w:w="28" w:type="dxa"/>
            </w:tcMar>
            <w:vAlign w:val="center"/>
          </w:tcPr>
          <w:p w14:paraId="70561B1E">
            <w:pPr>
              <w:spacing w:line="276" w:lineRule="auto"/>
              <w:jc w:val="center"/>
              <w:rPr>
                <w:rFonts w:ascii="宋体" w:hAnsi="宋体" w:cs="宋体"/>
                <w:szCs w:val="21"/>
                <w:highlight w:val="none"/>
              </w:rPr>
            </w:pPr>
            <w:r>
              <w:rPr>
                <w:rFonts w:hint="eastAsia" w:ascii="宋体" w:hAnsi="宋体" w:cs="宋体"/>
                <w:kern w:val="0"/>
                <w:szCs w:val="21"/>
                <w:highlight w:val="none"/>
              </w:rPr>
              <w:t>技术部分</w:t>
            </w:r>
          </w:p>
        </w:tc>
        <w:tc>
          <w:tcPr>
            <w:tcW w:w="425" w:type="dxa"/>
            <w:vMerge w:val="restart"/>
            <w:noWrap w:val="0"/>
            <w:tcMar>
              <w:top w:w="28" w:type="dxa"/>
              <w:left w:w="28" w:type="dxa"/>
              <w:bottom w:w="28" w:type="dxa"/>
              <w:right w:w="28" w:type="dxa"/>
            </w:tcMar>
            <w:vAlign w:val="center"/>
          </w:tcPr>
          <w:p w14:paraId="5A63E4C9">
            <w:pPr>
              <w:spacing w:line="276" w:lineRule="auto"/>
              <w:jc w:val="center"/>
              <w:rPr>
                <w:rFonts w:hint="default" w:ascii="宋体" w:hAnsi="宋体" w:eastAsia="宋体" w:cs="宋体"/>
                <w:kern w:val="0"/>
                <w:szCs w:val="21"/>
                <w:highlight w:val="none"/>
                <w:lang w:val="en-US" w:eastAsia="zh-CN"/>
              </w:rPr>
            </w:pPr>
            <w:r>
              <w:rPr>
                <w:rFonts w:hint="eastAsia" w:ascii="宋体" w:hAnsi="宋体" w:eastAsia="宋体" w:cs="宋体"/>
                <w:szCs w:val="21"/>
                <w:highlight w:val="none"/>
                <w:lang w:val="en-US" w:eastAsia="zh-CN"/>
              </w:rPr>
              <w:t>20</w:t>
            </w:r>
          </w:p>
        </w:tc>
        <w:tc>
          <w:tcPr>
            <w:tcW w:w="992" w:type="dxa"/>
            <w:noWrap w:val="0"/>
            <w:tcMar>
              <w:top w:w="28" w:type="dxa"/>
              <w:left w:w="28" w:type="dxa"/>
              <w:bottom w:w="28" w:type="dxa"/>
              <w:right w:w="28" w:type="dxa"/>
            </w:tcMar>
            <w:vAlign w:val="center"/>
          </w:tcPr>
          <w:p w14:paraId="1A722361">
            <w:pPr>
              <w:spacing w:line="276" w:lineRule="auto"/>
              <w:jc w:val="center"/>
              <w:rPr>
                <w:rFonts w:ascii="宋体" w:hAnsi="宋体" w:cs="宋体"/>
                <w:szCs w:val="21"/>
                <w:highlight w:val="none"/>
              </w:rPr>
            </w:pPr>
            <w:r>
              <w:rPr>
                <w:rFonts w:hint="eastAsia" w:ascii="宋体" w:hAnsi="宋体" w:eastAsia="宋体" w:cs="宋体"/>
                <w:kern w:val="0"/>
                <w:szCs w:val="21"/>
                <w:highlight w:val="none"/>
                <w:lang w:val="en-US" w:eastAsia="zh-CN"/>
              </w:rPr>
              <w:t>服务周期</w:t>
            </w:r>
          </w:p>
        </w:tc>
        <w:tc>
          <w:tcPr>
            <w:tcW w:w="567" w:type="dxa"/>
            <w:noWrap w:val="0"/>
            <w:tcMar>
              <w:top w:w="28" w:type="dxa"/>
              <w:left w:w="28" w:type="dxa"/>
              <w:bottom w:w="28" w:type="dxa"/>
              <w:right w:w="28" w:type="dxa"/>
            </w:tcMar>
            <w:vAlign w:val="center"/>
          </w:tcPr>
          <w:p w14:paraId="4F2F667F">
            <w:pPr>
              <w:spacing w:line="276"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378" w:type="dxa"/>
            <w:noWrap w:val="0"/>
            <w:tcMar>
              <w:top w:w="28" w:type="dxa"/>
              <w:left w:w="28" w:type="dxa"/>
              <w:bottom w:w="28" w:type="dxa"/>
              <w:right w:w="28" w:type="dxa"/>
            </w:tcMar>
            <w:vAlign w:val="center"/>
          </w:tcPr>
          <w:p w14:paraId="6D685923">
            <w:pPr>
              <w:spacing w:line="276" w:lineRule="auto"/>
              <w:rPr>
                <w:rFonts w:ascii="宋体" w:hAnsi="宋体" w:cs="宋体"/>
                <w:kern w:val="0"/>
                <w:szCs w:val="21"/>
                <w:highlight w:val="none"/>
              </w:rPr>
            </w:pPr>
            <w:r>
              <w:rPr>
                <w:rFonts w:hint="eastAsia" w:ascii="宋体" w:hAnsi="宋体" w:cs="宋体"/>
                <w:kern w:val="0"/>
                <w:szCs w:val="21"/>
                <w:highlight w:val="none"/>
                <w:lang w:val="en-US" w:eastAsia="zh-CN"/>
              </w:rPr>
              <w:t>本次服务周期期限为2024年10月10日至2024年11月10日，报价单位根据自身情况，在确保实现目标的情况下，</w:t>
            </w:r>
            <w:r>
              <w:rPr>
                <w:rFonts w:hint="eastAsia" w:ascii="宋体" w:hAnsi="宋体" w:eastAsia="Times New Roman" w:cs="宋体"/>
                <w:kern w:val="0"/>
                <w:szCs w:val="21"/>
                <w:highlight w:val="none"/>
                <w:lang w:val="en-US" w:eastAsia="zh-CN"/>
              </w:rPr>
              <w:t>满足要求得基本分5分，每提前一天加1分，最高加5分。</w:t>
            </w:r>
          </w:p>
        </w:tc>
      </w:tr>
      <w:tr w14:paraId="13D2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0" w:type="dxa"/>
            <w:vMerge w:val="continue"/>
            <w:noWrap w:val="0"/>
            <w:tcMar>
              <w:top w:w="28" w:type="dxa"/>
              <w:left w:w="28" w:type="dxa"/>
              <w:bottom w:w="28" w:type="dxa"/>
              <w:right w:w="28" w:type="dxa"/>
            </w:tcMar>
            <w:vAlign w:val="center"/>
          </w:tcPr>
          <w:p w14:paraId="3FF85BCE">
            <w:pPr>
              <w:spacing w:line="276" w:lineRule="auto"/>
              <w:jc w:val="center"/>
              <w:rPr>
                <w:rFonts w:hint="eastAsia" w:ascii="宋体" w:hAnsi="宋体" w:cs="宋体"/>
                <w:kern w:val="0"/>
                <w:szCs w:val="21"/>
                <w:highlight w:val="none"/>
              </w:rPr>
            </w:pPr>
          </w:p>
        </w:tc>
        <w:tc>
          <w:tcPr>
            <w:tcW w:w="425" w:type="dxa"/>
            <w:vMerge w:val="continue"/>
            <w:noWrap w:val="0"/>
            <w:tcMar>
              <w:top w:w="28" w:type="dxa"/>
              <w:left w:w="28" w:type="dxa"/>
              <w:bottom w:w="28" w:type="dxa"/>
              <w:right w:w="28" w:type="dxa"/>
            </w:tcMar>
            <w:vAlign w:val="center"/>
          </w:tcPr>
          <w:p w14:paraId="6ADD039A">
            <w:pPr>
              <w:spacing w:line="276" w:lineRule="auto"/>
              <w:jc w:val="center"/>
              <w:rPr>
                <w:rFonts w:hint="default" w:ascii="宋体" w:hAnsi="宋体" w:eastAsia="宋体" w:cs="宋体"/>
                <w:kern w:val="0"/>
                <w:szCs w:val="21"/>
                <w:highlight w:val="none"/>
                <w:lang w:val="en-US" w:eastAsia="zh-CN"/>
              </w:rPr>
            </w:pPr>
          </w:p>
        </w:tc>
        <w:tc>
          <w:tcPr>
            <w:tcW w:w="992" w:type="dxa"/>
            <w:noWrap w:val="0"/>
            <w:tcMar>
              <w:top w:w="28" w:type="dxa"/>
              <w:left w:w="28" w:type="dxa"/>
              <w:bottom w:w="28" w:type="dxa"/>
              <w:right w:w="28" w:type="dxa"/>
            </w:tcMar>
            <w:vAlign w:val="center"/>
          </w:tcPr>
          <w:p w14:paraId="498625F3">
            <w:pPr>
              <w:spacing w:line="276" w:lineRule="auto"/>
              <w:jc w:val="center"/>
              <w:rPr>
                <w:rFonts w:hint="eastAsia" w:ascii="宋体" w:hAnsi="宋体" w:eastAsia="宋体" w:cs="宋体"/>
                <w:kern w:val="0"/>
                <w:szCs w:val="21"/>
                <w:highlight w:val="none"/>
                <w:lang w:val="en-US" w:eastAsia="zh-CN"/>
              </w:rPr>
            </w:pPr>
            <w:r>
              <w:rPr>
                <w:rFonts w:hint="eastAsia" w:ascii="宋体" w:hAnsi="宋体" w:cs="宋体"/>
                <w:szCs w:val="21"/>
                <w:highlight w:val="none"/>
              </w:rPr>
              <w:t>服务承诺</w:t>
            </w:r>
          </w:p>
        </w:tc>
        <w:tc>
          <w:tcPr>
            <w:tcW w:w="567" w:type="dxa"/>
            <w:noWrap w:val="0"/>
            <w:tcMar>
              <w:top w:w="28" w:type="dxa"/>
              <w:left w:w="28" w:type="dxa"/>
              <w:bottom w:w="28" w:type="dxa"/>
              <w:right w:w="28" w:type="dxa"/>
            </w:tcMar>
            <w:vAlign w:val="center"/>
          </w:tcPr>
          <w:p w14:paraId="233FFA8F">
            <w:pPr>
              <w:spacing w:line="276" w:lineRule="auto"/>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6378" w:type="dxa"/>
            <w:noWrap w:val="0"/>
            <w:tcMar>
              <w:top w:w="28" w:type="dxa"/>
              <w:left w:w="28" w:type="dxa"/>
              <w:bottom w:w="28" w:type="dxa"/>
              <w:right w:w="28" w:type="dxa"/>
            </w:tcMar>
            <w:vAlign w:val="center"/>
          </w:tcPr>
          <w:p w14:paraId="67DF1FFB">
            <w:pPr>
              <w:spacing w:line="276" w:lineRule="auto"/>
              <w:rPr>
                <w:rFonts w:hint="eastAsia" w:ascii="宋体" w:hAnsi="宋体" w:cs="宋体"/>
                <w:kern w:val="0"/>
                <w:szCs w:val="21"/>
                <w:highlight w:val="none"/>
                <w:lang w:val="en-US" w:eastAsia="zh-CN"/>
              </w:rPr>
            </w:pPr>
            <w:r>
              <w:rPr>
                <w:rFonts w:hint="eastAsia" w:ascii="宋体" w:hAnsi="宋体" w:cs="宋体"/>
                <w:kern w:val="0"/>
                <w:szCs w:val="21"/>
                <w:highlight w:val="none"/>
              </w:rPr>
              <w:t>评委根据</w:t>
            </w:r>
            <w:r>
              <w:rPr>
                <w:rFonts w:hint="eastAsia" w:ascii="宋体" w:hAnsi="宋体" w:cs="宋体"/>
                <w:kern w:val="0"/>
                <w:szCs w:val="21"/>
                <w:highlight w:val="none"/>
                <w:lang w:eastAsia="zh-CN"/>
              </w:rPr>
              <w:t>洽谈人对本项目</w:t>
            </w:r>
            <w:r>
              <w:rPr>
                <w:rFonts w:hint="eastAsia" w:ascii="宋体" w:hAnsi="宋体" w:cs="宋体"/>
                <w:kern w:val="0"/>
                <w:szCs w:val="21"/>
                <w:highlight w:val="none"/>
              </w:rPr>
              <w:t>的服务承诺进行打分</w:t>
            </w:r>
            <w:r>
              <w:rPr>
                <w:rFonts w:hint="eastAsia" w:ascii="宋体" w:hAnsi="宋体" w:eastAsia="宋体" w:cs="宋体"/>
                <w:kern w:val="0"/>
                <w:szCs w:val="21"/>
                <w:highlight w:val="none"/>
                <w:lang w:eastAsia="zh-CN"/>
              </w:rPr>
              <w:t>，</w:t>
            </w:r>
            <w:r>
              <w:rPr>
                <w:rFonts w:hint="eastAsia" w:ascii="宋体" w:hAnsi="宋体" w:cs="宋体"/>
                <w:kern w:val="0"/>
                <w:szCs w:val="21"/>
                <w:highlight w:val="none"/>
                <w:lang w:val="en-US" w:eastAsia="zh-CN"/>
              </w:rPr>
              <w:t>优得8-10分，良得4-7分，一般得1-3分。</w:t>
            </w:r>
          </w:p>
        </w:tc>
      </w:tr>
      <w:bookmarkEnd w:id="10"/>
    </w:tbl>
    <w:p w14:paraId="6768ADDD">
      <w:pPr>
        <w:pStyle w:val="10"/>
        <w:keepNext w:val="0"/>
        <w:keepLines w:val="0"/>
        <w:widowControl w:val="0"/>
        <w:shd w:val="clear" w:color="auto" w:fill="auto"/>
        <w:bidi w:val="0"/>
        <w:spacing w:before="0" w:after="0" w:line="554" w:lineRule="exact"/>
        <w:ind w:left="0" w:right="0" w:firstLine="600"/>
        <w:jc w:val="left"/>
      </w:pPr>
      <w:r>
        <w:rPr>
          <w:rFonts w:hint="eastAsia"/>
          <w:color w:val="000000"/>
          <w:spacing w:val="0"/>
          <w:w w:val="100"/>
          <w:position w:val="0"/>
          <w:lang w:eastAsia="zh-CN"/>
        </w:rPr>
        <w:t>七</w:t>
      </w:r>
      <w:r>
        <w:rPr>
          <w:color w:val="000000"/>
          <w:spacing w:val="0"/>
          <w:w w:val="100"/>
          <w:position w:val="0"/>
        </w:rPr>
        <w:t>、联系方式</w:t>
      </w:r>
    </w:p>
    <w:p w14:paraId="05502ED2">
      <w:pPr>
        <w:pStyle w:val="10"/>
        <w:keepNext w:val="0"/>
        <w:keepLines w:val="0"/>
        <w:widowControl w:val="0"/>
        <w:shd w:val="clear" w:color="auto" w:fill="auto"/>
        <w:bidi w:val="0"/>
        <w:spacing w:before="0" w:after="0" w:line="554" w:lineRule="exact"/>
        <w:ind w:left="0" w:right="0" w:firstLine="600"/>
        <w:jc w:val="left"/>
        <w:rPr>
          <w:rFonts w:hint="eastAsia" w:eastAsia="宋体"/>
          <w:lang w:eastAsia="zh-CN"/>
        </w:rPr>
      </w:pPr>
      <w:r>
        <w:rPr>
          <w:color w:val="000000"/>
          <w:spacing w:val="0"/>
          <w:w w:val="100"/>
          <w:position w:val="0"/>
        </w:rPr>
        <w:t>联</w:t>
      </w:r>
      <w:r>
        <w:rPr>
          <w:rFonts w:hint="eastAsia"/>
          <w:color w:val="000000"/>
          <w:spacing w:val="0"/>
          <w:w w:val="100"/>
          <w:position w:val="0"/>
          <w:lang w:val="en-US" w:eastAsia="zh-CN"/>
        </w:rPr>
        <w:t xml:space="preserve"> </w:t>
      </w:r>
      <w:r>
        <w:rPr>
          <w:color w:val="000000"/>
          <w:spacing w:val="0"/>
          <w:w w:val="100"/>
          <w:position w:val="0"/>
        </w:rPr>
        <w:t>系</w:t>
      </w:r>
      <w:r>
        <w:rPr>
          <w:rFonts w:hint="eastAsia"/>
          <w:color w:val="000000"/>
          <w:spacing w:val="0"/>
          <w:w w:val="100"/>
          <w:position w:val="0"/>
          <w:lang w:val="en-US" w:eastAsia="zh-CN"/>
        </w:rPr>
        <w:t xml:space="preserve"> </w:t>
      </w:r>
      <w:r>
        <w:rPr>
          <w:color w:val="000000"/>
          <w:spacing w:val="0"/>
          <w:w w:val="100"/>
          <w:position w:val="0"/>
        </w:rPr>
        <w:t>人：</w:t>
      </w:r>
      <w:r>
        <w:rPr>
          <w:rFonts w:hint="eastAsia"/>
          <w:color w:val="000000"/>
          <w:spacing w:val="0"/>
          <w:w w:val="100"/>
          <w:position w:val="0"/>
          <w:lang w:eastAsia="zh-CN"/>
        </w:rPr>
        <w:t>薛茜</w:t>
      </w:r>
    </w:p>
    <w:p w14:paraId="661393AE">
      <w:pPr>
        <w:pStyle w:val="12"/>
        <w:keepNext w:val="0"/>
        <w:keepLines w:val="0"/>
        <w:widowControl w:val="0"/>
        <w:shd w:val="clear" w:color="auto" w:fill="auto"/>
        <w:bidi w:val="0"/>
        <w:spacing w:before="0" w:after="0" w:line="554" w:lineRule="exact"/>
        <w:ind w:left="0" w:right="0"/>
        <w:jc w:val="left"/>
        <w:rPr>
          <w:rFonts w:hint="default" w:eastAsia="宋体"/>
          <w:lang w:val="en-US" w:eastAsia="zh-CN"/>
        </w:rPr>
      </w:pPr>
      <w:r>
        <w:rPr>
          <w:rFonts w:ascii="宋体" w:hAnsi="宋体" w:eastAsia="宋体" w:cs="宋体"/>
          <w:color w:val="000000"/>
          <w:spacing w:val="0"/>
          <w:w w:val="100"/>
          <w:position w:val="0"/>
          <w:sz w:val="28"/>
          <w:szCs w:val="28"/>
        </w:rPr>
        <w:t>联系电话：</w:t>
      </w:r>
      <w:r>
        <w:rPr>
          <w:rFonts w:hint="eastAsia" w:ascii="宋体" w:hAnsi="宋体" w:eastAsia="宋体" w:cs="宋体"/>
          <w:color w:val="000000"/>
          <w:spacing w:val="0"/>
          <w:w w:val="100"/>
          <w:position w:val="0"/>
          <w:sz w:val="28"/>
          <w:szCs w:val="28"/>
          <w:lang w:val="en-US" w:eastAsia="zh-CN"/>
        </w:rPr>
        <w:t>15202460644</w:t>
      </w:r>
    </w:p>
    <w:p w14:paraId="0425EA44">
      <w:pPr>
        <w:pStyle w:val="12"/>
        <w:keepNext w:val="0"/>
        <w:keepLines w:val="0"/>
        <w:widowControl w:val="0"/>
        <w:shd w:val="clear" w:color="auto" w:fill="auto"/>
        <w:bidi w:val="0"/>
        <w:spacing w:before="0" w:after="520" w:line="554" w:lineRule="exact"/>
        <w:ind w:left="0" w:right="0"/>
        <w:jc w:val="left"/>
        <w:rPr>
          <w:rFonts w:hint="default" w:eastAsia="宋体"/>
          <w:lang w:val="en-US" w:eastAsia="zh-CN"/>
        </w:rPr>
      </w:pPr>
      <w:r>
        <w:rPr>
          <w:rFonts w:ascii="宋体" w:hAnsi="宋体" w:eastAsia="宋体" w:cs="宋体"/>
          <w:color w:val="000000"/>
          <w:spacing w:val="0"/>
          <w:w w:val="100"/>
          <w:position w:val="0"/>
          <w:sz w:val="28"/>
          <w:szCs w:val="28"/>
        </w:rPr>
        <w:t>邮</w:t>
      </w:r>
      <w:r>
        <w:rPr>
          <w:rFonts w:hint="eastAsia" w:ascii="宋体" w:hAnsi="宋体" w:eastAsia="宋体" w:cs="宋体"/>
          <w:color w:val="000000"/>
          <w:spacing w:val="0"/>
          <w:w w:val="100"/>
          <w:position w:val="0"/>
          <w:sz w:val="28"/>
          <w:szCs w:val="28"/>
          <w:lang w:val="en-US" w:eastAsia="zh-CN"/>
        </w:rPr>
        <w:t xml:space="preserve">   </w:t>
      </w:r>
      <w:r>
        <w:rPr>
          <w:rFonts w:ascii="宋体" w:hAnsi="宋体" w:eastAsia="宋体" w:cs="宋体"/>
          <w:color w:val="000000"/>
          <w:spacing w:val="0"/>
          <w:w w:val="100"/>
          <w:position w:val="0"/>
          <w:sz w:val="28"/>
          <w:szCs w:val="28"/>
        </w:rPr>
        <w:t xml:space="preserve"> 箱：</w:t>
      </w:r>
      <w:r>
        <w:rPr>
          <w:rFonts w:hint="eastAsia" w:ascii="宋体" w:hAnsi="宋体" w:eastAsia="宋体" w:cs="宋体"/>
          <w:color w:val="000000"/>
          <w:spacing w:val="0"/>
          <w:w w:val="100"/>
          <w:position w:val="0"/>
          <w:sz w:val="28"/>
          <w:szCs w:val="28"/>
          <w:lang w:val="en-US" w:eastAsia="zh-CN"/>
        </w:rPr>
        <w:t>422098330@qq.com</w:t>
      </w:r>
    </w:p>
    <w:p w14:paraId="1D86E7FB">
      <w:pPr>
        <w:pStyle w:val="10"/>
        <w:keepNext w:val="0"/>
        <w:keepLines w:val="0"/>
        <w:widowControl w:val="0"/>
        <w:shd w:val="clear" w:color="auto" w:fill="auto"/>
        <w:bidi w:val="0"/>
        <w:spacing w:before="0" w:after="200" w:line="554" w:lineRule="exact"/>
        <w:ind w:left="0" w:right="0" w:firstLine="600"/>
        <w:jc w:val="left"/>
      </w:pPr>
      <w:r>
        <w:rPr>
          <w:color w:val="000000"/>
          <w:spacing w:val="0"/>
          <w:w w:val="100"/>
          <w:position w:val="0"/>
        </w:rPr>
        <w:t>附件：</w:t>
      </w:r>
      <w:r>
        <w:rPr>
          <w:rFonts w:hint="eastAsia"/>
          <w:color w:val="000000"/>
          <w:spacing w:val="0"/>
          <w:w w:val="100"/>
          <w:position w:val="0"/>
          <w:lang w:val="en-US" w:eastAsia="zh-CN"/>
        </w:rPr>
        <w:t>1.</w:t>
      </w:r>
      <w:r>
        <w:rPr>
          <w:color w:val="000000"/>
          <w:spacing w:val="0"/>
          <w:w w:val="100"/>
          <w:position w:val="0"/>
        </w:rPr>
        <w:t>报价函</w:t>
      </w:r>
    </w:p>
    <w:p w14:paraId="4A450A10">
      <w:pPr>
        <w:pStyle w:val="10"/>
        <w:keepNext w:val="0"/>
        <w:keepLines w:val="0"/>
        <w:widowControl w:val="0"/>
        <w:numPr>
          <w:ilvl w:val="0"/>
          <w:numId w:val="0"/>
        </w:numPr>
        <w:shd w:val="clear" w:color="auto" w:fill="auto"/>
        <w:tabs>
          <w:tab w:val="left" w:pos="1927"/>
        </w:tabs>
        <w:bidi w:val="0"/>
        <w:spacing w:before="0" w:after="0" w:line="386" w:lineRule="auto"/>
        <w:ind w:left="0" w:leftChars="0" w:right="0" w:rightChars="0" w:firstLine="1439" w:firstLineChars="514"/>
        <w:jc w:val="left"/>
      </w:pPr>
      <w:bookmarkStart w:id="12" w:name="bookmark12"/>
      <w:bookmarkEnd w:id="12"/>
      <w:r>
        <w:rPr>
          <w:rFonts w:hint="eastAsia"/>
          <w:color w:val="000000"/>
          <w:spacing w:val="0"/>
          <w:w w:val="100"/>
          <w:position w:val="0"/>
          <w:lang w:val="en-US" w:eastAsia="zh-CN"/>
        </w:rPr>
        <w:t>2.</w:t>
      </w:r>
      <w:r>
        <w:rPr>
          <w:color w:val="000000"/>
          <w:spacing w:val="0"/>
          <w:w w:val="100"/>
          <w:position w:val="0"/>
        </w:rPr>
        <w:t>授权委托书</w:t>
      </w:r>
    </w:p>
    <w:p w14:paraId="00F9EC70">
      <w:pPr>
        <w:pStyle w:val="10"/>
        <w:keepNext w:val="0"/>
        <w:keepLines w:val="0"/>
        <w:widowControl w:val="0"/>
        <w:numPr>
          <w:ilvl w:val="0"/>
          <w:numId w:val="0"/>
        </w:numPr>
        <w:shd w:val="clear" w:color="auto" w:fill="auto"/>
        <w:tabs>
          <w:tab w:val="left" w:pos="1927"/>
        </w:tabs>
        <w:bidi w:val="0"/>
        <w:spacing w:before="0" w:after="520" w:line="386" w:lineRule="auto"/>
        <w:ind w:left="0" w:leftChars="0" w:right="0" w:rightChars="0" w:firstLine="1439" w:firstLineChars="514"/>
        <w:jc w:val="left"/>
      </w:pPr>
      <w:bookmarkStart w:id="13" w:name="bookmark13"/>
      <w:bookmarkEnd w:id="13"/>
      <w:r>
        <w:rPr>
          <w:rFonts w:hint="eastAsia"/>
          <w:color w:val="000000"/>
          <w:spacing w:val="0"/>
          <w:w w:val="100"/>
          <w:position w:val="0"/>
          <w:lang w:val="en-US" w:eastAsia="zh-CN"/>
        </w:rPr>
        <w:t>3.报</w:t>
      </w:r>
      <w:r>
        <w:rPr>
          <w:color w:val="000000"/>
          <w:spacing w:val="0"/>
          <w:w w:val="100"/>
          <w:position w:val="0"/>
        </w:rPr>
        <w:t>价函回执</w:t>
      </w:r>
    </w:p>
    <w:p w14:paraId="71D32980">
      <w:pPr>
        <w:pStyle w:val="10"/>
        <w:keepNext w:val="0"/>
        <w:keepLines w:val="0"/>
        <w:widowControl w:val="0"/>
        <w:shd w:val="clear" w:color="auto" w:fill="auto"/>
        <w:bidi w:val="0"/>
        <w:spacing w:before="0" w:after="200" w:line="240" w:lineRule="auto"/>
        <w:ind w:left="0" w:right="860" w:firstLine="0"/>
        <w:jc w:val="right"/>
      </w:pPr>
      <w:r>
        <w:rPr>
          <w:color w:val="000000"/>
          <w:spacing w:val="0"/>
          <w:w w:val="100"/>
          <w:position w:val="0"/>
        </w:rPr>
        <w:t>陕西燃气集团工程有限公司</w:t>
      </w:r>
    </w:p>
    <w:p w14:paraId="7A408059">
      <w:pPr>
        <w:pStyle w:val="10"/>
        <w:keepNext w:val="0"/>
        <w:keepLines w:val="0"/>
        <w:widowControl w:val="0"/>
        <w:shd w:val="clear" w:color="auto" w:fill="auto"/>
        <w:bidi w:val="0"/>
        <w:spacing w:before="0" w:after="200" w:line="240" w:lineRule="auto"/>
        <w:ind w:left="0" w:right="860" w:firstLine="0"/>
        <w:jc w:val="center"/>
      </w:pPr>
      <w:r>
        <w:rPr>
          <w:rFonts w:hint="eastAsia"/>
          <w:color w:val="000000"/>
          <w:spacing w:val="0"/>
          <w:w w:val="100"/>
          <w:position w:val="0"/>
          <w:lang w:val="en-US" w:eastAsia="zh-CN"/>
        </w:rPr>
        <w:t xml:space="preserve">                                </w:t>
      </w:r>
      <w:r>
        <w:rPr>
          <w:color w:val="000000"/>
          <w:spacing w:val="0"/>
          <w:w w:val="100"/>
          <w:position w:val="0"/>
        </w:rPr>
        <w:t>经营计划部</w:t>
      </w:r>
    </w:p>
    <w:p w14:paraId="591ECC1C">
      <w:pPr>
        <w:pStyle w:val="12"/>
        <w:keepNext w:val="0"/>
        <w:keepLines w:val="0"/>
        <w:widowControl w:val="0"/>
        <w:shd w:val="clear" w:color="auto" w:fill="auto"/>
        <w:bidi w:val="0"/>
        <w:spacing w:before="0" w:after="360" w:line="240" w:lineRule="auto"/>
        <w:ind w:left="0" w:right="860" w:firstLine="0"/>
        <w:jc w:val="center"/>
        <w:rPr>
          <w:sz w:val="28"/>
          <w:szCs w:val="28"/>
        </w:rPr>
        <w:sectPr>
          <w:footnotePr>
            <w:numFmt w:val="decimal"/>
          </w:footnotePr>
          <w:pgSz w:w="11900" w:h="16840"/>
          <w:pgMar w:top="1459" w:right="1564" w:bottom="2181" w:left="1675" w:header="2231" w:footer="2342" w:gutter="0"/>
          <w:pgNumType w:start="1"/>
          <w:cols w:space="720" w:num="1"/>
          <w:rtlGutter w:val="0"/>
          <w:docGrid w:linePitch="360" w:charSpace="0"/>
        </w:sectPr>
      </w:pPr>
      <w:r>
        <w:rPr>
          <w:rFonts w:hint="eastAsia" w:eastAsia="宋体" w:cs="Times New Roman"/>
          <w:color w:val="000000"/>
          <w:spacing w:val="0"/>
          <w:w w:val="100"/>
          <w:position w:val="0"/>
          <w:sz w:val="30"/>
          <w:szCs w:val="30"/>
          <w:lang w:val="en-US" w:eastAsia="zh-CN"/>
        </w:rPr>
        <w:t xml:space="preserve">                                                             2024</w:t>
      </w:r>
      <w:r>
        <w:rPr>
          <w:rFonts w:ascii="宋体" w:hAnsi="宋体" w:eastAsia="宋体" w:cs="宋体"/>
          <w:color w:val="000000"/>
          <w:spacing w:val="0"/>
          <w:w w:val="100"/>
          <w:position w:val="0"/>
          <w:sz w:val="28"/>
          <w:szCs w:val="28"/>
        </w:rPr>
        <w:t>年</w:t>
      </w:r>
      <w:r>
        <w:rPr>
          <w:rFonts w:hint="eastAsia" w:ascii="宋体" w:hAnsi="宋体" w:eastAsia="宋体" w:cs="宋体"/>
          <w:color w:val="000000"/>
          <w:spacing w:val="0"/>
          <w:w w:val="100"/>
          <w:position w:val="0"/>
          <w:sz w:val="28"/>
          <w:szCs w:val="28"/>
          <w:lang w:val="en-US" w:eastAsia="zh-CN"/>
        </w:rPr>
        <w:t>9</w:t>
      </w:r>
      <w:r>
        <w:rPr>
          <w:rFonts w:ascii="宋体" w:hAnsi="宋体" w:eastAsia="宋体" w:cs="宋体"/>
          <w:color w:val="000000"/>
          <w:spacing w:val="0"/>
          <w:w w:val="100"/>
          <w:position w:val="0"/>
          <w:sz w:val="28"/>
          <w:szCs w:val="28"/>
        </w:rPr>
        <w:t>月</w:t>
      </w:r>
      <w:r>
        <w:rPr>
          <w:rFonts w:hint="eastAsia" w:ascii="宋体" w:hAnsi="宋体" w:eastAsia="宋体" w:cs="宋体"/>
          <w:color w:val="000000"/>
          <w:spacing w:val="0"/>
          <w:w w:val="100"/>
          <w:position w:val="0"/>
          <w:sz w:val="28"/>
          <w:szCs w:val="28"/>
          <w:lang w:val="en-US" w:eastAsia="zh-CN"/>
        </w:rPr>
        <w:t>27</w:t>
      </w:r>
      <w:r>
        <w:rPr>
          <w:rFonts w:ascii="宋体" w:hAnsi="宋体" w:eastAsia="宋体" w:cs="宋体"/>
          <w:color w:val="000000"/>
          <w:spacing w:val="0"/>
          <w:w w:val="100"/>
          <w:position w:val="0"/>
          <w:sz w:val="28"/>
          <w:szCs w:val="28"/>
        </w:rPr>
        <w:t>日</w:t>
      </w:r>
    </w:p>
    <w:p w14:paraId="68E1AB53">
      <w:pPr>
        <w:pStyle w:val="8"/>
        <w:keepNext/>
        <w:keepLines/>
        <w:widowControl w:val="0"/>
        <w:shd w:val="clear" w:color="auto" w:fill="auto"/>
        <w:bidi w:val="0"/>
        <w:spacing w:before="0" w:after="500" w:line="240" w:lineRule="auto"/>
        <w:ind w:left="0" w:right="0" w:firstLine="0"/>
        <w:jc w:val="left"/>
        <w:rPr>
          <w:rFonts w:hint="default" w:eastAsia="宋体"/>
          <w:color w:val="000000"/>
          <w:spacing w:val="0"/>
          <w:w w:val="100"/>
          <w:position w:val="0"/>
          <w:lang w:val="en-US" w:eastAsia="zh-CN"/>
        </w:rPr>
      </w:pPr>
      <w:bookmarkStart w:id="14" w:name="bookmark15"/>
      <w:bookmarkStart w:id="15" w:name="bookmark16"/>
      <w:bookmarkStart w:id="16" w:name="bookmark14"/>
      <w:r>
        <w:rPr>
          <w:rFonts w:hint="eastAsia"/>
          <w:color w:val="000000"/>
          <w:spacing w:val="0"/>
          <w:w w:val="100"/>
          <w:position w:val="0"/>
          <w:sz w:val="24"/>
          <w:szCs w:val="24"/>
          <w:lang w:val="en-US" w:eastAsia="zh-CN"/>
        </w:rPr>
        <w:t>附件1：</w:t>
      </w:r>
    </w:p>
    <w:p w14:paraId="2388DC16">
      <w:pPr>
        <w:pStyle w:val="8"/>
        <w:keepNext/>
        <w:keepLines/>
        <w:widowControl w:val="0"/>
        <w:shd w:val="clear" w:color="auto" w:fill="auto"/>
        <w:bidi w:val="0"/>
        <w:spacing w:before="0" w:after="500" w:line="240" w:lineRule="auto"/>
        <w:ind w:left="0" w:right="0" w:firstLine="0"/>
        <w:jc w:val="center"/>
      </w:pPr>
      <w:r>
        <w:rPr>
          <w:b/>
          <w:bCs/>
          <w:color w:val="000000"/>
          <w:spacing w:val="0"/>
          <w:w w:val="100"/>
          <w:position w:val="0"/>
        </w:rPr>
        <w:t>报</w:t>
      </w:r>
      <w:r>
        <w:rPr>
          <w:rFonts w:hint="eastAsia"/>
          <w:b/>
          <w:bCs/>
          <w:color w:val="000000"/>
          <w:spacing w:val="0"/>
          <w:w w:val="100"/>
          <w:position w:val="0"/>
          <w:lang w:val="en-US" w:eastAsia="zh-CN"/>
        </w:rPr>
        <w:t xml:space="preserve">  </w:t>
      </w:r>
      <w:r>
        <w:rPr>
          <w:b/>
          <w:bCs/>
          <w:color w:val="000000"/>
          <w:spacing w:val="0"/>
          <w:w w:val="100"/>
          <w:position w:val="0"/>
        </w:rPr>
        <w:t>价</w:t>
      </w:r>
      <w:r>
        <w:rPr>
          <w:rFonts w:hint="eastAsia"/>
          <w:b/>
          <w:bCs/>
          <w:color w:val="000000"/>
          <w:spacing w:val="0"/>
          <w:w w:val="100"/>
          <w:position w:val="0"/>
          <w:lang w:val="en-US" w:eastAsia="zh-CN"/>
        </w:rPr>
        <w:t xml:space="preserve">  </w:t>
      </w:r>
      <w:r>
        <w:rPr>
          <w:b/>
          <w:bCs/>
          <w:color w:val="000000"/>
          <w:spacing w:val="0"/>
          <w:w w:val="100"/>
          <w:position w:val="0"/>
        </w:rPr>
        <w:t>函</w:t>
      </w:r>
      <w:bookmarkEnd w:id="14"/>
      <w:bookmarkEnd w:id="15"/>
      <w:bookmarkEnd w:id="16"/>
    </w:p>
    <w:p w14:paraId="2A7A41CE">
      <w:pPr>
        <w:pStyle w:val="10"/>
        <w:keepNext w:val="0"/>
        <w:keepLines w:val="0"/>
        <w:widowControl w:val="0"/>
        <w:shd w:val="clear" w:color="auto" w:fill="auto"/>
        <w:bidi w:val="0"/>
        <w:spacing w:before="0" w:after="0" w:line="547" w:lineRule="exact"/>
        <w:ind w:left="0" w:right="0" w:firstLine="0"/>
        <w:jc w:val="both"/>
      </w:pPr>
      <w:r>
        <w:rPr>
          <w:color w:val="000000"/>
          <w:spacing w:val="0"/>
          <w:w w:val="100"/>
          <w:position w:val="0"/>
        </w:rPr>
        <w:t>致：</w:t>
      </w:r>
      <w:r>
        <w:rPr>
          <w:color w:val="000000"/>
          <w:spacing w:val="0"/>
          <w:w w:val="100"/>
          <w:position w:val="0"/>
          <w:u w:val="single"/>
        </w:rPr>
        <w:t>陕西燃气集团工程有限公司</w:t>
      </w:r>
    </w:p>
    <w:p w14:paraId="0823EBCE">
      <w:pPr>
        <w:pStyle w:val="10"/>
        <w:keepNext w:val="0"/>
        <w:keepLines w:val="0"/>
        <w:widowControl w:val="0"/>
        <w:shd w:val="clear" w:color="auto" w:fill="auto"/>
        <w:bidi w:val="0"/>
        <w:spacing w:before="0" w:after="0" w:line="547" w:lineRule="exact"/>
        <w:ind w:left="0" w:right="0" w:firstLine="560" w:firstLineChars="200"/>
        <w:jc w:val="both"/>
        <w:rPr>
          <w:color w:val="000000"/>
          <w:spacing w:val="0"/>
          <w:w w:val="100"/>
          <w:position w:val="0"/>
          <w:u w:val="single"/>
        </w:rPr>
      </w:pPr>
      <w:r>
        <w:rPr>
          <w:color w:val="000000"/>
          <w:spacing w:val="0"/>
          <w:w w:val="100"/>
          <w:position w:val="0"/>
          <w:u w:val="none"/>
        </w:rPr>
        <w:t>就贵公司</w:t>
      </w:r>
      <w:r>
        <w:rPr>
          <w:rFonts w:hint="eastAsia"/>
          <w:color w:val="000000"/>
          <w:spacing w:val="0"/>
          <w:w w:val="100"/>
          <w:position w:val="0"/>
          <w:u w:val="single"/>
          <w:lang w:eastAsia="zh-CN"/>
        </w:rPr>
        <w:t>资质</w:t>
      </w:r>
      <w:r>
        <w:rPr>
          <w:rFonts w:hint="eastAsia"/>
          <w:color w:val="000000"/>
          <w:spacing w:val="0"/>
          <w:w w:val="100"/>
          <w:position w:val="0"/>
          <w:u w:val="single"/>
          <w:lang w:val="en-US" w:eastAsia="zh-CN"/>
        </w:rPr>
        <w:t>维护</w:t>
      </w:r>
      <w:r>
        <w:rPr>
          <w:color w:val="000000"/>
          <w:spacing w:val="0"/>
          <w:w w:val="100"/>
          <w:position w:val="0"/>
          <w:u w:val="single"/>
        </w:rPr>
        <w:t>技术咨询与服务</w:t>
      </w:r>
      <w:r>
        <w:rPr>
          <w:color w:val="000000"/>
          <w:spacing w:val="0"/>
          <w:w w:val="100"/>
          <w:position w:val="0"/>
          <w:u w:val="none"/>
        </w:rPr>
        <w:t>事宜,结合我方在技术咨询与服务方面的经验及贵公司的服务需求，我方提供本次</w:t>
      </w:r>
      <w:r>
        <w:rPr>
          <w:rFonts w:hint="eastAsia"/>
          <w:color w:val="000000"/>
          <w:spacing w:val="0"/>
          <w:w w:val="100"/>
          <w:position w:val="0"/>
          <w:u w:val="none"/>
          <w:lang w:eastAsia="zh-CN"/>
        </w:rPr>
        <w:t>资质增项技术支持</w:t>
      </w:r>
      <w:r>
        <w:rPr>
          <w:color w:val="000000"/>
          <w:spacing w:val="0"/>
          <w:w w:val="100"/>
          <w:position w:val="0"/>
          <w:u w:val="none"/>
        </w:rPr>
        <w:t>服务的报价为人民币（大写）</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ab/>
      </w:r>
      <w:r>
        <w:rPr>
          <w:color w:val="000000"/>
          <w:spacing w:val="0"/>
          <w:w w:val="100"/>
          <w:position w:val="0"/>
          <w:u w:val="none"/>
        </w:rPr>
        <w:t>元</w:t>
      </w:r>
      <w:r>
        <w:rPr>
          <w:color w:val="000000"/>
          <w:spacing w:val="0"/>
          <w:w w:val="100"/>
          <w:position w:val="0"/>
          <w:u w:val="none"/>
          <w:lang w:val="en-US" w:eastAsia="en-US"/>
        </w:rPr>
        <w:t>（RMB</w:t>
      </w:r>
      <w:r>
        <w:rPr>
          <w:color w:val="000000"/>
          <w:spacing w:val="0"/>
          <w:w w:val="100"/>
          <w:position w:val="0"/>
          <w:u w:val="single"/>
          <w:lang w:val="en-US" w:eastAsia="en-US"/>
        </w:rPr>
        <w:t xml:space="preserve"> </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ab/>
      </w:r>
      <w:r>
        <w:rPr>
          <w:color w:val="000000"/>
          <w:spacing w:val="0"/>
          <w:w w:val="100"/>
          <w:position w:val="0"/>
          <w:u w:val="none"/>
        </w:rPr>
        <w:t>元），服务期限为：</w:t>
      </w:r>
      <w:r>
        <w:rPr>
          <w:rFonts w:hint="eastAsia"/>
          <w:color w:val="000000"/>
          <w:spacing w:val="0"/>
          <w:w w:val="100"/>
          <w:position w:val="0"/>
          <w:sz w:val="28"/>
          <w:szCs w:val="28"/>
          <w:lang w:val="en-US" w:eastAsia="zh-CN"/>
        </w:rPr>
        <w:t>2024年  月  日至2024年  月  日</w:t>
      </w:r>
      <w:r>
        <w:rPr>
          <w:color w:val="000000"/>
          <w:spacing w:val="0"/>
          <w:w w:val="100"/>
          <w:position w:val="0"/>
          <w:u w:val="none"/>
        </w:rPr>
        <w:t>。</w:t>
      </w:r>
    </w:p>
    <w:p w14:paraId="57204556">
      <w:pPr>
        <w:pStyle w:val="10"/>
        <w:keepNext w:val="0"/>
        <w:keepLines w:val="0"/>
        <w:widowControl w:val="0"/>
        <w:shd w:val="clear" w:color="auto" w:fill="auto"/>
        <w:tabs>
          <w:tab w:val="left" w:pos="6734"/>
        </w:tabs>
        <w:bidi w:val="0"/>
        <w:spacing w:before="0" w:after="780" w:line="240" w:lineRule="auto"/>
        <w:ind w:left="3220" w:right="0" w:firstLine="0"/>
        <w:jc w:val="left"/>
        <w:rPr>
          <w:color w:val="000000"/>
          <w:spacing w:val="0"/>
          <w:w w:val="100"/>
          <w:position w:val="0"/>
        </w:rPr>
      </w:pPr>
    </w:p>
    <w:p w14:paraId="73711BD1">
      <w:pPr>
        <w:pStyle w:val="10"/>
        <w:keepNext w:val="0"/>
        <w:keepLines w:val="0"/>
        <w:widowControl w:val="0"/>
        <w:shd w:val="clear" w:color="auto" w:fill="auto"/>
        <w:tabs>
          <w:tab w:val="left" w:pos="6734"/>
        </w:tabs>
        <w:bidi w:val="0"/>
        <w:spacing w:before="0" w:after="780" w:line="240" w:lineRule="auto"/>
        <w:ind w:left="3220" w:right="0" w:firstLine="0"/>
        <w:jc w:val="left"/>
        <w:rPr>
          <w:color w:val="000000"/>
          <w:spacing w:val="0"/>
          <w:w w:val="100"/>
          <w:position w:val="0"/>
        </w:rPr>
      </w:pPr>
    </w:p>
    <w:p w14:paraId="4D876CE9">
      <w:pPr>
        <w:pStyle w:val="10"/>
        <w:keepNext w:val="0"/>
        <w:keepLines w:val="0"/>
        <w:widowControl w:val="0"/>
        <w:shd w:val="clear" w:color="auto" w:fill="auto"/>
        <w:tabs>
          <w:tab w:val="left" w:pos="6734"/>
        </w:tabs>
        <w:bidi w:val="0"/>
        <w:spacing w:before="0" w:after="780" w:line="240" w:lineRule="auto"/>
        <w:ind w:left="0" w:leftChars="0" w:right="0" w:firstLine="3360" w:firstLineChars="1200"/>
        <w:jc w:val="left"/>
        <w:rPr>
          <w:color w:val="000000"/>
          <w:spacing w:val="0"/>
          <w:w w:val="100"/>
          <w:position w:val="0"/>
          <w:u w:val="single"/>
        </w:rPr>
      </w:pPr>
      <w:r>
        <w:rPr>
          <w:color w:val="000000"/>
          <w:spacing w:val="0"/>
          <w:w w:val="100"/>
          <w:position w:val="0"/>
        </w:rPr>
        <w:t>报价人：</w:t>
      </w:r>
      <w:r>
        <w:rPr>
          <w:u w:val="single"/>
        </w:rPr>
        <w:t xml:space="preserve"> </w:t>
      </w:r>
      <w:r>
        <w:rPr>
          <w:u w:val="single"/>
        </w:rPr>
        <w:tab/>
      </w:r>
      <w:r>
        <w:rPr>
          <w:rFonts w:hint="eastAsia"/>
          <w:u w:val="single"/>
          <w:lang w:val="en-US" w:eastAsia="zh-CN"/>
        </w:rPr>
        <w:t xml:space="preserve"> </w:t>
      </w:r>
      <w:r>
        <w:rPr>
          <w:color w:val="000000"/>
          <w:spacing w:val="0"/>
          <w:w w:val="100"/>
          <w:position w:val="0"/>
          <w:u w:val="single"/>
        </w:rPr>
        <w:t>（盖章）</w:t>
      </w:r>
    </w:p>
    <w:p w14:paraId="41CF86D0">
      <w:pPr>
        <w:pStyle w:val="10"/>
        <w:keepNext w:val="0"/>
        <w:keepLines w:val="0"/>
        <w:pageBreakBefore w:val="0"/>
        <w:widowControl w:val="0"/>
        <w:shd w:val="clear" w:color="auto" w:fill="auto"/>
        <w:tabs>
          <w:tab w:val="left" w:pos="6734"/>
        </w:tabs>
        <w:kinsoku/>
        <w:wordWrap/>
        <w:overflowPunct/>
        <w:topLinePunct w:val="0"/>
        <w:autoSpaceDE/>
        <w:autoSpaceDN/>
        <w:bidi w:val="0"/>
        <w:adjustRightInd/>
        <w:snapToGrid/>
        <w:spacing w:before="0" w:after="0" w:line="360" w:lineRule="auto"/>
        <w:ind w:left="0" w:leftChars="0" w:right="0" w:firstLine="3360" w:firstLineChars="1200"/>
        <w:jc w:val="left"/>
        <w:textAlignment w:val="auto"/>
        <w:rPr>
          <w:color w:val="000000"/>
          <w:spacing w:val="0"/>
          <w:w w:val="100"/>
          <w:position w:val="0"/>
        </w:rPr>
      </w:pPr>
      <w:r>
        <w:rPr>
          <w:color w:val="000000"/>
          <w:spacing w:val="0"/>
          <w:w w:val="100"/>
          <w:position w:val="0"/>
        </w:rPr>
        <w:t>法定代表人</w:t>
      </w:r>
    </w:p>
    <w:p w14:paraId="63C0C1FA">
      <w:pPr>
        <w:pStyle w:val="10"/>
        <w:keepNext w:val="0"/>
        <w:keepLines w:val="0"/>
        <w:pageBreakBefore w:val="0"/>
        <w:widowControl w:val="0"/>
        <w:shd w:val="clear" w:color="auto" w:fill="auto"/>
        <w:tabs>
          <w:tab w:val="left" w:pos="6734"/>
        </w:tabs>
        <w:kinsoku/>
        <w:wordWrap/>
        <w:overflowPunct/>
        <w:topLinePunct w:val="0"/>
        <w:autoSpaceDE/>
        <w:autoSpaceDN/>
        <w:bidi w:val="0"/>
        <w:adjustRightInd/>
        <w:snapToGrid/>
        <w:spacing w:before="0" w:after="0" w:line="360" w:lineRule="auto"/>
        <w:ind w:left="0" w:leftChars="0" w:right="0" w:firstLine="3360" w:firstLineChars="1200"/>
        <w:jc w:val="left"/>
        <w:textAlignment w:val="auto"/>
        <w:rPr>
          <w:rFonts w:hint="eastAsia"/>
          <w:u w:val="single"/>
          <w:lang w:val="en-US" w:eastAsia="zh-CN"/>
        </w:rPr>
      </w:pPr>
      <w:r>
        <w:rPr>
          <w:color w:val="000000"/>
          <w:spacing w:val="0"/>
          <w:w w:val="100"/>
          <w:position w:val="0"/>
        </w:rPr>
        <w:t>或其委托代理人：</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14:paraId="6DB84A32">
      <w:pPr>
        <w:pStyle w:val="10"/>
        <w:keepNext w:val="0"/>
        <w:keepLines w:val="0"/>
        <w:widowControl w:val="0"/>
        <w:shd w:val="clear" w:color="auto" w:fill="auto"/>
        <w:tabs>
          <w:tab w:val="left" w:pos="6734"/>
        </w:tabs>
        <w:bidi w:val="0"/>
        <w:spacing w:before="0" w:after="780" w:line="240" w:lineRule="auto"/>
        <w:ind w:left="0" w:leftChars="0" w:right="0" w:firstLine="3360" w:firstLineChars="1200"/>
        <w:jc w:val="left"/>
        <w:rPr>
          <w:rFonts w:hint="default"/>
          <w:u w:val="none"/>
          <w:lang w:val="en-US" w:eastAsia="zh-CN"/>
        </w:rPr>
      </w:pPr>
      <w:r>
        <w:rPr>
          <w:rFonts w:hint="eastAsia"/>
          <w:u w:val="none"/>
          <w:lang w:val="en-US" w:eastAsia="zh-CN"/>
        </w:rPr>
        <w:t xml:space="preserve">                  年    月    日</w:t>
      </w:r>
    </w:p>
    <w:p w14:paraId="53FD252F">
      <w:pPr>
        <w:rPr>
          <w:rFonts w:hint="default" w:eastAsia="宋体"/>
          <w:lang w:val="en-US" w:eastAsia="zh-CN"/>
        </w:rPr>
      </w:pPr>
      <w:r>
        <w:rPr>
          <w:rFonts w:hint="eastAsia" w:eastAsia="宋体"/>
          <w:lang w:eastAsia="zh-CN"/>
        </w:rPr>
        <w:t>附件</w:t>
      </w:r>
      <w:r>
        <w:rPr>
          <w:rFonts w:hint="eastAsia" w:eastAsia="宋体"/>
          <w:lang w:val="en-US" w:eastAsia="zh-CN"/>
        </w:rPr>
        <w:t>2：</w:t>
      </w:r>
    </w:p>
    <w:p w14:paraId="729A5645"/>
    <w:p w14:paraId="2A924865"/>
    <w:p w14:paraId="166294A0">
      <w:pPr>
        <w:tabs>
          <w:tab w:val="left" w:pos="607"/>
        </w:tabs>
        <w:jc w:val="center"/>
        <w:rPr>
          <w:rFonts w:hint="eastAsia" w:eastAsia="宋体"/>
          <w:lang w:eastAsia="zh-CN"/>
        </w:rPr>
      </w:pPr>
      <w:r>
        <w:rPr>
          <w:rFonts w:hint="eastAsia" w:eastAsia="宋体"/>
          <w:b/>
          <w:bCs/>
          <w:sz w:val="48"/>
          <w:szCs w:val="48"/>
          <w:lang w:eastAsia="zh-CN"/>
        </w:rPr>
        <w:t>法人代表授权委托书</w:t>
      </w:r>
    </w:p>
    <w:p w14:paraId="74328CFA">
      <w:pPr>
        <w:tabs>
          <w:tab w:val="left" w:pos="607"/>
        </w:tabs>
        <w:rPr>
          <w:rFonts w:hint="eastAsia" w:eastAsia="宋体"/>
          <w:lang w:eastAsia="zh-CN"/>
        </w:rPr>
      </w:pPr>
    </w:p>
    <w:p w14:paraId="3A26BC46">
      <w:pPr>
        <w:pStyle w:val="10"/>
        <w:keepNext w:val="0"/>
        <w:keepLines w:val="0"/>
        <w:widowControl w:val="0"/>
        <w:shd w:val="clear" w:color="auto" w:fill="auto"/>
        <w:tabs>
          <w:tab w:val="left" w:pos="1987"/>
          <w:tab w:val="left" w:pos="3989"/>
        </w:tabs>
        <w:bidi w:val="0"/>
        <w:spacing w:before="0" w:after="0" w:line="547" w:lineRule="exact"/>
        <w:ind w:left="0" w:right="0" w:firstLine="620"/>
        <w:jc w:val="both"/>
      </w:pPr>
      <w:r>
        <w:rPr>
          <w:color w:val="000000"/>
          <w:spacing w:val="0"/>
          <w:w w:val="100"/>
          <w:position w:val="0"/>
        </w:rPr>
        <w:t>本人</w:t>
      </w:r>
      <w:r>
        <w:rPr>
          <w:u w:val="single"/>
        </w:rPr>
        <w:t xml:space="preserve"> </w:t>
      </w:r>
      <w:r>
        <w:rPr>
          <w:u w:val="single"/>
        </w:rPr>
        <w:tab/>
      </w:r>
      <w:r>
        <w:rPr>
          <w:color w:val="000000"/>
          <w:spacing w:val="0"/>
          <w:w w:val="100"/>
          <w:position w:val="0"/>
        </w:rPr>
        <w:t>系</w:t>
      </w:r>
      <w:r>
        <w:rPr>
          <w:u w:val="single"/>
        </w:rPr>
        <w:t xml:space="preserve"> </w:t>
      </w:r>
      <w:r>
        <w:rPr>
          <w:u w:val="single"/>
        </w:rPr>
        <w:tab/>
      </w:r>
      <w:r>
        <w:rPr>
          <w:color w:val="000000"/>
          <w:spacing w:val="0"/>
          <w:w w:val="100"/>
          <w:position w:val="0"/>
        </w:rPr>
        <w:t>的法定代表人，现委托</w:t>
      </w:r>
      <w:r>
        <w:rPr>
          <w:rFonts w:hint="eastAsia"/>
          <w:color w:val="000000"/>
          <w:spacing w:val="0"/>
          <w:w w:val="100"/>
          <w:position w:val="0"/>
          <w:u w:val="single"/>
          <w:lang w:val="en-US" w:eastAsia="zh-CN"/>
        </w:rPr>
        <w:t xml:space="preserve">      </w:t>
      </w:r>
      <w:r>
        <w:rPr>
          <w:color w:val="000000"/>
          <w:spacing w:val="0"/>
          <w:w w:val="100"/>
          <w:position w:val="0"/>
        </w:rPr>
        <w:t>为我方代理人。代理人根据授权，以我方名义签署、澄清、说明、补正、 递交、撤回、修改</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rFonts w:hint="eastAsia"/>
          <w:color w:val="000000"/>
          <w:spacing w:val="0"/>
          <w:w w:val="100"/>
          <w:position w:val="0"/>
          <w:u w:val="single"/>
          <w:lang w:eastAsia="zh-CN"/>
        </w:rPr>
        <w:t>资质维护技术咨询与服务</w:t>
      </w:r>
      <w:r>
        <w:rPr>
          <w:rFonts w:hint="eastAsia"/>
          <w:color w:val="000000"/>
          <w:spacing w:val="0"/>
          <w:w w:val="100"/>
          <w:position w:val="0"/>
          <w:u w:val="single"/>
          <w:lang w:val="en-US" w:eastAsia="zh-CN"/>
        </w:rPr>
        <w:t xml:space="preserve">  </w:t>
      </w:r>
      <w:r>
        <w:rPr>
          <w:color w:val="000000"/>
          <w:spacing w:val="0"/>
          <w:w w:val="100"/>
          <w:position w:val="0"/>
        </w:rPr>
        <w:t>报价、签订合同和处理有关事宜，其法律后果由我方承担。</w:t>
      </w:r>
    </w:p>
    <w:p w14:paraId="06FABD38">
      <w:pPr>
        <w:pStyle w:val="10"/>
        <w:keepNext w:val="0"/>
        <w:keepLines w:val="0"/>
        <w:widowControl w:val="0"/>
        <w:shd w:val="clear" w:color="auto" w:fill="auto"/>
        <w:bidi w:val="0"/>
        <w:spacing w:before="0" w:after="0" w:line="547" w:lineRule="exact"/>
        <w:ind w:left="0" w:right="0" w:firstLine="620"/>
        <w:jc w:val="both"/>
      </w:pPr>
      <w:r>
        <w:rPr>
          <w:color w:val="000000"/>
          <w:spacing w:val="0"/>
          <w:w w:val="100"/>
          <w:position w:val="0"/>
        </w:rPr>
        <w:t>委托期限：自委托书生效之日起至本项目完成。</w:t>
      </w:r>
    </w:p>
    <w:p w14:paraId="2F4DE4C4">
      <w:pPr>
        <w:pStyle w:val="10"/>
        <w:keepNext w:val="0"/>
        <w:keepLines w:val="0"/>
        <w:widowControl w:val="0"/>
        <w:shd w:val="clear" w:color="auto" w:fill="auto"/>
        <w:bidi w:val="0"/>
        <w:spacing w:before="0" w:after="0" w:line="547" w:lineRule="exact"/>
        <w:ind w:left="0" w:right="0" w:firstLine="620"/>
        <w:jc w:val="both"/>
      </w:pPr>
      <w:r>
        <w:rPr>
          <w:color w:val="000000"/>
          <w:spacing w:val="0"/>
          <w:w w:val="100"/>
          <w:position w:val="0"/>
        </w:rPr>
        <w:t>代理人无转委托权。</w:t>
      </w:r>
    </w:p>
    <w:p w14:paraId="7C9357A3">
      <w:pPr>
        <w:pStyle w:val="10"/>
        <w:keepNext w:val="0"/>
        <w:keepLines w:val="0"/>
        <w:widowControl w:val="0"/>
        <w:shd w:val="clear" w:color="auto" w:fill="auto"/>
        <w:tabs>
          <w:tab w:val="left" w:pos="6278"/>
        </w:tabs>
        <w:bidi w:val="0"/>
        <w:spacing w:before="0" w:after="0" w:line="547" w:lineRule="exact"/>
        <w:ind w:left="0" w:right="0" w:firstLine="600"/>
        <w:jc w:val="left"/>
        <w:rPr>
          <w:color w:val="000000"/>
          <w:spacing w:val="0"/>
          <w:w w:val="100"/>
          <w:position w:val="0"/>
        </w:rPr>
      </w:pPr>
      <w:r>
        <w:rPr>
          <w:color w:val="000000"/>
          <w:spacing w:val="0"/>
          <w:w w:val="100"/>
          <w:position w:val="0"/>
        </w:rPr>
        <w:t xml:space="preserve">附：法定代表人及被委托人身份证复印件（加盖公章） </w:t>
      </w:r>
    </w:p>
    <w:p w14:paraId="5390564B">
      <w:pPr>
        <w:pStyle w:val="10"/>
        <w:keepNext w:val="0"/>
        <w:keepLines w:val="0"/>
        <w:widowControl w:val="0"/>
        <w:shd w:val="clear" w:color="auto" w:fill="auto"/>
        <w:tabs>
          <w:tab w:val="left" w:pos="6278"/>
        </w:tabs>
        <w:bidi w:val="0"/>
        <w:spacing w:before="0" w:after="0" w:line="547" w:lineRule="exact"/>
        <w:ind w:left="0" w:right="0" w:firstLine="600"/>
        <w:jc w:val="left"/>
        <w:rPr>
          <w:color w:val="000000"/>
          <w:spacing w:val="0"/>
          <w:w w:val="100"/>
          <w:position w:val="0"/>
        </w:rPr>
      </w:pPr>
    </w:p>
    <w:p w14:paraId="0878AC47">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rPr>
          <w:color w:val="000000"/>
          <w:spacing w:val="0"/>
          <w:w w:val="100"/>
          <w:position w:val="0"/>
        </w:rPr>
      </w:pPr>
      <w:r>
        <w:rPr>
          <w:color w:val="000000"/>
          <w:spacing w:val="0"/>
          <w:w w:val="100"/>
          <w:position w:val="0"/>
        </w:rPr>
        <w:t>报价单位：</w:t>
      </w:r>
      <w:r>
        <w:rPr>
          <w:u w:val="single"/>
        </w:rPr>
        <w:t xml:space="preserve"> </w:t>
      </w:r>
      <w:r>
        <w:rPr>
          <w:u w:val="single"/>
        </w:rPr>
        <w:tab/>
      </w:r>
      <w:r>
        <w:rPr>
          <w:color w:val="000000"/>
          <w:spacing w:val="0"/>
          <w:w w:val="100"/>
          <w:position w:val="0"/>
        </w:rPr>
        <w:t xml:space="preserve"> （盖章）</w:t>
      </w:r>
    </w:p>
    <w:p w14:paraId="63AC9B17">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rPr>
          <w:color w:val="000000"/>
          <w:spacing w:val="0"/>
          <w:w w:val="100"/>
          <w:position w:val="0"/>
        </w:rPr>
      </w:pPr>
      <w:r>
        <w:rPr>
          <w:color w:val="000000"/>
          <w:spacing w:val="0"/>
          <w:w w:val="100"/>
          <w:position w:val="0"/>
        </w:rPr>
        <w:t>法定代表人：</w:t>
      </w:r>
      <w:r>
        <w:rPr>
          <w:u w:val="single"/>
        </w:rPr>
        <w:t xml:space="preserve"> </w:t>
      </w:r>
      <w:r>
        <w:rPr>
          <w:u w:val="single"/>
        </w:rPr>
        <w:tab/>
      </w:r>
      <w:r>
        <w:rPr>
          <w:color w:val="000000"/>
          <w:spacing w:val="0"/>
          <w:w w:val="100"/>
          <w:position w:val="0"/>
        </w:rPr>
        <w:t xml:space="preserve"> （签字） </w:t>
      </w:r>
    </w:p>
    <w:p w14:paraId="2A51FF3A">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pPr>
      <w:r>
        <w:rPr>
          <w:color w:val="000000"/>
          <w:spacing w:val="0"/>
          <w:w w:val="100"/>
          <w:position w:val="0"/>
        </w:rPr>
        <w:t>身份证号码：</w:t>
      </w:r>
      <w:r>
        <w:rPr>
          <w:u w:val="single"/>
        </w:rPr>
        <w:t xml:space="preserve"> </w:t>
      </w:r>
      <w:r>
        <w:rPr>
          <w:u w:val="single"/>
        </w:rPr>
        <w:tab/>
      </w:r>
    </w:p>
    <w:p w14:paraId="17656D75">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181" w:beforeLines="50" w:after="0" w:line="360" w:lineRule="auto"/>
        <w:ind w:left="0" w:right="0" w:firstLine="0"/>
        <w:jc w:val="left"/>
        <w:textAlignment w:val="auto"/>
        <w:rPr>
          <w:color w:val="000000"/>
          <w:spacing w:val="0"/>
          <w:w w:val="100"/>
          <w:position w:val="0"/>
        </w:rPr>
      </w:pPr>
      <w:r>
        <w:rPr>
          <w:color w:val="000000"/>
          <w:spacing w:val="0"/>
          <w:w w:val="100"/>
          <w:position w:val="0"/>
        </w:rPr>
        <w:t>委托代理人：</w:t>
      </w:r>
      <w:r>
        <w:rPr>
          <w:u w:val="single"/>
        </w:rPr>
        <w:t xml:space="preserve"> </w:t>
      </w:r>
      <w:r>
        <w:rPr>
          <w:u w:val="single"/>
        </w:rPr>
        <w:tab/>
      </w:r>
      <w:r>
        <w:rPr>
          <w:color w:val="000000"/>
          <w:spacing w:val="0"/>
          <w:w w:val="100"/>
          <w:position w:val="0"/>
        </w:rPr>
        <w:t xml:space="preserve"> （签字） </w:t>
      </w:r>
    </w:p>
    <w:p w14:paraId="31D07F01">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left="0" w:right="0" w:firstLine="0"/>
        <w:jc w:val="left"/>
        <w:textAlignment w:val="auto"/>
        <w:rPr>
          <w:u w:val="single"/>
        </w:rPr>
      </w:pPr>
      <w:r>
        <w:rPr>
          <w:color w:val="000000"/>
          <w:spacing w:val="0"/>
          <w:w w:val="100"/>
          <w:position w:val="0"/>
        </w:rPr>
        <w:t>身份证号码：</w:t>
      </w:r>
      <w:r>
        <w:rPr>
          <w:u w:val="single"/>
        </w:rPr>
        <w:t xml:space="preserve"> </w:t>
      </w:r>
      <w:r>
        <w:rPr>
          <w:u w:val="single"/>
        </w:rPr>
        <w:tab/>
      </w:r>
    </w:p>
    <w:p w14:paraId="5E51B10E">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left="0" w:right="0" w:firstLine="0"/>
        <w:jc w:val="left"/>
        <w:textAlignment w:val="auto"/>
        <w:rPr>
          <w:u w:val="single"/>
        </w:rPr>
      </w:pPr>
    </w:p>
    <w:p w14:paraId="493165BE">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right="0" w:firstLine="5493" w:firstLineChars="1962"/>
        <w:jc w:val="left"/>
        <w:textAlignment w:val="auto"/>
        <w:rPr>
          <w:rFonts w:hint="default" w:eastAsia="宋体"/>
          <w:u w:val="none"/>
          <w:lang w:val="en-US" w:eastAsia="zh-CN"/>
        </w:rPr>
        <w:sectPr>
          <w:headerReference r:id="rId6" w:type="first"/>
          <w:footerReference r:id="rId8" w:type="first"/>
          <w:headerReference r:id="rId5" w:type="default"/>
          <w:footerReference r:id="rId7" w:type="default"/>
          <w:footnotePr>
            <w:numFmt w:val="decimal"/>
          </w:footnotePr>
          <w:pgSz w:w="11900" w:h="16840"/>
          <w:pgMar w:top="1706" w:right="1596" w:bottom="4989" w:left="1736" w:header="0" w:footer="6" w:gutter="0"/>
          <w:cols w:space="0" w:num="1"/>
          <w:titlePg/>
          <w:rtlGutter w:val="0"/>
          <w:docGrid w:linePitch="360" w:charSpace="0"/>
        </w:sectPr>
      </w:pPr>
      <w:r>
        <w:rPr>
          <w:rFonts w:hint="eastAsia"/>
          <w:u w:val="none"/>
          <w:lang w:val="en-US" w:eastAsia="zh-CN"/>
        </w:rPr>
        <w:t>年    月    日</w:t>
      </w:r>
    </w:p>
    <w:p w14:paraId="5080DDDA">
      <w:pPr>
        <w:rPr>
          <w:rFonts w:hint="default" w:eastAsia="宋体"/>
          <w:lang w:val="en-US" w:eastAsia="zh-CN"/>
        </w:rPr>
      </w:pPr>
      <w:bookmarkStart w:id="17" w:name="bookmark22"/>
      <w:bookmarkStart w:id="18" w:name="bookmark20"/>
      <w:bookmarkStart w:id="19" w:name="bookmark21"/>
      <w:r>
        <w:rPr>
          <w:rFonts w:hint="eastAsia" w:eastAsia="宋体"/>
          <w:lang w:eastAsia="zh-CN"/>
        </w:rPr>
        <w:t>附件</w:t>
      </w:r>
      <w:r>
        <w:rPr>
          <w:rFonts w:hint="eastAsia" w:eastAsia="宋体"/>
          <w:lang w:val="en-US" w:eastAsia="zh-CN"/>
        </w:rPr>
        <w:t>3：</w:t>
      </w:r>
    </w:p>
    <w:bookmarkEnd w:id="17"/>
    <w:bookmarkEnd w:id="18"/>
    <w:bookmarkEnd w:id="19"/>
    <w:p w14:paraId="1AD8ED7B">
      <w:pPr>
        <w:pStyle w:val="8"/>
        <w:keepNext/>
        <w:keepLines/>
        <w:widowControl w:val="0"/>
        <w:shd w:val="clear" w:color="auto" w:fill="auto"/>
        <w:tabs>
          <w:tab w:val="left" w:pos="-1044"/>
        </w:tabs>
        <w:bidi w:val="0"/>
        <w:spacing w:before="0" w:after="0" w:line="240" w:lineRule="auto"/>
        <w:ind w:left="0" w:right="0" w:hanging="1800"/>
        <w:jc w:val="left"/>
      </w:pPr>
    </w:p>
    <w:p w14:paraId="62966B07">
      <w:pPr>
        <w:pStyle w:val="8"/>
        <w:keepNext/>
        <w:keepLines/>
        <w:widowControl w:val="0"/>
        <w:shd w:val="clear" w:color="auto" w:fill="auto"/>
        <w:bidi w:val="0"/>
        <w:spacing w:before="0" w:after="520" w:line="540" w:lineRule="exact"/>
        <w:ind w:left="0" w:right="0" w:firstLine="0"/>
        <w:jc w:val="center"/>
        <w:rPr>
          <w:rFonts w:hint="eastAsia" w:eastAsia="宋体"/>
          <w:b/>
          <w:bCs/>
          <w:color w:val="000000"/>
          <w:spacing w:val="0"/>
          <w:w w:val="100"/>
          <w:position w:val="0"/>
          <w:sz w:val="48"/>
          <w:szCs w:val="48"/>
          <w:lang w:eastAsia="zh-CN"/>
        </w:rPr>
      </w:pPr>
      <w:bookmarkStart w:id="20" w:name="bookmark23"/>
      <w:bookmarkStart w:id="21" w:name="bookmark24"/>
      <w:bookmarkStart w:id="22" w:name="bookmark25"/>
      <w:r>
        <w:rPr>
          <w:b/>
          <w:bCs/>
          <w:color w:val="000000"/>
          <w:spacing w:val="0"/>
          <w:w w:val="100"/>
          <w:position w:val="0"/>
          <w:sz w:val="48"/>
          <w:szCs w:val="48"/>
        </w:rPr>
        <w:t>陕西燃气集团工程有限公司</w:t>
      </w:r>
    </w:p>
    <w:p w14:paraId="66A60893">
      <w:pPr>
        <w:pStyle w:val="8"/>
        <w:keepNext/>
        <w:keepLines/>
        <w:widowControl w:val="0"/>
        <w:shd w:val="clear" w:color="auto" w:fill="auto"/>
        <w:bidi w:val="0"/>
        <w:spacing w:before="0" w:after="520" w:line="540" w:lineRule="exact"/>
        <w:ind w:left="0" w:right="0" w:firstLine="0"/>
        <w:jc w:val="center"/>
      </w:pPr>
      <w:r>
        <w:rPr>
          <w:rFonts w:hint="eastAsia"/>
          <w:b/>
          <w:bCs/>
          <w:color w:val="000000"/>
          <w:spacing w:val="0"/>
          <w:w w:val="100"/>
          <w:position w:val="0"/>
          <w:sz w:val="48"/>
          <w:szCs w:val="48"/>
          <w:lang w:eastAsia="zh-CN"/>
        </w:rPr>
        <w:t>资质维护技术咨询与服务报价函</w:t>
      </w:r>
      <w:r>
        <w:rPr>
          <w:b/>
          <w:bCs/>
          <w:color w:val="000000"/>
          <w:spacing w:val="0"/>
          <w:w w:val="100"/>
          <w:position w:val="0"/>
          <w:sz w:val="48"/>
          <w:szCs w:val="48"/>
        </w:rPr>
        <w:t>回执</w:t>
      </w:r>
      <w:bookmarkEnd w:id="20"/>
      <w:bookmarkEnd w:id="21"/>
      <w:bookmarkEnd w:id="22"/>
    </w:p>
    <w:p w14:paraId="2C8476D7">
      <w:pPr>
        <w:pStyle w:val="10"/>
        <w:keepNext w:val="0"/>
        <w:keepLines w:val="0"/>
        <w:widowControl w:val="0"/>
        <w:shd w:val="clear" w:color="auto" w:fill="auto"/>
        <w:tabs>
          <w:tab w:val="left" w:pos="7258"/>
          <w:tab w:val="left" w:pos="7726"/>
          <w:tab w:val="left" w:pos="8201"/>
        </w:tabs>
        <w:bidi w:val="0"/>
        <w:spacing w:before="0" w:after="3540" w:line="556" w:lineRule="exact"/>
        <w:ind w:left="0" w:right="0" w:firstLine="620"/>
        <w:jc w:val="both"/>
      </w:pPr>
      <w:r>
        <w:rPr>
          <w:color w:val="000000"/>
          <w:spacing w:val="0"/>
          <w:w w:val="100"/>
          <w:position w:val="0"/>
        </w:rPr>
        <w:t>我公司同意并接受该项目报价函的内容，参与贵公司：</w:t>
      </w:r>
      <w:r>
        <w:rPr>
          <w:u w:val="single"/>
        </w:rPr>
        <w:t xml:space="preserve"> </w:t>
      </w:r>
      <w:r>
        <w:rPr>
          <w:u w:val="single"/>
        </w:rPr>
        <w:tab/>
      </w:r>
      <w:r>
        <w:rPr>
          <w:rFonts w:hint="eastAsia"/>
          <w:u w:val="single"/>
          <w:lang w:eastAsia="zh-CN"/>
        </w:rPr>
        <w:t>资质维护技术咨询与服务</w:t>
      </w:r>
      <w:r>
        <w:rPr>
          <w:rFonts w:hint="eastAsia"/>
          <w:u w:val="single"/>
          <w:lang w:val="en-US" w:eastAsia="zh-CN"/>
        </w:rPr>
        <w:t xml:space="preserve"> </w:t>
      </w:r>
      <w:r>
        <w:rPr>
          <w:color w:val="000000"/>
          <w:spacing w:val="0"/>
          <w:w w:val="100"/>
          <w:position w:val="0"/>
        </w:rPr>
        <w:t>的</w:t>
      </w:r>
      <w:r>
        <w:rPr>
          <w:rFonts w:hint="eastAsia"/>
          <w:color w:val="000000"/>
          <w:spacing w:val="0"/>
          <w:w w:val="100"/>
          <w:position w:val="0"/>
          <w:lang w:eastAsia="zh-CN"/>
        </w:rPr>
        <w:t>报</w:t>
      </w:r>
      <w:r>
        <w:rPr>
          <w:color w:val="000000"/>
          <w:spacing w:val="0"/>
          <w:w w:val="100"/>
          <w:position w:val="0"/>
        </w:rPr>
        <w:t>价</w:t>
      </w:r>
      <w:r>
        <w:rPr>
          <w:rFonts w:hint="eastAsia"/>
          <w:color w:val="000000"/>
          <w:spacing w:val="0"/>
          <w:w w:val="100"/>
          <w:position w:val="0"/>
          <w:lang w:eastAsia="zh-CN"/>
        </w:rPr>
        <w:t>。</w:t>
      </w:r>
      <w:r>
        <w:rPr>
          <w:color w:val="000000"/>
          <w:spacing w:val="0"/>
          <w:w w:val="100"/>
          <w:position w:val="0"/>
        </w:rPr>
        <w:t>我公司将安排</w:t>
      </w:r>
      <w:r>
        <w:rPr>
          <w:u w:val="single"/>
        </w:rPr>
        <w:t xml:space="preserve"> </w:t>
      </w:r>
      <w:r>
        <w:rPr>
          <w:u w:val="single"/>
        </w:rPr>
        <w:tab/>
      </w:r>
      <w:r>
        <w:rPr>
          <w:color w:val="000000"/>
          <w:spacing w:val="0"/>
          <w:w w:val="100"/>
          <w:position w:val="0"/>
        </w:rPr>
        <w:t>先生/女士作为本次询价的联系人，联系电话为</w:t>
      </w:r>
      <w:r>
        <w:rPr>
          <w:u w:val="single"/>
        </w:rPr>
        <w:t xml:space="preserve"> </w:t>
      </w:r>
      <w:r>
        <w:rPr>
          <w:u w:val="single"/>
        </w:rPr>
        <w:tab/>
      </w:r>
      <w:r>
        <w:rPr>
          <w:rFonts w:hint="eastAsia"/>
          <w:u w:val="single"/>
          <w:lang w:eastAsia="zh-CN"/>
        </w:rPr>
        <w:t>。</w:t>
      </w:r>
      <w:r>
        <w:rPr>
          <w:color w:val="000000"/>
          <w:spacing w:val="0"/>
          <w:w w:val="100"/>
          <w:position w:val="0"/>
        </w:rPr>
        <w:t>我们将 按贵公司要求提交相应文件，对于报价期间的部分往来文件我们接受以电邮/传真方式进行传递。</w:t>
      </w:r>
    </w:p>
    <w:p w14:paraId="017F603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379" w:firstLineChars="1564"/>
        <w:jc w:val="left"/>
        <w:textAlignment w:val="auto"/>
        <w:rPr>
          <w:rFonts w:hint="default" w:eastAsia="宋体"/>
          <w:u w:val="single"/>
          <w:lang w:val="en-US" w:eastAsia="zh-CN"/>
        </w:rPr>
      </w:pPr>
      <w:r>
        <w:rPr>
          <w:color w:val="000000"/>
          <w:spacing w:val="0"/>
          <w:w w:val="100"/>
          <w:position w:val="0"/>
        </w:rPr>
        <w:t>单位（盖章）:</w:t>
      </w:r>
      <w:r>
        <w:rPr>
          <w:rFonts w:hint="eastAsia"/>
          <w:color w:val="000000"/>
          <w:spacing w:val="0"/>
          <w:w w:val="100"/>
          <w:position w:val="0"/>
          <w:u w:val="single"/>
          <w:lang w:val="en-US" w:eastAsia="zh-CN"/>
        </w:rPr>
        <w:t xml:space="preserve">                   </w:t>
      </w:r>
      <w:r>
        <w:rPr>
          <w:rFonts w:hint="eastAsia"/>
          <w:color w:val="FFFFFF" w:themeColor="background1"/>
          <w:spacing w:val="0"/>
          <w:w w:val="100"/>
          <w:position w:val="0"/>
          <w:u w:val="single"/>
          <w:lang w:val="en-US" w:eastAsia="zh-CN"/>
          <w14:textFill>
            <w14:solidFill>
              <w14:schemeClr w14:val="bg1"/>
            </w14:solidFill>
          </w14:textFill>
        </w:rPr>
        <w:t xml:space="preserve">11 </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 xml:space="preserve">  </w:t>
      </w:r>
    </w:p>
    <w:p w14:paraId="73F90D1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37" w:firstLineChars="1879"/>
        <w:jc w:val="left"/>
        <w:textAlignment w:val="auto"/>
        <w:rPr>
          <w:color w:val="000000"/>
          <w:spacing w:val="0"/>
          <w:w w:val="100"/>
          <w:position w:val="0"/>
          <w:sz w:val="30"/>
          <w:szCs w:val="30"/>
        </w:rPr>
      </w:pPr>
    </w:p>
    <w:p w14:paraId="4F9EFE06">
      <w:pPr>
        <w:pStyle w:val="10"/>
        <w:keepNext w:val="0"/>
        <w:keepLines w:val="0"/>
        <w:widowControl w:val="0"/>
        <w:shd w:val="clear" w:color="auto" w:fill="auto"/>
        <w:bidi w:val="0"/>
        <w:spacing w:before="0" w:after="800" w:line="240" w:lineRule="auto"/>
        <w:ind w:left="0" w:right="0" w:firstLine="5637" w:firstLineChars="1879"/>
        <w:jc w:val="left"/>
        <w:rPr>
          <w:sz w:val="30"/>
          <w:szCs w:val="30"/>
        </w:rPr>
      </w:pPr>
      <w:r>
        <w:rPr>
          <w:color w:val="000000"/>
          <w:spacing w:val="0"/>
          <w:w w:val="100"/>
          <w:position w:val="0"/>
          <w:sz w:val="30"/>
          <w:szCs w:val="30"/>
        </w:rPr>
        <w:t xml:space="preserve">年 </w:t>
      </w:r>
      <w:r>
        <w:rPr>
          <w:rFonts w:hint="eastAsia"/>
          <w:color w:val="000000"/>
          <w:spacing w:val="0"/>
          <w:w w:val="100"/>
          <w:position w:val="0"/>
          <w:sz w:val="30"/>
          <w:szCs w:val="30"/>
          <w:lang w:val="en-US" w:eastAsia="zh-CN"/>
        </w:rPr>
        <w:t xml:space="preserve">    </w:t>
      </w:r>
      <w:r>
        <w:rPr>
          <w:color w:val="000000"/>
          <w:spacing w:val="0"/>
          <w:w w:val="100"/>
          <w:position w:val="0"/>
          <w:sz w:val="30"/>
          <w:szCs w:val="30"/>
          <w:lang w:val="zh-CN" w:eastAsia="zh-CN" w:bidi="zh-CN"/>
        </w:rPr>
        <w:t>月</w:t>
      </w:r>
      <w:r>
        <w:rPr>
          <w:rFonts w:hint="eastAsia"/>
          <w:color w:val="000000"/>
          <w:spacing w:val="0"/>
          <w:w w:val="100"/>
          <w:position w:val="0"/>
          <w:sz w:val="30"/>
          <w:szCs w:val="30"/>
          <w:lang w:val="en-US" w:eastAsia="zh-CN" w:bidi="zh-CN"/>
        </w:rPr>
        <w:t xml:space="preserve">     日</w:t>
      </w:r>
    </w:p>
    <w:sectPr>
      <w:headerReference r:id="rId9" w:type="default"/>
      <w:footerReference r:id="rId10" w:type="default"/>
      <w:footnotePr>
        <w:numFmt w:val="decimal"/>
      </w:footnotePr>
      <w:pgSz w:w="11900" w:h="16840"/>
      <w:pgMar w:top="2656" w:right="1593" w:bottom="2656" w:left="1724" w:header="2228" w:footer="2228"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C50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4451350</wp:posOffset>
              </wp:positionH>
              <wp:positionV relativeFrom="page">
                <wp:posOffset>7913370</wp:posOffset>
              </wp:positionV>
              <wp:extent cx="905510" cy="187325"/>
              <wp:effectExtent l="0" t="0" r="0" b="0"/>
              <wp:wrapNone/>
              <wp:docPr id="3" name="Shape 3"/>
              <wp:cNvGraphicFramePr/>
              <a:graphic xmlns:a="http://schemas.openxmlformats.org/drawingml/2006/main">
                <a:graphicData uri="http://schemas.microsoft.com/office/word/2010/wordprocessingShape">
                  <wps:wsp>
                    <wps:cNvSpPr txBox="1"/>
                    <wps:spPr>
                      <a:xfrm>
                        <a:off x="0" y="0"/>
                        <a:ext cx="905510" cy="187325"/>
                      </a:xfrm>
                      <a:prstGeom prst="rect">
                        <a:avLst/>
                      </a:prstGeom>
                      <a:noFill/>
                    </wps:spPr>
                    <wps:txbx>
                      <w:txbxContent>
                        <w:p w14:paraId="4E991D3F"/>
                      </w:txbxContent>
                    </wps:txbx>
                    <wps:bodyPr wrap="none" lIns="0" tIns="0" rIns="0" bIns="0">
                      <a:spAutoFit/>
                    </wps:bodyPr>
                  </wps:wsp>
                </a:graphicData>
              </a:graphic>
            </wp:anchor>
          </w:drawing>
        </mc:Choice>
        <mc:Fallback>
          <w:pict>
            <v:shape id="Shape 3" o:spid="_x0000_s1026" o:spt="202" type="#_x0000_t202" style="position:absolute;left:0pt;margin-left:350.5pt;margin-top:623.1pt;height:14.75pt;width:71.3pt;mso-position-horizontal-relative:page;mso-position-vertical-relative:page;mso-wrap-style:none;z-index:-251657216;mso-width-relative:page;mso-height-relative:page;" filled="f" stroked="f" coordsize="21600,21600" o:gfxdata="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mmYp2AAA&#10;AA0BAAAPAAAAAAAAAAEAIAAAACIAAABkcnMvZG93bnJldi54bWxQSwECFAAUAAAACACHTuJAY9R1&#10;FawBAABvAwAADgAAAAAAAAABACAAAAAnAQAAZHJzL2Uyb0RvYy54bWxQSwUGAAAAAAYABgBZAQAA&#10;RQUAAAAA&#10;">
              <v:fill on="f" focussize="0,0"/>
              <v:stroke on="f"/>
              <v:imagedata o:title=""/>
              <o:lock v:ext="edit" aspectratio="f"/>
              <v:textbox inset="0mm,0mm,0mm,0mm" style="mso-fit-shape-to-text:t;">
                <w:txbxContent>
                  <w:p w14:paraId="4E991D3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9C57">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75B7">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0B3B">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E5C6">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BB70">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zhjNzFhNmU2ZGM5MzIwMmQ1OWNhNmI4ZmY2YTFjNDMifQ=="/>
  </w:docVars>
  <w:rsids>
    <w:rsidRoot w:val="00000000"/>
    <w:rsid w:val="01EA65E6"/>
    <w:rsid w:val="02F02E0B"/>
    <w:rsid w:val="1E6A25F2"/>
    <w:rsid w:val="1EFA72B8"/>
    <w:rsid w:val="22497054"/>
    <w:rsid w:val="29226A6A"/>
    <w:rsid w:val="2D18424F"/>
    <w:rsid w:val="34F147E3"/>
    <w:rsid w:val="391331CE"/>
    <w:rsid w:val="399E68A3"/>
    <w:rsid w:val="39EA1780"/>
    <w:rsid w:val="457F0DA4"/>
    <w:rsid w:val="462B428E"/>
    <w:rsid w:val="485F0A3F"/>
    <w:rsid w:val="4D6E6467"/>
    <w:rsid w:val="57544C9A"/>
    <w:rsid w:val="58BC5459"/>
    <w:rsid w:val="59AE0E9B"/>
    <w:rsid w:val="5BCF2E97"/>
    <w:rsid w:val="676A118A"/>
    <w:rsid w:val="7635756A"/>
    <w:rsid w:val="76D329A1"/>
    <w:rsid w:val="79321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1|1_"/>
    <w:basedOn w:val="6"/>
    <w:link w:val="8"/>
    <w:autoRedefine/>
    <w:qFormat/>
    <w:uiPriority w:val="0"/>
    <w:rPr>
      <w:rFonts w:ascii="宋体" w:hAnsi="宋体" w:eastAsia="宋体" w:cs="宋体"/>
      <w:sz w:val="42"/>
      <w:szCs w:val="42"/>
      <w:u w:val="none"/>
      <w:shd w:val="clear" w:color="auto" w:fill="auto"/>
      <w:lang w:val="zh-TW" w:eastAsia="zh-TW" w:bidi="zh-TW"/>
    </w:rPr>
  </w:style>
  <w:style w:type="paragraph" w:customStyle="1" w:styleId="8">
    <w:name w:val="Heading #1|1"/>
    <w:basedOn w:val="1"/>
    <w:link w:val="7"/>
    <w:autoRedefine/>
    <w:qFormat/>
    <w:uiPriority w:val="0"/>
    <w:pPr>
      <w:widowControl w:val="0"/>
      <w:shd w:val="clear" w:color="auto" w:fill="auto"/>
      <w:spacing w:after="540"/>
      <w:jc w:val="center"/>
      <w:outlineLvl w:val="0"/>
    </w:pPr>
    <w:rPr>
      <w:rFonts w:ascii="宋体" w:hAnsi="宋体" w:eastAsia="宋体" w:cs="宋体"/>
      <w:sz w:val="42"/>
      <w:szCs w:val="42"/>
      <w:u w:val="none"/>
      <w:shd w:val="clear" w:color="auto" w:fill="auto"/>
      <w:lang w:val="zh-TW" w:eastAsia="zh-TW" w:bidi="zh-TW"/>
    </w:rPr>
  </w:style>
  <w:style w:type="character" w:customStyle="1" w:styleId="9">
    <w:name w:val="Body text|1_"/>
    <w:basedOn w:val="6"/>
    <w:link w:val="10"/>
    <w:autoRedefine/>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autoRedefine/>
    <w:qFormat/>
    <w:uiPriority w:val="0"/>
    <w:pPr>
      <w:widowControl w:val="0"/>
      <w:shd w:val="clear" w:color="auto" w:fill="auto"/>
      <w:spacing w:line="398"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Body text|2_"/>
    <w:basedOn w:val="6"/>
    <w:link w:val="12"/>
    <w:autoRedefine/>
    <w:qFormat/>
    <w:uiPriority w:val="0"/>
    <w:rPr>
      <w:sz w:val="30"/>
      <w:szCs w:val="30"/>
      <w:u w:val="none"/>
      <w:shd w:val="clear" w:color="auto" w:fill="auto"/>
      <w:lang w:val="zh-TW" w:eastAsia="zh-TW" w:bidi="zh-TW"/>
    </w:rPr>
  </w:style>
  <w:style w:type="paragraph" w:customStyle="1" w:styleId="12">
    <w:name w:val="Body text|2"/>
    <w:basedOn w:val="1"/>
    <w:link w:val="11"/>
    <w:autoRedefine/>
    <w:qFormat/>
    <w:uiPriority w:val="0"/>
    <w:pPr>
      <w:widowControl w:val="0"/>
      <w:shd w:val="clear" w:color="auto" w:fill="auto"/>
      <w:spacing w:after="180" w:line="542" w:lineRule="exact"/>
      <w:ind w:firstLine="600"/>
    </w:pPr>
    <w:rPr>
      <w:sz w:val="30"/>
      <w:szCs w:val="30"/>
      <w:u w:val="none"/>
      <w:shd w:val="clear" w:color="auto" w:fill="auto"/>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3_"/>
    <w:basedOn w:val="6"/>
    <w:link w:val="16"/>
    <w:autoRedefine/>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3"/>
    <w:basedOn w:val="1"/>
    <w:link w:val="15"/>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7">
    <w:name w:val="中文正文、"/>
    <w:basedOn w:val="1"/>
    <w:autoRedefine/>
    <w:qFormat/>
    <w:uiPriority w:val="0"/>
    <w:pPr>
      <w:widowControl/>
      <w:spacing w:after="200" w:line="360" w:lineRule="auto"/>
      <w:ind w:firstLine="420" w:firstLineChars="200"/>
      <w:jc w:val="left"/>
    </w:pPr>
    <w:rPr>
      <w:rFonts w:ascii="微软雅黑" w:hAnsi="微软雅黑" w:eastAsia="微软雅黑"/>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1843</Words>
  <Characters>2020</Characters>
  <TotalTime>6</TotalTime>
  <ScaleCrop>false</ScaleCrop>
  <LinksUpToDate>false</LinksUpToDate>
  <CharactersWithSpaces>2288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2021-07-12T07:30:00Z</dcterms:created>
  <dc:creator>Administrator</dc:creator>
  <cp:lastModifiedBy>王晓琦</cp:lastModifiedBy>
  <cp:lastPrinted>2024-09-26T07:09:00Z</cp:lastPrinted>
  <dcterms:modified xsi:type="dcterms:W3CDTF">2024-09-27T02:30:57Z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D3503673098343439536BBB778A7CFED_13</vt:lpwstr>
  </property>
</Properties>
</file>