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FF769">
      <w:pPr>
        <w:pStyle w:val="4"/>
        <w:spacing w:before="0" w:after="0" w:line="240" w:lineRule="auto"/>
        <w:outlineLvl w:val="0"/>
        <w:rPr>
          <w:rFonts w:hint="eastAsia"/>
        </w:rPr>
      </w:pPr>
      <w:r>
        <w:rPr>
          <w:rFonts w:hint="eastAsia"/>
        </w:rPr>
        <w:t>陕西燃气集团工程有限公司</w:t>
      </w:r>
    </w:p>
    <w:p w14:paraId="09A5EBCD">
      <w:pPr>
        <w:pStyle w:val="44"/>
        <w:ind w:left="3055" w:leftChars="193" w:hanging="2650" w:hangingChars="600"/>
        <w:jc w:val="center"/>
        <w:rPr>
          <w:rFonts w:ascii="Arial" w:hAnsi="Arial"/>
          <w:b/>
          <w:kern w:val="2"/>
          <w:sz w:val="44"/>
          <w:szCs w:val="44"/>
        </w:rPr>
      </w:pPr>
      <w:r>
        <w:rPr>
          <w:rFonts w:hint="eastAsia" w:ascii="Times New Roman" w:hAnsi="Times New Roman" w:eastAsia="宋体" w:cs="Times New Roman"/>
          <w:b/>
          <w:kern w:val="44"/>
          <w:sz w:val="44"/>
          <w:szCs w:val="44"/>
          <w:lang w:val="en-US" w:eastAsia="zh-CN" w:bidi="ar-SA"/>
        </w:rPr>
        <w:t>工艺计量优化及控制系统提升改造项目</w:t>
      </w:r>
    </w:p>
    <w:p w14:paraId="70367D21">
      <w:pPr>
        <w:pStyle w:val="5"/>
        <w:rPr>
          <w:rFonts w:hint="eastAsia"/>
        </w:rPr>
      </w:pPr>
      <w:r>
        <w:rPr>
          <w:rFonts w:hint="eastAsia" w:cs="宋体"/>
          <w:b/>
          <w:bCs/>
          <w:color w:val="000000"/>
          <w:kern w:val="2"/>
          <w:sz w:val="44"/>
          <w:szCs w:val="44"/>
          <w:lang w:val="en-US" w:eastAsia="zh-CN"/>
        </w:rPr>
        <w:t>电气通信自控劳务分包</w:t>
      </w:r>
    </w:p>
    <w:p w14:paraId="2EE87EDD">
      <w:pPr>
        <w:pStyle w:val="44"/>
        <w:ind w:firstLine="0" w:firstLineChars="0"/>
        <w:rPr>
          <w:rFonts w:cs="宋体"/>
          <w:b/>
          <w:bCs/>
          <w:sz w:val="36"/>
          <w:szCs w:val="36"/>
        </w:rPr>
      </w:pPr>
    </w:p>
    <w:p w14:paraId="01153AF3">
      <w:pPr>
        <w:pStyle w:val="44"/>
        <w:ind w:firstLine="0" w:firstLineChars="0"/>
        <w:rPr>
          <w:rFonts w:cs="宋体"/>
          <w:b/>
          <w:bCs/>
          <w:sz w:val="36"/>
          <w:szCs w:val="36"/>
        </w:rPr>
      </w:pPr>
    </w:p>
    <w:p w14:paraId="219ED8BF">
      <w:pPr>
        <w:pStyle w:val="3"/>
        <w:rPr>
          <w:rFonts w:hint="eastAsia"/>
        </w:rPr>
      </w:pPr>
      <w:r>
        <w:rPr>
          <w:rFonts w:hint="eastAsia"/>
        </w:rPr>
        <w:t>竞争性谈判采购文件</w:t>
      </w:r>
    </w:p>
    <w:p w14:paraId="238A274F">
      <w:pPr>
        <w:pStyle w:val="44"/>
        <w:ind w:firstLine="723"/>
        <w:rPr>
          <w:rFonts w:cs="宋体"/>
          <w:b/>
          <w:bCs/>
          <w:sz w:val="36"/>
          <w:szCs w:val="36"/>
        </w:rPr>
      </w:pPr>
    </w:p>
    <w:p w14:paraId="6EC92A40">
      <w:pPr>
        <w:pStyle w:val="44"/>
        <w:ind w:firstLine="723"/>
        <w:rPr>
          <w:rFonts w:cs="宋体"/>
          <w:b/>
          <w:bCs/>
          <w:sz w:val="36"/>
          <w:szCs w:val="36"/>
        </w:rPr>
      </w:pPr>
    </w:p>
    <w:p w14:paraId="24E68E07">
      <w:pPr>
        <w:pStyle w:val="44"/>
        <w:ind w:firstLine="0" w:firstLineChars="0"/>
        <w:rPr>
          <w:rFonts w:cs="宋体"/>
          <w:b/>
          <w:bCs/>
          <w:sz w:val="36"/>
          <w:szCs w:val="36"/>
        </w:rPr>
      </w:pPr>
    </w:p>
    <w:p w14:paraId="27B75C5E">
      <w:pPr>
        <w:pStyle w:val="4"/>
        <w:ind w:firstLine="1767" w:firstLineChars="400"/>
        <w:jc w:val="both"/>
        <w:outlineLvl w:val="0"/>
        <w:rPr>
          <w:rFonts w:hint="eastAsia"/>
        </w:rPr>
      </w:pPr>
      <w:r>
        <w:rPr>
          <w:rFonts w:hint="eastAsia"/>
        </w:rPr>
        <w:t>陕西燃气集团工程有限公司</w:t>
      </w:r>
    </w:p>
    <w:p w14:paraId="55A3EE92">
      <w:pPr>
        <w:pStyle w:val="4"/>
        <w:outlineLvl w:val="0"/>
        <w:rPr>
          <w:rFonts w:hint="eastAsia"/>
        </w:rPr>
      </w:pPr>
      <w:r>
        <w:rPr>
          <w:rFonts w:hint="eastAsia"/>
        </w:rPr>
        <w:t>项目管理部（安全办公室）</w:t>
      </w:r>
    </w:p>
    <w:p w14:paraId="4E09DAB3">
      <w:pPr>
        <w:pStyle w:val="4"/>
        <w:outlineLvl w:val="0"/>
        <w:rPr>
          <w:rFonts w:hint="eastAsia"/>
        </w:rPr>
        <w:sectPr>
          <w:footerReference r:id="rId3" w:type="default"/>
          <w:pgSz w:w="11906" w:h="16838"/>
          <w:pgMar w:top="2098" w:right="1474" w:bottom="1928" w:left="1587" w:header="851" w:footer="992" w:gutter="0"/>
          <w:cols w:space="720" w:num="1"/>
          <w:docGrid w:type="lines" w:linePitch="312" w:charSpace="0"/>
        </w:sectPr>
      </w:pPr>
      <w:r>
        <w:rPr>
          <w:rFonts w:hint="eastAsia"/>
        </w:rPr>
        <w:t>二〇二四年</w:t>
      </w:r>
      <w:r>
        <w:rPr>
          <w:rFonts w:hint="eastAsia"/>
          <w:lang w:val="en-US" w:eastAsia="zh-CN"/>
        </w:rPr>
        <w:t>八</w:t>
      </w:r>
      <w:r>
        <w:rPr>
          <w:rFonts w:hint="eastAsia"/>
        </w:rPr>
        <w:t>月</w:t>
      </w:r>
    </w:p>
    <w:p w14:paraId="313C2CAD">
      <w:pPr>
        <w:spacing w:line="440" w:lineRule="exact"/>
        <w:jc w:val="center"/>
        <w:outlineLvl w:val="0"/>
        <w:rPr>
          <w:rFonts w:hint="eastAsia"/>
          <w:b/>
          <w:bCs/>
          <w:sz w:val="32"/>
          <w:szCs w:val="32"/>
        </w:rPr>
      </w:pPr>
      <w:r>
        <w:rPr>
          <w:rFonts w:hint="eastAsia"/>
          <w:b/>
          <w:bCs/>
          <w:sz w:val="32"/>
          <w:szCs w:val="32"/>
        </w:rPr>
        <w:t xml:space="preserve">    陕西燃气集团工程有限公司</w:t>
      </w:r>
    </w:p>
    <w:p w14:paraId="516E8E15">
      <w:pPr>
        <w:keepNext w:val="0"/>
        <w:keepLines/>
        <w:pageBreakBefore w:val="0"/>
        <w:widowControl/>
        <w:kinsoku/>
        <w:wordWrap w:val="0"/>
        <w:overflowPunct/>
        <w:topLinePunct/>
        <w:autoSpaceDE/>
        <w:autoSpaceDN w:val="0"/>
        <w:bidi w:val="0"/>
        <w:adjustRightInd w:val="0"/>
        <w:snapToGrid w:val="0"/>
        <w:spacing w:before="101" w:line="225" w:lineRule="auto"/>
        <w:jc w:val="center"/>
        <w:textAlignment w:val="baseline"/>
        <w:outlineLvl w:val="0"/>
        <w:rPr>
          <w:rFonts w:hint="default" w:ascii="宋体" w:hAnsi="宋体" w:eastAsia="宋体" w:cs="宋体"/>
          <w:b/>
          <w:bCs/>
          <w:spacing w:val="4"/>
          <w:sz w:val="31"/>
          <w:szCs w:val="31"/>
          <w:lang w:val="en-US" w:eastAsia="zh-CN"/>
        </w:rPr>
      </w:pPr>
      <w:r>
        <w:rPr>
          <w:rFonts w:hint="eastAsia" w:ascii="宋体" w:hAnsi="宋体" w:eastAsia="宋体" w:cs="宋体"/>
          <w:b/>
          <w:bCs/>
          <w:spacing w:val="4"/>
          <w:sz w:val="31"/>
          <w:szCs w:val="31"/>
          <w:lang w:val="en-US" w:eastAsia="zh-CN"/>
        </w:rPr>
        <w:t>工艺计量优化及控制系统提升改造项目</w:t>
      </w:r>
    </w:p>
    <w:p w14:paraId="1140A4C6">
      <w:pPr>
        <w:keepNext w:val="0"/>
        <w:keepLines/>
        <w:pageBreakBefore w:val="0"/>
        <w:widowControl/>
        <w:kinsoku/>
        <w:wordWrap w:val="0"/>
        <w:overflowPunct/>
        <w:topLinePunct/>
        <w:autoSpaceDE/>
        <w:autoSpaceDN w:val="0"/>
        <w:bidi w:val="0"/>
        <w:adjustRightInd w:val="0"/>
        <w:snapToGrid w:val="0"/>
        <w:spacing w:before="201" w:line="223" w:lineRule="auto"/>
        <w:ind w:left="2534"/>
        <w:textAlignment w:val="baseline"/>
        <w:outlineLvl w:val="0"/>
        <w:rPr>
          <w:rFonts w:ascii="宋体" w:hAnsi="宋体" w:eastAsia="宋体" w:cs="宋体"/>
          <w:sz w:val="31"/>
          <w:szCs w:val="31"/>
        </w:rPr>
      </w:pPr>
      <w:r>
        <w:rPr>
          <w:rFonts w:ascii="宋体" w:hAnsi="宋体" w:eastAsia="宋体" w:cs="宋体"/>
          <w:b/>
          <w:bCs/>
          <w:spacing w:val="4"/>
          <w:sz w:val="31"/>
          <w:szCs w:val="31"/>
        </w:rPr>
        <w:t>电气仪表通信劳务报价要求文件</w:t>
      </w:r>
    </w:p>
    <w:p w14:paraId="1C7E1C83">
      <w:pPr>
        <w:keepNext w:val="0"/>
        <w:keepLines/>
        <w:pageBreakBefore w:val="0"/>
        <w:widowControl/>
        <w:kinsoku/>
        <w:wordWrap w:val="0"/>
        <w:overflowPunct/>
        <w:topLinePunct/>
        <w:autoSpaceDE/>
        <w:autoSpaceDN w:val="0"/>
        <w:bidi w:val="0"/>
        <w:adjustRightInd w:val="0"/>
        <w:snapToGrid w:val="0"/>
        <w:spacing w:before="292" w:line="438" w:lineRule="auto"/>
        <w:ind w:right="82" w:firstLine="481"/>
        <w:jc w:val="both"/>
        <w:textAlignment w:val="baseline"/>
        <w:rPr>
          <w:rFonts w:ascii="宋体" w:hAnsi="宋体" w:eastAsia="宋体" w:cs="宋体"/>
          <w:spacing w:val="3"/>
          <w:sz w:val="24"/>
          <w:szCs w:val="24"/>
        </w:rPr>
      </w:pPr>
      <w:r>
        <w:rPr>
          <w:rFonts w:ascii="宋体" w:hAnsi="宋体" w:eastAsia="宋体" w:cs="宋体"/>
          <w:spacing w:val="3"/>
          <w:sz w:val="24"/>
          <w:szCs w:val="24"/>
        </w:rPr>
        <w:t>我公司拟对</w:t>
      </w:r>
      <w:r>
        <w:rPr>
          <w:rFonts w:hint="eastAsia" w:ascii="宋体" w:hAnsi="宋体" w:eastAsia="宋体" w:cs="宋体"/>
          <w:spacing w:val="3"/>
          <w:sz w:val="24"/>
          <w:szCs w:val="24"/>
          <w:lang w:val="en-US" w:eastAsia="zh-CN"/>
        </w:rPr>
        <w:t>工艺计量优化及控制系统提升改造项目</w:t>
      </w:r>
      <w:r>
        <w:rPr>
          <w:rFonts w:ascii="宋体" w:hAnsi="宋体" w:eastAsia="宋体" w:cs="宋体"/>
          <w:spacing w:val="3"/>
          <w:sz w:val="24"/>
          <w:szCs w:val="24"/>
        </w:rPr>
        <w:t>电气仪表通信劳务分包，工程具体情况如下：</w:t>
      </w:r>
    </w:p>
    <w:p w14:paraId="504A2BA8">
      <w:pPr>
        <w:keepNext w:val="0"/>
        <w:keepLines/>
        <w:pageBreakBefore w:val="0"/>
        <w:widowControl/>
        <w:kinsoku/>
        <w:wordWrap w:val="0"/>
        <w:overflowPunct/>
        <w:topLinePunct/>
        <w:autoSpaceDE/>
        <w:autoSpaceDN w:val="0"/>
        <w:bidi w:val="0"/>
        <w:adjustRightInd w:val="0"/>
        <w:snapToGrid w:val="0"/>
        <w:spacing w:before="30" w:line="219" w:lineRule="auto"/>
        <w:ind w:left="483"/>
        <w:textAlignment w:val="baseline"/>
        <w:outlineLvl w:val="1"/>
        <w:rPr>
          <w:rFonts w:ascii="宋体" w:hAnsi="宋体" w:eastAsia="宋体" w:cs="宋体"/>
          <w:sz w:val="24"/>
          <w:szCs w:val="24"/>
        </w:rPr>
      </w:pPr>
      <w:r>
        <w:rPr>
          <w:rFonts w:ascii="宋体" w:hAnsi="宋体" w:eastAsia="宋体" w:cs="宋体"/>
          <w:b/>
          <w:bCs/>
          <w:spacing w:val="-1"/>
          <w:sz w:val="24"/>
          <w:szCs w:val="24"/>
        </w:rPr>
        <w:t>一、项目名称</w:t>
      </w:r>
      <w:r>
        <w:rPr>
          <w:rFonts w:ascii="宋体" w:hAnsi="宋体" w:eastAsia="宋体" w:cs="宋体"/>
          <w:spacing w:val="-1"/>
          <w:sz w:val="24"/>
          <w:szCs w:val="24"/>
        </w:rPr>
        <w:t>：</w:t>
      </w:r>
      <w:r>
        <w:rPr>
          <w:rFonts w:hint="eastAsia" w:ascii="宋体" w:hAnsi="宋体" w:eastAsia="宋体" w:cs="宋体"/>
          <w:spacing w:val="-1"/>
          <w:sz w:val="24"/>
          <w:szCs w:val="24"/>
          <w:lang w:val="en-US" w:eastAsia="zh-CN"/>
        </w:rPr>
        <w:t>工艺计量优化及控制系统提升改造项目</w:t>
      </w:r>
      <w:r>
        <w:rPr>
          <w:rFonts w:ascii="宋体" w:hAnsi="宋体" w:eastAsia="宋体" w:cs="宋体"/>
          <w:spacing w:val="-1"/>
          <w:sz w:val="24"/>
          <w:szCs w:val="24"/>
        </w:rPr>
        <w:t>电气仪表通信劳务分包</w:t>
      </w:r>
    </w:p>
    <w:p w14:paraId="09446A8A">
      <w:pPr>
        <w:keepNext w:val="0"/>
        <w:keepLines/>
        <w:pageBreakBefore w:val="0"/>
        <w:widowControl/>
        <w:kinsoku/>
        <w:wordWrap w:val="0"/>
        <w:overflowPunct/>
        <w:topLinePunct/>
        <w:autoSpaceDE/>
        <w:autoSpaceDN w:val="0"/>
        <w:bidi w:val="0"/>
        <w:adjustRightInd w:val="0"/>
        <w:snapToGrid w:val="0"/>
        <w:spacing w:before="296" w:line="219" w:lineRule="auto"/>
        <w:ind w:left="483"/>
        <w:textAlignment w:val="baseline"/>
        <w:rPr>
          <w:rFonts w:ascii="宋体" w:hAnsi="宋体" w:eastAsia="宋体" w:cs="宋体"/>
          <w:sz w:val="24"/>
          <w:szCs w:val="24"/>
        </w:rPr>
      </w:pPr>
      <w:r>
        <w:rPr>
          <w:rFonts w:ascii="宋体" w:hAnsi="宋体" w:eastAsia="宋体" w:cs="宋体"/>
          <w:b/>
          <w:bCs/>
          <w:spacing w:val="-4"/>
          <w:sz w:val="24"/>
          <w:szCs w:val="24"/>
        </w:rPr>
        <w:t>二、工程概况</w:t>
      </w:r>
      <w:r>
        <w:rPr>
          <w:rFonts w:ascii="宋体" w:hAnsi="宋体" w:eastAsia="宋体" w:cs="宋体"/>
          <w:spacing w:val="-4"/>
          <w:sz w:val="24"/>
          <w:szCs w:val="24"/>
        </w:rPr>
        <w:t>：</w:t>
      </w:r>
    </w:p>
    <w:p w14:paraId="0F1FEA3B">
      <w:pPr>
        <w:keepNext w:val="0"/>
        <w:keepLines/>
        <w:pageBreakBefore w:val="0"/>
        <w:widowControl/>
        <w:kinsoku/>
        <w:wordWrap w:val="0"/>
        <w:overflowPunct/>
        <w:topLinePunct/>
        <w:autoSpaceDE/>
        <w:autoSpaceDN w:val="0"/>
        <w:bidi w:val="0"/>
        <w:adjustRightInd w:val="0"/>
        <w:snapToGrid w:val="0"/>
        <w:spacing w:before="296" w:line="219" w:lineRule="auto"/>
        <w:ind w:left="491" w:leftChars="224" w:hanging="21" w:hangingChars="9"/>
        <w:textAlignment w:val="baseline"/>
        <w:outlineLvl w:val="2"/>
        <w:rPr>
          <w:rFonts w:hint="default" w:ascii="宋体" w:hAnsi="宋体" w:eastAsia="宋体" w:cs="宋体"/>
          <w:sz w:val="24"/>
          <w:szCs w:val="24"/>
          <w:lang w:val="en-US" w:eastAsia="zh-CN"/>
        </w:rPr>
      </w:pPr>
      <w:r>
        <w:rPr>
          <w:rFonts w:ascii="宋体" w:hAnsi="宋体" w:eastAsia="宋体" w:cs="宋体"/>
          <w:spacing w:val="-2"/>
          <w:sz w:val="24"/>
          <w:szCs w:val="24"/>
        </w:rPr>
        <w:t>1、工程地点：</w:t>
      </w:r>
      <w:r>
        <w:rPr>
          <w:rFonts w:hint="eastAsia" w:ascii="宋体" w:hAnsi="宋体" w:eastAsia="宋体" w:cs="宋体"/>
          <w:spacing w:val="-2"/>
          <w:sz w:val="24"/>
          <w:szCs w:val="24"/>
          <w:lang w:val="en-US" w:eastAsia="zh-CN"/>
        </w:rPr>
        <w:t>商南分输站、蓝田分输站、渭南分输站、义和分输站及铜川分输站</w:t>
      </w:r>
    </w:p>
    <w:p w14:paraId="1A798831">
      <w:pPr>
        <w:keepNext w:val="0"/>
        <w:keepLines/>
        <w:pageBreakBefore w:val="0"/>
        <w:widowControl/>
        <w:kinsoku/>
        <w:wordWrap w:val="0"/>
        <w:overflowPunct/>
        <w:topLinePunct/>
        <w:autoSpaceDE/>
        <w:autoSpaceDN w:val="0"/>
        <w:bidi w:val="0"/>
        <w:adjustRightInd w:val="0"/>
        <w:snapToGrid w:val="0"/>
        <w:spacing w:before="292" w:line="438" w:lineRule="auto"/>
        <w:ind w:right="82" w:firstLine="481"/>
        <w:jc w:val="both"/>
        <w:textAlignment w:val="baseline"/>
        <w:rPr>
          <w:rFonts w:hint="default" w:ascii="宋体" w:hAnsi="宋体" w:eastAsia="宋体" w:cs="宋体"/>
          <w:spacing w:val="3"/>
          <w:sz w:val="24"/>
          <w:szCs w:val="24"/>
          <w:lang w:val="en-US" w:eastAsia="zh-CN"/>
        </w:rPr>
      </w:pPr>
      <w:r>
        <w:rPr>
          <w:rFonts w:ascii="宋体" w:hAnsi="宋体" w:eastAsia="宋体" w:cs="宋体"/>
          <w:spacing w:val="3"/>
          <w:sz w:val="24"/>
          <w:szCs w:val="24"/>
        </w:rPr>
        <w:t>2、工程概况：本工程</w:t>
      </w:r>
      <w:r>
        <w:rPr>
          <w:rFonts w:hint="eastAsia" w:ascii="宋体" w:hAnsi="宋体" w:eastAsia="宋体" w:cs="宋体"/>
          <w:spacing w:val="3"/>
          <w:sz w:val="24"/>
          <w:szCs w:val="24"/>
          <w:lang w:val="en-US" w:eastAsia="zh-CN"/>
        </w:rPr>
        <w:t>拟将商南分输站、蓝田工业园分输站计量撬拆除进行改造后安装至义和分输站</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同时将义和分输站和铜川分输站工艺区已不满足下游用户的流量计等拆除报废后，完成铜川分输站、义和分输站，现场检测仪表、控制阀门、计量系统、压力/流量控制系统、站控系统(SCS)搬迁及升级扩容、新增安全仪表(SIS)系统等内容；并将站内主/备用通信传输系统搬迁、话音通信系统、安防系统搬迁及改造、办公网络、综合布线系统等；同时完成新增建构筑物及工艺设备的变配电、动力照明配电、防雷、防静电、接地保护以及爆炸危险区域划分等内容。</w:t>
      </w:r>
    </w:p>
    <w:p w14:paraId="20E73099">
      <w:pPr>
        <w:keepNext w:val="0"/>
        <w:keepLines/>
        <w:pageBreakBefore w:val="0"/>
        <w:widowControl/>
        <w:kinsoku/>
        <w:wordWrap w:val="0"/>
        <w:overflowPunct/>
        <w:topLinePunct/>
        <w:autoSpaceDE/>
        <w:autoSpaceDN w:val="0"/>
        <w:bidi w:val="0"/>
        <w:adjustRightInd w:val="0"/>
        <w:snapToGrid w:val="0"/>
        <w:spacing w:before="33" w:line="219" w:lineRule="auto"/>
        <w:ind w:left="484"/>
        <w:textAlignment w:val="baseline"/>
        <w:outlineLvl w:val="2"/>
        <w:rPr>
          <w:rFonts w:ascii="宋体" w:hAnsi="宋体" w:eastAsia="宋体" w:cs="宋体"/>
          <w:sz w:val="24"/>
          <w:szCs w:val="24"/>
        </w:rPr>
      </w:pPr>
      <w:r>
        <w:rPr>
          <w:rFonts w:ascii="宋体" w:hAnsi="宋体" w:eastAsia="宋体" w:cs="宋体"/>
          <w:spacing w:val="2"/>
          <w:sz w:val="24"/>
          <w:szCs w:val="24"/>
        </w:rPr>
        <w:t>3、具体采购内容包括:</w:t>
      </w:r>
    </w:p>
    <w:p w14:paraId="0BA407C7">
      <w:pPr>
        <w:keepNext w:val="0"/>
        <w:keepLines/>
        <w:pageBreakBefore w:val="0"/>
        <w:widowControl/>
        <w:kinsoku/>
        <w:wordWrap w:val="0"/>
        <w:overflowPunct/>
        <w:topLinePunct/>
        <w:autoSpaceDE/>
        <w:autoSpaceDN w:val="0"/>
        <w:bidi w:val="0"/>
        <w:adjustRightInd w:val="0"/>
        <w:snapToGrid w:val="0"/>
        <w:spacing w:before="294" w:line="440" w:lineRule="auto"/>
        <w:ind w:firstLine="496"/>
        <w:jc w:val="both"/>
        <w:textAlignment w:val="baseline"/>
        <w:rPr>
          <w:rFonts w:ascii="宋体" w:hAnsi="宋体" w:eastAsia="宋体" w:cs="宋体"/>
          <w:sz w:val="24"/>
          <w:szCs w:val="24"/>
        </w:rPr>
      </w:pPr>
      <w:r>
        <w:rPr>
          <w:rFonts w:ascii="宋体" w:hAnsi="宋体" w:eastAsia="宋体" w:cs="宋体"/>
          <w:spacing w:val="2"/>
          <w:sz w:val="24"/>
          <w:szCs w:val="24"/>
        </w:rPr>
        <w:t>1）施工内容：本项目场站</w:t>
      </w:r>
      <w:r>
        <w:rPr>
          <w:rFonts w:ascii="宋体" w:hAnsi="宋体" w:eastAsia="宋体" w:cs="宋体"/>
          <w:spacing w:val="1"/>
          <w:sz w:val="24"/>
          <w:szCs w:val="24"/>
        </w:rPr>
        <w:t>通信施工、场站电气仪表施工及场</w:t>
      </w:r>
      <w:r>
        <w:rPr>
          <w:rFonts w:ascii="宋体" w:hAnsi="宋体" w:eastAsia="宋体" w:cs="宋体"/>
          <w:spacing w:val="-5"/>
          <w:sz w:val="24"/>
          <w:szCs w:val="24"/>
        </w:rPr>
        <w:t>站自控施工等施工内容。包括施工前准备、对地下障</w:t>
      </w:r>
      <w:r>
        <w:rPr>
          <w:rFonts w:ascii="宋体" w:hAnsi="宋体" w:eastAsia="宋体" w:cs="宋体"/>
          <w:spacing w:val="-6"/>
          <w:sz w:val="24"/>
          <w:szCs w:val="24"/>
        </w:rPr>
        <w:t>碍物的普探，设备运输及进出场、</w:t>
      </w:r>
      <w:r>
        <w:rPr>
          <w:rFonts w:ascii="宋体" w:hAnsi="宋体" w:eastAsia="宋体" w:cs="宋体"/>
          <w:sz w:val="24"/>
          <w:szCs w:val="24"/>
        </w:rPr>
        <w:t>测量放线、临水临电、安全文明施工措施等，具体工程内容以招标文件、设计文件、</w:t>
      </w:r>
      <w:r>
        <w:rPr>
          <w:rFonts w:ascii="宋体" w:hAnsi="宋体" w:eastAsia="宋体" w:cs="宋体"/>
          <w:spacing w:val="-1"/>
          <w:sz w:val="24"/>
          <w:szCs w:val="24"/>
        </w:rPr>
        <w:t>图纸、工程量清单等文件为准。</w:t>
      </w:r>
    </w:p>
    <w:p w14:paraId="13B05F38">
      <w:pPr>
        <w:keepNext w:val="0"/>
        <w:keepLines/>
        <w:pageBreakBefore w:val="0"/>
        <w:widowControl/>
        <w:kinsoku/>
        <w:wordWrap w:val="0"/>
        <w:overflowPunct/>
        <w:topLinePunct/>
        <w:autoSpaceDE/>
        <w:autoSpaceDN w:val="0"/>
        <w:bidi w:val="0"/>
        <w:adjustRightInd w:val="0"/>
        <w:snapToGrid w:val="0"/>
        <w:spacing w:before="36" w:line="431" w:lineRule="auto"/>
        <w:ind w:right="80" w:firstLine="482"/>
        <w:textAlignment w:val="baseline"/>
        <w:rPr>
          <w:rFonts w:ascii="宋体" w:hAnsi="宋体" w:eastAsia="宋体" w:cs="宋体"/>
          <w:spacing w:val="-1"/>
          <w:sz w:val="24"/>
          <w:szCs w:val="24"/>
        </w:rPr>
      </w:pPr>
      <w:r>
        <w:rPr>
          <w:rFonts w:ascii="宋体" w:hAnsi="宋体" w:eastAsia="宋体" w:cs="宋体"/>
          <w:spacing w:val="2"/>
          <w:sz w:val="24"/>
          <w:szCs w:val="24"/>
        </w:rPr>
        <w:t>2）材料供应：甲供物资清单内材料甲供，其余所有材料均由乙方采购供应，乙</w:t>
      </w:r>
      <w:r>
        <w:rPr>
          <w:rFonts w:ascii="宋体" w:hAnsi="宋体" w:eastAsia="宋体" w:cs="宋体"/>
          <w:spacing w:val="-1"/>
          <w:sz w:val="24"/>
          <w:szCs w:val="24"/>
        </w:rPr>
        <w:t>供物资应提供完整的质量证明文件。</w:t>
      </w:r>
    </w:p>
    <w:p w14:paraId="1188C61C">
      <w:pPr>
        <w:keepNext w:val="0"/>
        <w:keepLines/>
        <w:pageBreakBefore w:val="0"/>
        <w:widowControl/>
        <w:kinsoku/>
        <w:wordWrap w:val="0"/>
        <w:overflowPunct/>
        <w:topLinePunct/>
        <w:autoSpaceDE/>
        <w:autoSpaceDN w:val="0"/>
        <w:bidi w:val="0"/>
        <w:adjustRightInd w:val="0"/>
        <w:snapToGrid w:val="0"/>
        <w:spacing w:before="38" w:line="219" w:lineRule="auto"/>
        <w:ind w:left="484"/>
        <w:textAlignment w:val="baseline"/>
        <w:outlineLvl w:val="3"/>
        <w:rPr>
          <w:rFonts w:ascii="宋体" w:hAnsi="宋体" w:eastAsia="宋体" w:cs="宋体"/>
          <w:sz w:val="24"/>
          <w:szCs w:val="24"/>
        </w:rPr>
      </w:pPr>
      <w:r>
        <w:rPr>
          <w:rFonts w:ascii="宋体" w:hAnsi="宋体" w:eastAsia="宋体" w:cs="宋体"/>
          <w:spacing w:val="-1"/>
          <w:sz w:val="24"/>
          <w:szCs w:val="24"/>
        </w:rPr>
        <w:t>3）过程资料：按照资料要求完成分部工程的过程资料。</w:t>
      </w:r>
    </w:p>
    <w:p w14:paraId="5F499E27">
      <w:pPr>
        <w:keepNext w:val="0"/>
        <w:keepLines/>
        <w:pageBreakBefore w:val="0"/>
        <w:widowControl/>
        <w:kinsoku/>
        <w:wordWrap w:val="0"/>
        <w:overflowPunct/>
        <w:topLinePunct/>
        <w:autoSpaceDE/>
        <w:autoSpaceDN w:val="0"/>
        <w:bidi w:val="0"/>
        <w:adjustRightInd w:val="0"/>
        <w:snapToGrid w:val="0"/>
        <w:spacing w:before="295" w:line="432" w:lineRule="auto"/>
        <w:ind w:right="82" w:firstLine="479"/>
        <w:textAlignment w:val="baseline"/>
        <w:rPr>
          <w:rFonts w:ascii="宋体" w:hAnsi="宋体" w:eastAsia="宋体" w:cs="宋体"/>
          <w:spacing w:val="-1"/>
          <w:sz w:val="24"/>
          <w:szCs w:val="24"/>
        </w:rPr>
      </w:pPr>
      <w:r>
        <w:rPr>
          <w:rFonts w:ascii="宋体" w:hAnsi="宋体" w:eastAsia="宋体" w:cs="宋体"/>
          <w:spacing w:val="2"/>
          <w:sz w:val="24"/>
          <w:szCs w:val="24"/>
        </w:rPr>
        <w:t>4）施工措施：包含按照业主及项目部要求完成现场安全文明施工，包括施工围</w:t>
      </w:r>
      <w:r>
        <w:rPr>
          <w:rFonts w:ascii="宋体" w:hAnsi="宋体" w:eastAsia="宋体" w:cs="宋体"/>
          <w:spacing w:val="-1"/>
          <w:sz w:val="24"/>
          <w:szCs w:val="24"/>
        </w:rPr>
        <w:t>挡、垃圾清运等全部安全文明及其他施工措施。</w:t>
      </w:r>
    </w:p>
    <w:p w14:paraId="11CAEEE0">
      <w:pPr>
        <w:pStyle w:val="52"/>
        <w:shd w:val="clear" w:color="auto" w:fill="auto"/>
        <w:spacing w:before="0" w:line="580" w:lineRule="exact"/>
        <w:ind w:firstLine="482" w:firstLineChars="200"/>
        <w:jc w:val="both"/>
        <w:outlineLvl w:val="1"/>
        <w:rPr>
          <w:rFonts w:hint="eastAsia" w:ascii="宋体" w:hAnsi="宋体" w:eastAsia="宋体" w:cs="宋体"/>
          <w:b/>
          <w:bCs/>
          <w:kern w:val="2"/>
          <w:sz w:val="24"/>
          <w:szCs w:val="24"/>
        </w:rPr>
      </w:pPr>
      <w:r>
        <w:rPr>
          <w:rFonts w:hint="eastAsia" w:ascii="宋体" w:hAnsi="宋体" w:eastAsia="宋体" w:cs="宋体"/>
          <w:b/>
          <w:bCs/>
          <w:kern w:val="2"/>
          <w:sz w:val="24"/>
          <w:szCs w:val="24"/>
        </w:rPr>
        <w:t>三、工期要求</w:t>
      </w:r>
    </w:p>
    <w:p w14:paraId="1773F2AF">
      <w:pPr>
        <w:spacing w:line="360" w:lineRule="auto"/>
        <w:ind w:firstLine="480" w:firstLineChars="200"/>
        <w:rPr>
          <w:rFonts w:hint="eastAsia" w:ascii="宋体" w:hAnsi="宋体" w:cs="宋体"/>
          <w:b/>
          <w:bCs/>
          <w:sz w:val="24"/>
          <w:highlight w:val="none"/>
        </w:rPr>
      </w:pPr>
      <w:r>
        <w:rPr>
          <w:rFonts w:hint="eastAsia" w:ascii="宋体" w:hAnsi="宋体" w:cs="宋体"/>
          <w:sz w:val="24"/>
          <w:highlight w:val="none"/>
        </w:rPr>
        <w:t>计划开工日期：</w:t>
      </w:r>
      <w:r>
        <w:rPr>
          <w:rFonts w:hint="eastAsia" w:ascii="宋体" w:hAnsi="宋体" w:cs="宋体"/>
          <w:color w:val="000000"/>
          <w:sz w:val="24"/>
          <w:szCs w:val="24"/>
          <w:u w:val="single"/>
        </w:rPr>
        <w:t>以甲方实际要求开工日期为准</w:t>
      </w:r>
      <w:r>
        <w:rPr>
          <w:rFonts w:hint="eastAsia" w:ascii="宋体" w:hAnsi="宋体" w:cs="宋体"/>
          <w:sz w:val="24"/>
          <w:highlight w:val="none"/>
        </w:rPr>
        <w:t>，计划完工日期：</w:t>
      </w:r>
      <w:r>
        <w:rPr>
          <w:rFonts w:hint="eastAsia" w:ascii="宋体" w:hAnsi="宋体" w:cs="宋体"/>
          <w:color w:val="000000"/>
          <w:sz w:val="24"/>
          <w:szCs w:val="24"/>
          <w:u w:val="single"/>
        </w:rPr>
        <w:t>以甲方实际确认完工日期为准</w:t>
      </w:r>
      <w:bookmarkStart w:id="56" w:name="_GoBack"/>
      <w:bookmarkEnd w:id="56"/>
      <w:r>
        <w:rPr>
          <w:rFonts w:hint="eastAsia" w:ascii="宋体" w:hAnsi="宋体" w:cs="宋体"/>
          <w:sz w:val="24"/>
          <w:highlight w:val="none"/>
        </w:rPr>
        <w:t>，总日历工作天数为：</w:t>
      </w:r>
      <w:r>
        <w:rPr>
          <w:rFonts w:hint="eastAsia" w:ascii="宋体" w:hAnsi="宋体" w:cs="宋体"/>
          <w:sz w:val="24"/>
          <w:highlight w:val="none"/>
          <w:u w:val="single"/>
          <w:lang w:val="en-US" w:eastAsia="zh-CN"/>
        </w:rPr>
        <w:t>5</w:t>
      </w:r>
      <w:r>
        <w:rPr>
          <w:rFonts w:hint="eastAsia" w:ascii="宋体" w:hAnsi="宋体" w:cs="宋体"/>
          <w:sz w:val="24"/>
          <w:highlight w:val="none"/>
          <w:u w:val="single"/>
        </w:rPr>
        <w:t>0</w:t>
      </w:r>
      <w:r>
        <w:rPr>
          <w:rFonts w:hint="eastAsia" w:ascii="宋体" w:hAnsi="宋体" w:cs="宋体"/>
          <w:sz w:val="24"/>
          <w:highlight w:val="none"/>
        </w:rPr>
        <w:t>天，缺陷质保责任期24个月。</w:t>
      </w:r>
    </w:p>
    <w:p w14:paraId="4A0FBD05">
      <w:pPr>
        <w:pStyle w:val="52"/>
        <w:shd w:val="clear" w:color="auto" w:fill="auto"/>
        <w:spacing w:before="0" w:line="580" w:lineRule="exact"/>
        <w:ind w:firstLine="482" w:firstLineChars="200"/>
        <w:jc w:val="both"/>
        <w:outlineLvl w:val="1"/>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四、施工要求：</w:t>
      </w:r>
    </w:p>
    <w:p w14:paraId="4485C77C">
      <w:pPr>
        <w:pStyle w:val="44"/>
        <w:spacing w:before="0" w:beforeAutospacing="0" w:after="0" w:afterAutospacing="0" w:line="580" w:lineRule="exact"/>
        <w:ind w:firstLine="480"/>
        <w:outlineLvl w:val="2"/>
        <w:rPr>
          <w:rFonts w:cs="宋体"/>
          <w:kern w:val="2"/>
          <w:lang w:val="zh-CN"/>
        </w:rPr>
      </w:pPr>
      <w:r>
        <w:rPr>
          <w:rFonts w:cs="宋体"/>
          <w:kern w:val="2"/>
        </w:rPr>
        <w:t>1、</w:t>
      </w:r>
      <w:r>
        <w:rPr>
          <w:rFonts w:cs="宋体"/>
          <w:kern w:val="2"/>
          <w:lang w:val="zh-CN"/>
        </w:rPr>
        <w:t>施工过程要求</w:t>
      </w:r>
    </w:p>
    <w:p w14:paraId="6C282146">
      <w:pPr>
        <w:pStyle w:val="44"/>
        <w:spacing w:before="0" w:beforeAutospacing="0" w:after="0" w:afterAutospacing="0" w:line="580" w:lineRule="exact"/>
        <w:ind w:firstLine="480"/>
        <w:rPr>
          <w:rFonts w:cs="宋体"/>
          <w:kern w:val="2"/>
        </w:rPr>
      </w:pPr>
      <w:r>
        <w:rPr>
          <w:rFonts w:cs="宋体"/>
          <w:kern w:val="2"/>
        </w:rPr>
        <w:t>1.1施工过程严格执行施工验收规范标准及设计说明相关要求，施工质量、操作规程及验收标准均以现行的国家地方颁发的标准规范执行，选用的材料应具有合格检验证明或出厂合格证明，并应符合现行国家和地方的相关产品标准；</w:t>
      </w:r>
    </w:p>
    <w:p w14:paraId="7E3E48F6">
      <w:pPr>
        <w:pStyle w:val="44"/>
        <w:spacing w:before="0" w:beforeAutospacing="0" w:after="0" w:afterAutospacing="0" w:line="580" w:lineRule="exact"/>
        <w:ind w:firstLine="480"/>
        <w:rPr>
          <w:rFonts w:cs="宋体"/>
          <w:kern w:val="2"/>
          <w:lang w:val="zh-CN"/>
        </w:rPr>
      </w:pPr>
      <w:r>
        <w:rPr>
          <w:rFonts w:cs="宋体"/>
          <w:kern w:val="2"/>
        </w:rPr>
        <w:t>1.2</w:t>
      </w:r>
      <w:r>
        <w:rPr>
          <w:rFonts w:cs="宋体"/>
          <w:kern w:val="2"/>
          <w:lang w:val="zh-CN"/>
        </w:rPr>
        <w:t>各主要部分施工方法符合项目实际，须有详尽的施工技术方案及措施，工艺先进、方法科学合理、可行，能指导具体施工并确保安全；</w:t>
      </w:r>
    </w:p>
    <w:p w14:paraId="65B8B53D">
      <w:pPr>
        <w:pStyle w:val="44"/>
        <w:spacing w:before="0" w:beforeAutospacing="0" w:after="0" w:afterAutospacing="0" w:line="580" w:lineRule="exact"/>
        <w:ind w:firstLine="480"/>
        <w:rPr>
          <w:rFonts w:cs="宋体"/>
          <w:kern w:val="2"/>
          <w:lang w:val="zh-CN"/>
        </w:rPr>
      </w:pPr>
      <w:r>
        <w:rPr>
          <w:rFonts w:cs="宋体"/>
          <w:kern w:val="2"/>
        </w:rPr>
        <w:t>1.3</w:t>
      </w:r>
      <w:r>
        <w:rPr>
          <w:rFonts w:cs="宋体"/>
          <w:kern w:val="2"/>
          <w:lang w:val="zh-CN"/>
        </w:rPr>
        <w:t>施工项目有专门的安全管理人员和制度，且安全管理人员配备合理，制度健全；各道工序安全技术措施针对性强，符合实际且满足有关安全技术标准要求；现场防火、安全防护措施得力；</w:t>
      </w:r>
    </w:p>
    <w:p w14:paraId="0C6A2455">
      <w:pPr>
        <w:pStyle w:val="44"/>
        <w:spacing w:before="0" w:beforeAutospacing="0" w:after="0" w:afterAutospacing="0" w:line="580" w:lineRule="exact"/>
        <w:ind w:firstLine="480"/>
        <w:outlineLvl w:val="3"/>
        <w:rPr>
          <w:rFonts w:hint="default" w:cs="宋体"/>
          <w:kern w:val="2"/>
        </w:rPr>
      </w:pPr>
      <w:bookmarkStart w:id="0" w:name="_Hlk62117084"/>
      <w:bookmarkStart w:id="1" w:name="_Hlk62119565"/>
      <w:r>
        <w:rPr>
          <w:rFonts w:cs="宋体"/>
          <w:kern w:val="2"/>
        </w:rPr>
        <w:t>1.4符合燃气集团及甲方</w:t>
      </w:r>
      <w:bookmarkEnd w:id="0"/>
      <w:bookmarkEnd w:id="1"/>
      <w:r>
        <w:rPr>
          <w:rFonts w:cs="宋体"/>
          <w:kern w:val="2"/>
        </w:rPr>
        <w:t>相关HSE管理规定。</w:t>
      </w:r>
    </w:p>
    <w:p w14:paraId="1B273124">
      <w:pPr>
        <w:pStyle w:val="44"/>
        <w:spacing w:before="0" w:beforeAutospacing="0" w:after="0" w:afterAutospacing="0" w:line="580" w:lineRule="exact"/>
        <w:ind w:firstLine="480"/>
        <w:outlineLvl w:val="2"/>
        <w:rPr>
          <w:rFonts w:cs="宋体"/>
          <w:kern w:val="2"/>
          <w:lang w:val="zh-CN"/>
        </w:rPr>
      </w:pPr>
      <w:r>
        <w:rPr>
          <w:rFonts w:cs="宋体"/>
          <w:kern w:val="2"/>
        </w:rPr>
        <w:t>2、</w:t>
      </w:r>
      <w:r>
        <w:rPr>
          <w:rFonts w:cs="宋体"/>
          <w:kern w:val="2"/>
          <w:lang w:val="zh-CN"/>
        </w:rPr>
        <w:t>施工验收标准</w:t>
      </w:r>
    </w:p>
    <w:p w14:paraId="44DB2A98">
      <w:pPr>
        <w:spacing w:line="440" w:lineRule="atLeast"/>
        <w:ind w:firstLine="480" w:firstLineChars="200"/>
        <w:rPr>
          <w:rFonts w:ascii="宋体" w:hAnsi="宋体"/>
          <w:color w:val="000000"/>
          <w:sz w:val="24"/>
        </w:rPr>
      </w:pPr>
      <w:r>
        <w:rPr>
          <w:rFonts w:hint="eastAsia" w:ascii="宋体" w:hAnsi="宋体"/>
          <w:color w:val="000000"/>
          <w:sz w:val="24"/>
        </w:rPr>
        <w:t>项目施工图纸</w:t>
      </w:r>
    </w:p>
    <w:p w14:paraId="4DD06324">
      <w:pPr>
        <w:spacing w:line="360" w:lineRule="auto"/>
        <w:ind w:firstLine="480" w:firstLineChars="200"/>
        <w:rPr>
          <w:rFonts w:hint="eastAsia" w:ascii="宋体" w:hAnsi="宋体"/>
          <w:color w:val="000000"/>
          <w:sz w:val="24"/>
        </w:rPr>
      </w:pPr>
      <w:r>
        <w:rPr>
          <w:rFonts w:hint="eastAsia" w:ascii="宋体" w:hAnsi="宋体"/>
          <w:color w:val="000000"/>
          <w:sz w:val="24"/>
        </w:rPr>
        <w:t>《同步数字体系（SDH）光纤传输系统工程设计规范》 GB/T 51242-2017</w:t>
      </w:r>
    </w:p>
    <w:p w14:paraId="01BB8579">
      <w:pPr>
        <w:spacing w:line="360" w:lineRule="auto"/>
        <w:ind w:firstLine="480" w:firstLineChars="200"/>
        <w:rPr>
          <w:rFonts w:hint="eastAsia" w:ascii="宋体" w:hAnsi="宋体"/>
          <w:color w:val="000000"/>
          <w:sz w:val="24"/>
        </w:rPr>
      </w:pPr>
      <w:r>
        <w:rPr>
          <w:rFonts w:hint="eastAsia" w:ascii="宋体" w:hAnsi="宋体"/>
          <w:color w:val="000000"/>
          <w:sz w:val="24"/>
        </w:rPr>
        <w:t>《同步数字体系（SDH）设备功能要求》 YD/T 1022-2018</w:t>
      </w:r>
    </w:p>
    <w:p w14:paraId="755FEDF6">
      <w:pPr>
        <w:spacing w:line="360" w:lineRule="auto"/>
        <w:ind w:firstLine="480" w:firstLineChars="200"/>
        <w:rPr>
          <w:rFonts w:hint="eastAsia" w:ascii="宋体" w:hAnsi="宋体"/>
          <w:color w:val="000000"/>
          <w:sz w:val="24"/>
        </w:rPr>
      </w:pPr>
      <w:r>
        <w:rPr>
          <w:rFonts w:hint="eastAsia" w:ascii="宋体" w:hAnsi="宋体"/>
          <w:color w:val="000000"/>
          <w:sz w:val="24"/>
        </w:rPr>
        <w:t>《SDH 设备技术要求-时钟》 YD/T 900-1997</w:t>
      </w:r>
    </w:p>
    <w:p w14:paraId="29458733">
      <w:pPr>
        <w:spacing w:line="360" w:lineRule="auto"/>
        <w:ind w:firstLine="480" w:firstLineChars="200"/>
        <w:rPr>
          <w:rFonts w:hint="eastAsia" w:ascii="宋体" w:hAnsi="宋体"/>
          <w:color w:val="000000"/>
          <w:sz w:val="24"/>
        </w:rPr>
      </w:pPr>
      <w:r>
        <w:rPr>
          <w:rFonts w:hint="eastAsia" w:ascii="宋体" w:hAnsi="宋体"/>
          <w:color w:val="000000"/>
          <w:sz w:val="24"/>
        </w:rPr>
        <w:t>《同步数字体系（SDH）网络节点接口》 YD/T 1017-2011</w:t>
      </w:r>
    </w:p>
    <w:p w14:paraId="44B9CA58">
      <w:pPr>
        <w:spacing w:line="360" w:lineRule="auto"/>
        <w:ind w:firstLine="480" w:firstLineChars="200"/>
        <w:rPr>
          <w:rFonts w:hint="eastAsia" w:ascii="宋体" w:hAnsi="宋体"/>
          <w:color w:val="000000"/>
          <w:sz w:val="24"/>
        </w:rPr>
      </w:pPr>
      <w:r>
        <w:rPr>
          <w:rFonts w:hint="eastAsia" w:ascii="宋体" w:hAnsi="宋体"/>
          <w:color w:val="000000"/>
          <w:sz w:val="24"/>
        </w:rPr>
        <w:t>《工业以太网交换机技术规范》 GB/T 30094-2013</w:t>
      </w:r>
    </w:p>
    <w:p w14:paraId="4F13E5AE">
      <w:pPr>
        <w:spacing w:line="360" w:lineRule="auto"/>
        <w:ind w:firstLine="480" w:firstLineChars="200"/>
        <w:rPr>
          <w:rFonts w:hint="eastAsia" w:ascii="宋体" w:hAnsi="宋体"/>
          <w:color w:val="000000"/>
          <w:sz w:val="24"/>
        </w:rPr>
      </w:pPr>
      <w:r>
        <w:rPr>
          <w:rFonts w:hint="eastAsia" w:ascii="宋体" w:hAnsi="宋体"/>
          <w:color w:val="000000"/>
          <w:sz w:val="24"/>
        </w:rPr>
        <w:t>《以太网交换机技术要求》 YD/T 1099-2013</w:t>
      </w:r>
    </w:p>
    <w:p w14:paraId="1579FE70">
      <w:pPr>
        <w:spacing w:line="360" w:lineRule="auto"/>
        <w:ind w:firstLine="480" w:firstLineChars="200"/>
        <w:rPr>
          <w:rFonts w:hint="eastAsia" w:ascii="宋体" w:hAnsi="宋体"/>
          <w:color w:val="000000"/>
          <w:sz w:val="24"/>
        </w:rPr>
      </w:pPr>
      <w:r>
        <w:rPr>
          <w:rFonts w:hint="eastAsia" w:ascii="宋体" w:hAnsi="宋体"/>
          <w:color w:val="000000"/>
          <w:sz w:val="24"/>
        </w:rPr>
        <w:t>《安全防范工程通用规范》 GB 55029-2022</w:t>
      </w:r>
    </w:p>
    <w:p w14:paraId="12FCC400">
      <w:pPr>
        <w:spacing w:line="360" w:lineRule="auto"/>
        <w:ind w:firstLine="480" w:firstLineChars="200"/>
        <w:rPr>
          <w:rFonts w:hint="eastAsia" w:ascii="宋体" w:hAnsi="宋体"/>
          <w:color w:val="000000"/>
          <w:sz w:val="24"/>
        </w:rPr>
      </w:pPr>
      <w:r>
        <w:rPr>
          <w:rFonts w:hint="eastAsia" w:ascii="宋体" w:hAnsi="宋体"/>
          <w:color w:val="000000"/>
          <w:sz w:val="24"/>
        </w:rPr>
        <w:t>《安全防范工程技术标准》 GB 50348-2018</w:t>
      </w:r>
    </w:p>
    <w:p w14:paraId="684F8C8A">
      <w:pPr>
        <w:spacing w:line="360" w:lineRule="auto"/>
        <w:ind w:firstLine="480" w:firstLineChars="200"/>
        <w:rPr>
          <w:rFonts w:hint="eastAsia" w:ascii="宋体" w:hAnsi="宋体"/>
          <w:color w:val="000000"/>
          <w:sz w:val="24"/>
        </w:rPr>
      </w:pPr>
      <w:r>
        <w:rPr>
          <w:rFonts w:hint="eastAsia" w:ascii="宋体" w:hAnsi="宋体"/>
          <w:color w:val="000000"/>
          <w:sz w:val="24"/>
        </w:rPr>
        <w:t>《石油天然气管道系统治安风险等级和安全防范要求》 GA 1166-2014</w:t>
      </w:r>
    </w:p>
    <w:p w14:paraId="622E0D22">
      <w:pPr>
        <w:spacing w:line="360" w:lineRule="auto"/>
        <w:ind w:firstLine="480" w:firstLineChars="200"/>
        <w:rPr>
          <w:rFonts w:hint="eastAsia" w:ascii="宋体" w:hAnsi="宋体"/>
          <w:color w:val="000000"/>
          <w:sz w:val="24"/>
        </w:rPr>
      </w:pPr>
      <w:r>
        <w:rPr>
          <w:rFonts w:hint="eastAsia" w:ascii="宋体" w:hAnsi="宋体"/>
          <w:color w:val="000000"/>
          <w:sz w:val="24"/>
        </w:rPr>
        <w:t>《视频安防监控系统工程设计规范》 GB 50395-2007</w:t>
      </w:r>
    </w:p>
    <w:p w14:paraId="5CEF08D6">
      <w:pPr>
        <w:spacing w:line="360" w:lineRule="auto"/>
        <w:ind w:firstLine="480" w:firstLineChars="200"/>
        <w:rPr>
          <w:rFonts w:hint="eastAsia" w:ascii="宋体" w:hAnsi="宋体"/>
          <w:color w:val="000000"/>
          <w:sz w:val="24"/>
        </w:rPr>
      </w:pPr>
      <w:r>
        <w:rPr>
          <w:rFonts w:hint="eastAsia" w:ascii="宋体" w:hAnsi="宋体"/>
          <w:color w:val="000000"/>
          <w:sz w:val="24"/>
        </w:rPr>
        <w:t>《工业电视系统工程设计标准》 GB/T 50115-2019</w:t>
      </w:r>
    </w:p>
    <w:p w14:paraId="332E952A">
      <w:pPr>
        <w:spacing w:line="360" w:lineRule="auto"/>
        <w:ind w:firstLine="480" w:firstLineChars="200"/>
        <w:rPr>
          <w:rFonts w:hint="eastAsia" w:ascii="宋体" w:hAnsi="宋体"/>
          <w:color w:val="000000"/>
          <w:sz w:val="24"/>
        </w:rPr>
      </w:pPr>
      <w:r>
        <w:rPr>
          <w:rFonts w:hint="eastAsia" w:ascii="宋体" w:hAnsi="宋体"/>
          <w:color w:val="000000"/>
          <w:sz w:val="24"/>
        </w:rPr>
        <w:t>《通信工程建设环境保护技术标准》 GB/T 51391-2019</w:t>
      </w:r>
    </w:p>
    <w:p w14:paraId="0AB70837">
      <w:pPr>
        <w:spacing w:line="360" w:lineRule="auto"/>
        <w:ind w:firstLine="480" w:firstLineChars="200"/>
        <w:rPr>
          <w:rFonts w:hint="eastAsia" w:ascii="宋体" w:hAnsi="宋体"/>
          <w:color w:val="000000"/>
          <w:sz w:val="24"/>
        </w:rPr>
      </w:pPr>
      <w:r>
        <w:rPr>
          <w:rFonts w:hint="eastAsia" w:ascii="宋体" w:hAnsi="宋体"/>
          <w:color w:val="000000"/>
          <w:sz w:val="24"/>
        </w:rPr>
        <w:t>《建筑物电子信息系统防雷技术规范》 GB 50343-2012</w:t>
      </w:r>
    </w:p>
    <w:p w14:paraId="1CC16D75">
      <w:pPr>
        <w:spacing w:line="360" w:lineRule="auto"/>
        <w:ind w:firstLine="480" w:firstLineChars="200"/>
        <w:rPr>
          <w:rFonts w:hint="eastAsia" w:ascii="宋体" w:hAnsi="宋体"/>
          <w:color w:val="000000"/>
          <w:sz w:val="24"/>
        </w:rPr>
      </w:pPr>
      <w:r>
        <w:rPr>
          <w:rFonts w:hint="eastAsia" w:ascii="宋体" w:hAnsi="宋体"/>
          <w:color w:val="000000"/>
          <w:sz w:val="24"/>
        </w:rPr>
        <w:t>《通信管道与通道工程设计标准》 GB 50373-2019</w:t>
      </w:r>
    </w:p>
    <w:p w14:paraId="309FEC4F">
      <w:pPr>
        <w:spacing w:line="360" w:lineRule="auto"/>
        <w:ind w:firstLine="480" w:firstLineChars="200"/>
        <w:rPr>
          <w:rFonts w:hint="eastAsia" w:ascii="宋体" w:hAnsi="宋体"/>
          <w:color w:val="000000"/>
          <w:sz w:val="24"/>
        </w:rPr>
      </w:pPr>
      <w:r>
        <w:rPr>
          <w:rFonts w:hint="eastAsia" w:ascii="宋体" w:hAnsi="宋体"/>
          <w:color w:val="000000"/>
          <w:sz w:val="24"/>
        </w:rPr>
        <w:t>《通信线路工程设计规范》 GB 51158-2015</w:t>
      </w:r>
    </w:p>
    <w:p w14:paraId="59EAA7D6">
      <w:pPr>
        <w:spacing w:line="360" w:lineRule="auto"/>
        <w:ind w:firstLine="480" w:firstLineChars="200"/>
        <w:rPr>
          <w:rFonts w:ascii="宋体" w:hAnsi="宋体"/>
          <w:color w:val="000000"/>
          <w:sz w:val="24"/>
        </w:rPr>
      </w:pPr>
      <w:r>
        <w:rPr>
          <w:rFonts w:hint="eastAsia" w:ascii="宋体" w:hAnsi="宋体"/>
          <w:color w:val="000000"/>
          <w:sz w:val="24"/>
        </w:rPr>
        <w:t>《通信线路工程验收规范》 GB 51171-2016</w:t>
      </w:r>
    </w:p>
    <w:p w14:paraId="23C1AF17">
      <w:pPr>
        <w:spacing w:line="360" w:lineRule="auto"/>
        <w:ind w:firstLine="480" w:firstLineChars="200"/>
        <w:rPr>
          <w:rFonts w:hint="eastAsia"/>
          <w:color w:val="000000"/>
          <w:sz w:val="24"/>
        </w:rPr>
      </w:pPr>
      <w:r>
        <w:rPr>
          <w:rFonts w:hint="eastAsia"/>
          <w:color w:val="000000"/>
          <w:sz w:val="24"/>
        </w:rPr>
        <w:t>《输气管道工程设计规范》 GB50251-2015</w:t>
      </w:r>
    </w:p>
    <w:p w14:paraId="1E3D8003">
      <w:pPr>
        <w:spacing w:line="360" w:lineRule="auto"/>
        <w:ind w:firstLine="480" w:firstLineChars="200"/>
        <w:rPr>
          <w:rFonts w:hint="eastAsia"/>
          <w:color w:val="000000"/>
          <w:sz w:val="24"/>
        </w:rPr>
      </w:pPr>
      <w:r>
        <w:rPr>
          <w:rFonts w:hint="eastAsia"/>
          <w:color w:val="000000"/>
          <w:sz w:val="24"/>
        </w:rPr>
        <w:t>《供配电系统设计规范》 GB50052-2009</w:t>
      </w:r>
    </w:p>
    <w:p w14:paraId="6ADEDD1A">
      <w:pPr>
        <w:spacing w:line="360" w:lineRule="auto"/>
        <w:ind w:firstLine="480" w:firstLineChars="200"/>
        <w:rPr>
          <w:rFonts w:hint="eastAsia"/>
          <w:color w:val="000000"/>
          <w:sz w:val="24"/>
        </w:rPr>
      </w:pPr>
      <w:r>
        <w:rPr>
          <w:rFonts w:hint="eastAsia"/>
          <w:color w:val="000000"/>
          <w:sz w:val="24"/>
        </w:rPr>
        <w:t>《低压配电设计规范》 GB50054-2011</w:t>
      </w:r>
    </w:p>
    <w:p w14:paraId="2B80A651">
      <w:pPr>
        <w:spacing w:line="360" w:lineRule="auto"/>
        <w:ind w:firstLine="480" w:firstLineChars="200"/>
        <w:rPr>
          <w:rFonts w:hint="eastAsia"/>
          <w:color w:val="000000"/>
          <w:sz w:val="24"/>
        </w:rPr>
      </w:pPr>
      <w:r>
        <w:rPr>
          <w:rFonts w:hint="eastAsia"/>
          <w:color w:val="000000"/>
          <w:sz w:val="24"/>
        </w:rPr>
        <w:t>《通用用电设备配电设计规范》 GB50055-2011</w:t>
      </w:r>
    </w:p>
    <w:p w14:paraId="0EADFC87">
      <w:pPr>
        <w:spacing w:line="360" w:lineRule="auto"/>
        <w:ind w:firstLine="480" w:firstLineChars="200"/>
        <w:rPr>
          <w:rFonts w:hint="eastAsia"/>
          <w:color w:val="000000"/>
          <w:sz w:val="24"/>
        </w:rPr>
      </w:pPr>
      <w:r>
        <w:rPr>
          <w:rFonts w:hint="eastAsia"/>
          <w:color w:val="000000"/>
          <w:sz w:val="24"/>
        </w:rPr>
        <w:t>《电力工程电缆设计标准》 GB50217-2018</w:t>
      </w:r>
    </w:p>
    <w:p w14:paraId="0B48A666">
      <w:pPr>
        <w:spacing w:line="360" w:lineRule="auto"/>
        <w:ind w:firstLine="480" w:firstLineChars="200"/>
        <w:rPr>
          <w:rFonts w:hint="eastAsia"/>
          <w:color w:val="000000"/>
          <w:sz w:val="24"/>
        </w:rPr>
      </w:pPr>
      <w:r>
        <w:rPr>
          <w:rFonts w:hint="eastAsia"/>
          <w:color w:val="000000"/>
          <w:sz w:val="24"/>
        </w:rPr>
        <w:t>《建筑物防雷设计规范》 GB50057-2010</w:t>
      </w:r>
    </w:p>
    <w:p w14:paraId="48CF9878">
      <w:pPr>
        <w:spacing w:line="360" w:lineRule="auto"/>
        <w:ind w:firstLine="480" w:firstLineChars="200"/>
        <w:rPr>
          <w:rFonts w:hint="eastAsia"/>
          <w:color w:val="000000"/>
          <w:sz w:val="24"/>
        </w:rPr>
      </w:pPr>
      <w:r>
        <w:rPr>
          <w:rFonts w:hint="eastAsia"/>
          <w:color w:val="000000"/>
          <w:sz w:val="24"/>
        </w:rPr>
        <w:t>《建筑照明设计标准》 GB50034-2013</w:t>
      </w:r>
    </w:p>
    <w:p w14:paraId="306EE5F7">
      <w:pPr>
        <w:spacing w:line="360" w:lineRule="auto"/>
        <w:ind w:firstLine="480" w:firstLineChars="200"/>
        <w:rPr>
          <w:rFonts w:hint="eastAsia"/>
          <w:color w:val="000000"/>
          <w:sz w:val="24"/>
        </w:rPr>
      </w:pPr>
      <w:r>
        <w:rPr>
          <w:rFonts w:hint="eastAsia"/>
          <w:color w:val="000000"/>
          <w:sz w:val="24"/>
        </w:rPr>
        <w:t>《室外作业场地照明设计标准》 GB50582-2010</w:t>
      </w:r>
    </w:p>
    <w:p w14:paraId="5AF1D858">
      <w:pPr>
        <w:spacing w:line="360" w:lineRule="auto"/>
        <w:ind w:firstLine="480" w:firstLineChars="200"/>
        <w:rPr>
          <w:rFonts w:hint="eastAsia"/>
          <w:color w:val="000000"/>
          <w:sz w:val="24"/>
        </w:rPr>
      </w:pPr>
      <w:r>
        <w:rPr>
          <w:rFonts w:hint="eastAsia"/>
          <w:color w:val="000000"/>
          <w:sz w:val="24"/>
        </w:rPr>
        <w:t>《20kV及以下变电所设计规范》 GB50053-2013</w:t>
      </w:r>
    </w:p>
    <w:p w14:paraId="145F65E3">
      <w:pPr>
        <w:spacing w:line="360" w:lineRule="auto"/>
        <w:ind w:firstLine="480" w:firstLineChars="200"/>
        <w:rPr>
          <w:rFonts w:hint="eastAsia"/>
          <w:color w:val="000000"/>
          <w:sz w:val="24"/>
        </w:rPr>
      </w:pPr>
      <w:r>
        <w:rPr>
          <w:rFonts w:hint="eastAsia"/>
          <w:color w:val="000000"/>
          <w:sz w:val="24"/>
        </w:rPr>
        <w:t>《建筑设计防火规范》（2018年版） GB50016-2014</w:t>
      </w:r>
    </w:p>
    <w:p w14:paraId="1131F89F">
      <w:pPr>
        <w:spacing w:line="360" w:lineRule="auto"/>
        <w:ind w:firstLine="480" w:firstLineChars="200"/>
        <w:rPr>
          <w:rFonts w:hint="eastAsia"/>
          <w:color w:val="000000"/>
          <w:sz w:val="24"/>
        </w:rPr>
      </w:pPr>
      <w:r>
        <w:rPr>
          <w:rFonts w:hint="eastAsia"/>
          <w:color w:val="000000"/>
          <w:sz w:val="24"/>
        </w:rPr>
        <w:t>《爆炸危险环境电力装置设计规范》 GB50058-2014</w:t>
      </w:r>
    </w:p>
    <w:p w14:paraId="6A0EAE00">
      <w:pPr>
        <w:spacing w:line="360" w:lineRule="auto"/>
        <w:ind w:firstLine="480" w:firstLineChars="200"/>
        <w:rPr>
          <w:rFonts w:hint="eastAsia"/>
          <w:color w:val="000000"/>
          <w:sz w:val="24"/>
        </w:rPr>
      </w:pPr>
      <w:r>
        <w:rPr>
          <w:rFonts w:hint="eastAsia"/>
          <w:color w:val="000000"/>
          <w:sz w:val="24"/>
        </w:rPr>
        <w:t>《交流电气装置的接地设计规范》 GB/T50065-2011</w:t>
      </w:r>
    </w:p>
    <w:p w14:paraId="02E25D17">
      <w:pPr>
        <w:spacing w:line="360" w:lineRule="auto"/>
        <w:ind w:firstLine="480" w:firstLineChars="200"/>
        <w:rPr>
          <w:rFonts w:hint="eastAsia"/>
          <w:color w:val="000000"/>
          <w:sz w:val="24"/>
        </w:rPr>
      </w:pPr>
      <w:r>
        <w:rPr>
          <w:rFonts w:hint="eastAsia"/>
          <w:color w:val="000000"/>
          <w:sz w:val="24"/>
        </w:rPr>
        <w:t>《石油天然气工程设计防火规范》 GB50183-2004</w:t>
      </w:r>
    </w:p>
    <w:p w14:paraId="2B75DF55">
      <w:pPr>
        <w:spacing w:line="360" w:lineRule="auto"/>
        <w:ind w:firstLine="480" w:firstLineChars="200"/>
        <w:rPr>
          <w:rFonts w:hint="eastAsia"/>
          <w:color w:val="000000"/>
          <w:sz w:val="24"/>
        </w:rPr>
      </w:pPr>
      <w:r>
        <w:rPr>
          <w:rFonts w:hint="eastAsia"/>
          <w:color w:val="000000"/>
          <w:sz w:val="24"/>
        </w:rPr>
        <w:t>《油气田及管道工程雷电防护设计规范》 SY/T 6885-2020</w:t>
      </w:r>
    </w:p>
    <w:p w14:paraId="7EABFD4E">
      <w:pPr>
        <w:spacing w:line="360" w:lineRule="auto"/>
        <w:ind w:firstLine="480" w:firstLineChars="200"/>
        <w:rPr>
          <w:rFonts w:hint="eastAsia"/>
          <w:color w:val="000000"/>
          <w:sz w:val="24"/>
        </w:rPr>
      </w:pPr>
      <w:r>
        <w:rPr>
          <w:rFonts w:hint="eastAsia"/>
          <w:color w:val="000000"/>
          <w:sz w:val="24"/>
        </w:rPr>
        <w:t>《电力装置电测量仪表装置设计规范》 GB/T50063-2017</w:t>
      </w:r>
    </w:p>
    <w:p w14:paraId="62DA7C99">
      <w:pPr>
        <w:spacing w:line="360" w:lineRule="auto"/>
        <w:ind w:firstLine="480" w:firstLineChars="200"/>
        <w:rPr>
          <w:rFonts w:hint="eastAsia"/>
          <w:color w:val="000000"/>
          <w:sz w:val="24"/>
        </w:rPr>
      </w:pPr>
      <w:r>
        <w:rPr>
          <w:rFonts w:hint="eastAsia"/>
          <w:color w:val="000000"/>
          <w:sz w:val="24"/>
        </w:rPr>
        <w:t>《工业企业电气设备抗震设计规范》 GB50556-2010</w:t>
      </w:r>
    </w:p>
    <w:p w14:paraId="69D86ABA">
      <w:pPr>
        <w:spacing w:line="360" w:lineRule="auto"/>
        <w:ind w:firstLine="480" w:firstLineChars="200"/>
        <w:rPr>
          <w:color w:val="000000"/>
          <w:sz w:val="24"/>
        </w:rPr>
      </w:pPr>
      <w:r>
        <w:rPr>
          <w:rFonts w:hint="eastAsia"/>
          <w:color w:val="000000"/>
          <w:sz w:val="24"/>
        </w:rPr>
        <w:t>《消防应急照明和疏散指示系统技术标准》 GB51309-2018</w:t>
      </w:r>
    </w:p>
    <w:p w14:paraId="442BCF55">
      <w:pPr>
        <w:spacing w:line="360" w:lineRule="auto"/>
        <w:ind w:firstLine="480" w:firstLineChars="200"/>
        <w:rPr>
          <w:rFonts w:hint="eastAsia"/>
          <w:color w:val="000000"/>
          <w:sz w:val="24"/>
        </w:rPr>
      </w:pPr>
      <w:r>
        <w:rPr>
          <w:rFonts w:hint="eastAsia"/>
          <w:color w:val="000000"/>
          <w:sz w:val="24"/>
        </w:rPr>
        <w:t>《输气管道工程设计规范》GB 50251-2015；</w:t>
      </w:r>
    </w:p>
    <w:p w14:paraId="744525CC">
      <w:pPr>
        <w:spacing w:line="360" w:lineRule="auto"/>
        <w:ind w:firstLine="480" w:firstLineChars="200"/>
        <w:rPr>
          <w:rFonts w:hint="eastAsia"/>
          <w:color w:val="000000"/>
          <w:sz w:val="24"/>
        </w:rPr>
      </w:pPr>
      <w:r>
        <w:rPr>
          <w:rFonts w:hint="eastAsia"/>
          <w:color w:val="000000"/>
          <w:sz w:val="24"/>
        </w:rPr>
        <w:t>《油气田及管道工程计算机控制系统设计规范》 SY/T 7628-2021；</w:t>
      </w:r>
    </w:p>
    <w:p w14:paraId="7ABA253D">
      <w:pPr>
        <w:spacing w:line="360" w:lineRule="auto"/>
        <w:ind w:firstLine="480" w:firstLineChars="200"/>
        <w:rPr>
          <w:rFonts w:hint="eastAsia"/>
          <w:color w:val="000000"/>
          <w:sz w:val="24"/>
        </w:rPr>
      </w:pPr>
      <w:r>
        <w:rPr>
          <w:rFonts w:hint="eastAsia"/>
          <w:color w:val="000000"/>
          <w:sz w:val="24"/>
        </w:rPr>
        <w:t>《油气田及管道工程仪表控制系统设计规范》 GB/T 50892-2013；</w:t>
      </w:r>
    </w:p>
    <w:p w14:paraId="471174D8">
      <w:pPr>
        <w:spacing w:line="360" w:lineRule="auto"/>
        <w:ind w:firstLine="480" w:firstLineChars="200"/>
        <w:rPr>
          <w:rFonts w:hint="eastAsia"/>
          <w:color w:val="000000"/>
          <w:sz w:val="24"/>
        </w:rPr>
      </w:pPr>
      <w:r>
        <w:rPr>
          <w:rFonts w:hint="eastAsia"/>
          <w:color w:val="000000"/>
          <w:sz w:val="24"/>
        </w:rPr>
        <w:t>《输油气管道工程安全仪表系统设计规范》 SY/T 6966-2013；</w:t>
      </w:r>
    </w:p>
    <w:p w14:paraId="70748F62">
      <w:pPr>
        <w:spacing w:line="360" w:lineRule="auto"/>
        <w:ind w:firstLine="480" w:firstLineChars="200"/>
        <w:rPr>
          <w:rFonts w:hint="eastAsia"/>
          <w:color w:val="000000"/>
          <w:sz w:val="24"/>
        </w:rPr>
      </w:pPr>
      <w:r>
        <w:rPr>
          <w:rFonts w:hint="eastAsia"/>
          <w:color w:val="000000"/>
          <w:sz w:val="24"/>
        </w:rPr>
        <w:t>《天然气计量系统技术要求》 GB/T 18603-2014；</w:t>
      </w:r>
    </w:p>
    <w:p w14:paraId="4F969E71">
      <w:pPr>
        <w:spacing w:line="360" w:lineRule="auto"/>
        <w:ind w:firstLine="480" w:firstLineChars="200"/>
        <w:rPr>
          <w:rFonts w:hint="eastAsia"/>
          <w:color w:val="000000"/>
          <w:sz w:val="24"/>
        </w:rPr>
      </w:pPr>
      <w:r>
        <w:rPr>
          <w:rFonts w:hint="eastAsia"/>
          <w:color w:val="000000"/>
          <w:sz w:val="24"/>
        </w:rPr>
        <w:t>《用气体超声流量计测量天然气流量》 GB/T 18604-2014；</w:t>
      </w:r>
    </w:p>
    <w:p w14:paraId="630F1417">
      <w:pPr>
        <w:spacing w:line="360" w:lineRule="auto"/>
        <w:ind w:firstLine="480" w:firstLineChars="200"/>
        <w:rPr>
          <w:rFonts w:hint="eastAsia"/>
          <w:color w:val="000000"/>
          <w:sz w:val="24"/>
        </w:rPr>
      </w:pPr>
      <w:r>
        <w:rPr>
          <w:rFonts w:hint="eastAsia"/>
          <w:color w:val="000000"/>
          <w:sz w:val="24"/>
        </w:rPr>
        <w:t>《石油化工可燃气体和有毒气体检测报警设计标准》GB/ T 50493-2019；</w:t>
      </w:r>
    </w:p>
    <w:p w14:paraId="108749C3">
      <w:pPr>
        <w:spacing w:line="360" w:lineRule="auto"/>
        <w:ind w:firstLine="480" w:firstLineChars="200"/>
        <w:rPr>
          <w:rFonts w:hint="eastAsia"/>
          <w:color w:val="000000"/>
          <w:sz w:val="24"/>
        </w:rPr>
      </w:pPr>
      <w:r>
        <w:rPr>
          <w:rFonts w:hint="eastAsia"/>
          <w:color w:val="000000"/>
          <w:sz w:val="24"/>
        </w:rPr>
        <w:t>《火灾自动报警系统设计规范》GB 50116-2013；</w:t>
      </w:r>
    </w:p>
    <w:p w14:paraId="4C096D4D">
      <w:pPr>
        <w:spacing w:line="360" w:lineRule="auto"/>
        <w:ind w:firstLine="480" w:firstLineChars="200"/>
        <w:rPr>
          <w:rFonts w:hint="eastAsia"/>
          <w:color w:val="000000"/>
          <w:sz w:val="24"/>
        </w:rPr>
      </w:pPr>
      <w:r>
        <w:rPr>
          <w:rFonts w:hint="eastAsia"/>
          <w:color w:val="000000"/>
          <w:sz w:val="24"/>
        </w:rPr>
        <w:t>《过程测量与控制仪表的功能标志及图形符号》HG/T 20505-2014；</w:t>
      </w:r>
    </w:p>
    <w:p w14:paraId="7211A5EE">
      <w:pPr>
        <w:spacing w:line="360" w:lineRule="auto"/>
        <w:ind w:firstLine="480" w:firstLineChars="200"/>
        <w:rPr>
          <w:rFonts w:hint="eastAsia"/>
          <w:color w:val="000000"/>
          <w:sz w:val="24"/>
        </w:rPr>
      </w:pPr>
      <w:r>
        <w:rPr>
          <w:rFonts w:hint="eastAsia"/>
          <w:color w:val="000000"/>
          <w:sz w:val="24"/>
        </w:rPr>
        <w:t>《建筑物防雷设计规范》 GB 50057-2010；</w:t>
      </w:r>
    </w:p>
    <w:p w14:paraId="087BA6B6">
      <w:pPr>
        <w:spacing w:line="360" w:lineRule="auto"/>
        <w:ind w:firstLine="480" w:firstLineChars="200"/>
        <w:rPr>
          <w:rFonts w:hint="eastAsia"/>
          <w:color w:val="000000"/>
          <w:sz w:val="24"/>
        </w:rPr>
      </w:pPr>
      <w:r>
        <w:rPr>
          <w:rFonts w:hint="eastAsia"/>
          <w:color w:val="000000"/>
          <w:sz w:val="24"/>
        </w:rPr>
        <w:t>《油气输送管道监控与数据采集（SCADA）系统安全防护规范》SY/T 7037-2016；</w:t>
      </w:r>
    </w:p>
    <w:p w14:paraId="22FA54A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《信息安全技术 网络安全等级保护基本要求》 GB/T 22239-2019；</w:t>
      </w:r>
    </w:p>
    <w:p w14:paraId="469F336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《信息安全技术网络安全等级保护安全设计技术要求》 GB/T 25070-2019。</w:t>
      </w:r>
    </w:p>
    <w:p w14:paraId="6668BD8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3、场站及线路施工单位严禁超挖超占、私自改线等，因乙方超挖超占、私自改线造成行政处罚及经济处罚等后果由乙方自行承担。</w:t>
      </w:r>
    </w:p>
    <w:p w14:paraId="229B50F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4、乙方在施工过程中，如质量、安全、进度不能满足项目部及业主的要求，甲方有权要求乙方撤场并解除合同。</w:t>
      </w:r>
    </w:p>
    <w:p w14:paraId="3C9B8A1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5、乙方要派本企业有资质的项目经理、技术负责人、安全员建立项目部，履行项目管理职能。以上主要管理人员不到位，每次每人处罚10000元。</w:t>
      </w:r>
    </w:p>
    <w:p w14:paraId="5224B3A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6、乙方需要根据现场地势修筑施工通行便道，费用包含在综合单价中，投标人综合考虑。</w:t>
      </w:r>
    </w:p>
    <w:p w14:paraId="79DE94D3">
      <w:pPr>
        <w:spacing w:line="360" w:lineRule="auto"/>
        <w:ind w:firstLine="470" w:firstLineChars="196"/>
        <w:contextualSpacing/>
        <w:rPr>
          <w:rFonts w:hint="eastAsia" w:ascii="宋体" w:hAnsi="宋体" w:eastAsia="宋体" w:cs="宋体"/>
          <w:color w:val="000000"/>
          <w:sz w:val="24"/>
        </w:rPr>
      </w:pPr>
      <w:r>
        <w:rPr>
          <w:rFonts w:hint="eastAsia" w:ascii="宋体" w:hAnsi="宋体" w:eastAsia="宋体" w:cs="宋体"/>
          <w:color w:val="000000"/>
          <w:sz w:val="24"/>
        </w:rPr>
        <w:t>7、根据国家安全生产法及公司规定，需要给项目办理安全生产责任险、建筑安装一切险等保险，保险费由甲方统一缴纳办理，保险费根据乙方合同金额计算并从第一次进度款中扣除。</w:t>
      </w:r>
    </w:p>
    <w:p w14:paraId="4BA69A93">
      <w:pPr>
        <w:spacing w:line="360" w:lineRule="auto"/>
        <w:ind w:firstLine="470" w:firstLineChars="196"/>
        <w:contextualSpacing/>
      </w:pPr>
      <w:r>
        <w:rPr>
          <w:rFonts w:hint="eastAsia" w:ascii="宋体" w:hAnsi="宋体" w:eastAsia="宋体" w:cs="宋体"/>
          <w:color w:val="000000"/>
          <w:kern w:val="0"/>
          <w:sz w:val="24"/>
        </w:rPr>
        <w:t>8、乙方必须按照甲方要求为现场作业的职工办理意外伤害保险，为施工场地内自有生命财产和施工机械设备办理保险，并自行承担保险费用。</w:t>
      </w:r>
      <w:r>
        <w:rPr>
          <w:rFonts w:hint="eastAsia" w:ascii="宋体" w:hAnsi="宋体" w:cs="宋体"/>
          <w:color w:val="000000"/>
          <w:kern w:val="0"/>
          <w:sz w:val="24"/>
        </w:rPr>
        <w:t>开工前如乙方不能按时办理，甲方统一办理职工意外伤害保险，费用从乙方</w:t>
      </w:r>
      <w:r>
        <w:rPr>
          <w:rFonts w:hint="eastAsia" w:ascii="宋体" w:hAnsi="宋体" w:cs="宋体"/>
          <w:color w:val="000000"/>
          <w:sz w:val="24"/>
        </w:rPr>
        <w:t>第一次进度款中扣除。</w:t>
      </w:r>
    </w:p>
    <w:p w14:paraId="7A9C21DB">
      <w:pPr>
        <w:pStyle w:val="52"/>
        <w:shd w:val="clear" w:color="auto" w:fill="auto"/>
        <w:spacing w:before="0" w:line="580" w:lineRule="exact"/>
        <w:ind w:firstLine="482" w:firstLineChars="200"/>
        <w:jc w:val="both"/>
        <w:outlineLvl w:val="1"/>
        <w:rPr>
          <w:rFonts w:hint="eastAsia" w:ascii="宋体" w:hAnsi="宋体" w:eastAsia="宋体" w:cs="宋体"/>
          <w:b/>
          <w:bCs/>
          <w:kern w:val="2"/>
          <w:sz w:val="24"/>
          <w:szCs w:val="24"/>
        </w:rPr>
      </w:pPr>
      <w:r>
        <w:rPr>
          <w:rFonts w:hint="eastAsia" w:ascii="宋体" w:hAnsi="宋体" w:eastAsia="宋体" w:cs="宋体"/>
          <w:b/>
          <w:bCs/>
          <w:kern w:val="2"/>
          <w:sz w:val="24"/>
          <w:szCs w:val="24"/>
        </w:rPr>
        <w:t>五、报价人资格条件</w:t>
      </w:r>
    </w:p>
    <w:p w14:paraId="2C846413">
      <w:pPr>
        <w:pStyle w:val="44"/>
        <w:spacing w:before="0" w:beforeAutospacing="0" w:after="0" w:afterAutospacing="0" w:line="580" w:lineRule="exact"/>
        <w:ind w:firstLine="480"/>
        <w:rPr>
          <w:rFonts w:cs="宋体"/>
          <w:kern w:val="2"/>
        </w:rPr>
      </w:pPr>
      <w:r>
        <w:rPr>
          <w:rFonts w:cs="宋体"/>
          <w:kern w:val="2"/>
        </w:rPr>
        <w:t>1.具有独立法人资格,且具备有效合格的统一社会信用代码的营业执照。</w:t>
      </w:r>
    </w:p>
    <w:p w14:paraId="62C41172">
      <w:pPr>
        <w:pStyle w:val="44"/>
        <w:spacing w:before="0" w:beforeAutospacing="0" w:after="0" w:afterAutospacing="0" w:line="580" w:lineRule="exact"/>
        <w:ind w:firstLine="480"/>
        <w:outlineLvl w:val="2"/>
        <w:rPr>
          <w:rFonts w:cs="宋体"/>
          <w:kern w:val="2"/>
        </w:rPr>
      </w:pPr>
      <w:r>
        <w:rPr>
          <w:rFonts w:cs="宋体"/>
          <w:kern w:val="2"/>
        </w:rPr>
        <w:t>2.提供有效的基本账户开户许可证，或基本账户信息证明材料。</w:t>
      </w:r>
    </w:p>
    <w:p w14:paraId="6E1BBB7A">
      <w:pPr>
        <w:pStyle w:val="44"/>
        <w:spacing w:before="0" w:beforeAutospacing="0" w:after="0" w:afterAutospacing="0" w:line="580" w:lineRule="exact"/>
        <w:ind w:firstLine="480"/>
        <w:rPr>
          <w:rFonts w:cs="宋体"/>
          <w:kern w:val="2"/>
          <w:highlight w:val="none"/>
        </w:rPr>
      </w:pPr>
      <w:r>
        <w:rPr>
          <w:rFonts w:cs="宋体"/>
          <w:kern w:val="2"/>
          <w:highlight w:val="none"/>
        </w:rPr>
        <w:t>3.具有劳务资质</w:t>
      </w:r>
      <w:r>
        <w:rPr>
          <w:rFonts w:hint="eastAsia" w:cs="宋体"/>
          <w:kern w:val="2"/>
          <w:highlight w:val="none"/>
          <w:lang w:val="en-US" w:eastAsia="zh-CN"/>
        </w:rPr>
        <w:t>或建筑机电安装工程专业承包三级</w:t>
      </w:r>
      <w:r>
        <w:rPr>
          <w:rFonts w:cs="宋体"/>
          <w:kern w:val="2"/>
          <w:highlight w:val="none"/>
        </w:rPr>
        <w:t>及以上资质及有效的安全生产许可证。</w:t>
      </w:r>
    </w:p>
    <w:p w14:paraId="6DB6A7CA">
      <w:pPr>
        <w:pStyle w:val="44"/>
        <w:wordWrap w:val="0"/>
        <w:topLinePunct/>
        <w:spacing w:before="0" w:beforeAutospacing="0" w:after="0" w:afterAutospacing="0" w:line="580" w:lineRule="exact"/>
        <w:ind w:firstLine="480"/>
        <w:rPr>
          <w:rFonts w:cs="宋体"/>
          <w:kern w:val="2"/>
        </w:rPr>
      </w:pPr>
      <w:r>
        <w:rPr>
          <w:rFonts w:cs="宋体"/>
          <w:kern w:val="2"/>
        </w:rPr>
        <w:t>4.</w:t>
      </w:r>
      <w:r>
        <w:rPr>
          <w:szCs w:val="21"/>
        </w:rPr>
        <w:t>信誉要求：</w:t>
      </w:r>
      <w:r>
        <w:rPr>
          <w:rFonts w:cs="宋体"/>
          <w:kern w:val="2"/>
        </w:rPr>
        <w:t>不得列入国家企业信用信息公示系统（http://www.gsxt.gov.cn/index.html）严重违法失信企业名单（黑名单）、不得列入信用中国（http://www.creditchina.gov.cn/）失信惩戒名单、不得列入中国执行信息公开网（http://zxgk.court.gov.cn/shixin/）失信被执行人名单（被执行人包括投标人、法定代表人）。（提供以上三个网站四项内容查询结果截图）；未列入《延长石油集团失信交易商名单》。</w:t>
      </w:r>
    </w:p>
    <w:p w14:paraId="5B8AA95F">
      <w:pPr>
        <w:pStyle w:val="52"/>
        <w:shd w:val="clear" w:color="auto" w:fill="auto"/>
        <w:spacing w:before="0" w:line="580" w:lineRule="exact"/>
        <w:ind w:firstLine="480" w:firstLineChars="200"/>
        <w:jc w:val="both"/>
        <w:outlineLvl w:val="2"/>
        <w:rPr>
          <w:rFonts w:ascii="宋体" w:hAnsi="宋体" w:eastAsia="宋体" w:cs="宋体"/>
          <w:kern w:val="2"/>
          <w:sz w:val="24"/>
          <w:szCs w:val="24"/>
        </w:rPr>
      </w:pPr>
      <w:r>
        <w:rPr>
          <w:rFonts w:hint="eastAsia" w:ascii="宋体" w:hAnsi="宋体" w:eastAsia="宋体" w:cs="宋体"/>
          <w:kern w:val="2"/>
          <w:sz w:val="24"/>
          <w:szCs w:val="24"/>
        </w:rPr>
        <w:t>5.业绩要求：提供近三年类似工程业绩不少于3个。</w:t>
      </w:r>
    </w:p>
    <w:p w14:paraId="74383738">
      <w:pPr>
        <w:pStyle w:val="52"/>
        <w:shd w:val="clear" w:color="auto" w:fill="auto"/>
        <w:spacing w:before="0" w:line="580" w:lineRule="exact"/>
        <w:ind w:firstLine="480" w:firstLineChars="200"/>
        <w:jc w:val="both"/>
        <w:rPr>
          <w:rFonts w:hint="eastAsia" w:ascii="宋体" w:hAnsi="宋体" w:eastAsia="宋体" w:cs="宋体"/>
          <w:b/>
          <w:bCs/>
          <w:kern w:val="2"/>
          <w:sz w:val="24"/>
          <w:szCs w:val="24"/>
        </w:rPr>
      </w:pPr>
      <w:r>
        <w:rPr>
          <w:rFonts w:hint="eastAsia" w:ascii="宋体" w:hAnsi="宋体" w:eastAsia="宋体" w:cs="宋体"/>
          <w:kern w:val="2"/>
          <w:sz w:val="24"/>
          <w:szCs w:val="24"/>
        </w:rPr>
        <w:t>6.其他要求：施工现场专职安全生产管理人员具有安全生产考核合格证或安全员证书；近三年无重大质量、安全事故；</w:t>
      </w:r>
    </w:p>
    <w:p w14:paraId="4778D3DA">
      <w:pPr>
        <w:pStyle w:val="52"/>
        <w:shd w:val="clear" w:color="auto" w:fill="auto"/>
        <w:spacing w:before="0" w:line="580" w:lineRule="exact"/>
        <w:ind w:firstLine="482" w:firstLineChars="200"/>
        <w:jc w:val="both"/>
        <w:outlineLvl w:val="1"/>
        <w:rPr>
          <w:rFonts w:hint="eastAsia" w:ascii="宋体" w:hAnsi="宋体" w:eastAsia="宋体" w:cs="宋体"/>
          <w:kern w:val="2"/>
          <w:sz w:val="24"/>
          <w:szCs w:val="24"/>
        </w:rPr>
      </w:pPr>
      <w:r>
        <w:rPr>
          <w:rFonts w:hint="eastAsia" w:ascii="宋体" w:hAnsi="宋体" w:eastAsia="宋体" w:cs="宋体"/>
          <w:b/>
          <w:bCs/>
          <w:kern w:val="2"/>
          <w:sz w:val="24"/>
          <w:szCs w:val="24"/>
        </w:rPr>
        <w:t>六、报价编制要求</w:t>
      </w:r>
    </w:p>
    <w:p w14:paraId="37D567AF">
      <w:pPr>
        <w:pStyle w:val="52"/>
        <w:shd w:val="clear" w:color="auto" w:fill="auto"/>
        <w:spacing w:before="0" w:line="580" w:lineRule="exact"/>
        <w:ind w:firstLine="480" w:firstLineChars="200"/>
        <w:jc w:val="both"/>
        <w:outlineLvl w:val="2"/>
        <w:rPr>
          <w:rFonts w:hint="eastAsia" w:ascii="宋体" w:hAnsi="宋体" w:eastAsia="宋体" w:cs="宋体"/>
          <w:kern w:val="2"/>
          <w:sz w:val="24"/>
          <w:szCs w:val="24"/>
        </w:rPr>
      </w:pPr>
      <w:r>
        <w:rPr>
          <w:rFonts w:hint="eastAsia" w:ascii="宋体" w:hAnsi="宋体" w:eastAsia="宋体" w:cs="宋体"/>
          <w:kern w:val="2"/>
          <w:sz w:val="24"/>
          <w:szCs w:val="24"/>
        </w:rPr>
        <w:t>1、编制依据：</w:t>
      </w:r>
    </w:p>
    <w:p w14:paraId="4991B66E">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1.1组价应依据自身施工实力和市场情况确定的工程报价价格。但各报价人的计价均须有依据，对于粗制滥造、高估冒算、扰乱投标秩序的报价，招标人有权取消其报价资格。</w:t>
      </w:r>
    </w:p>
    <w:p w14:paraId="733F0661">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1.2设计文件（图纸及其说明）。</w:t>
      </w:r>
    </w:p>
    <w:p w14:paraId="7C4D7CAA">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1.3正常的施工组织及施工方法、施工规范和验收规范。</w:t>
      </w:r>
    </w:p>
    <w:p w14:paraId="5D89E487">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1.4凡涉及报价的，报价人均应在报价中计列；如报价书中未列出，则认为已经综合考虑在其它项目中，不再调整。</w:t>
      </w:r>
    </w:p>
    <w:p w14:paraId="15717C4C">
      <w:pPr>
        <w:pStyle w:val="52"/>
        <w:shd w:val="clear" w:color="auto" w:fill="auto"/>
        <w:spacing w:before="0" w:line="580" w:lineRule="exact"/>
        <w:ind w:firstLine="480" w:firstLineChars="200"/>
        <w:jc w:val="both"/>
        <w:outlineLvl w:val="2"/>
        <w:rPr>
          <w:rFonts w:hint="eastAsia" w:ascii="宋体" w:hAnsi="宋体" w:eastAsia="宋体" w:cs="宋体"/>
          <w:kern w:val="2"/>
          <w:sz w:val="24"/>
          <w:szCs w:val="24"/>
        </w:rPr>
      </w:pPr>
      <w:r>
        <w:rPr>
          <w:rFonts w:hint="eastAsia" w:ascii="宋体" w:hAnsi="宋体" w:eastAsia="宋体" w:cs="宋体"/>
          <w:kern w:val="2"/>
          <w:sz w:val="24"/>
          <w:szCs w:val="24"/>
        </w:rPr>
        <w:t>2、其他事项</w:t>
      </w:r>
    </w:p>
    <w:p w14:paraId="56641F7B">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2.1报价人应充分考虑本工程的实际，依据设计施工图、答疑纪要、澄清和修改通知，根据企业自身情况、施工经验、现场环境以及谈价文件的要求，进行自主报价。</w:t>
      </w:r>
    </w:p>
    <w:p w14:paraId="1F988138">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2.2报价人的投标报价，应是完成本工程范围及工期、质量的全部要求的工程内容。报价中包含的安全文明施工费用属于不可竞争费用，需足额投入使用。</w:t>
      </w:r>
    </w:p>
    <w:p w14:paraId="6F3CC972">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2.3投标报价均包括但不限于人工费、机械费、管理费、利润、保险费、规费、税金、安全和文明施工措施、技术措施费、风险费、政策文件规定的各项费用和支出，以及报价人在报价前明示或暗示的所有风险、责任和义务。报价人在投标报价时应考虑以下因素：人工费、机械费社会价格浮动因素，工程所在地的交通运输条件、施工环境和地方不良势力的影响，外部因素或征迁协调，设变更等造成停窝工的损失。</w:t>
      </w:r>
    </w:p>
    <w:p w14:paraId="073554F0">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2.4凡因投标人对图纸、设计文件阅读疏忽或误解，或因对施工现场、施工环境、市场行情等了解不清而造成的后果和风险，均由报价人承担。</w:t>
      </w:r>
    </w:p>
    <w:p w14:paraId="27080C38">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2.5报价人报价前应到现场踏勘以充分了现场实际情况后再进行报价，任何因忽视或误解工地情况而导致的索赔、价款调整或工期延长申请将不被批准。报价人踏勘现场发现的与工程计价有关的任何因素均应考虑在投标报价中。</w:t>
      </w:r>
    </w:p>
    <w:p w14:paraId="13201E76">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2.6工程施工的协调外部环境等不可预见问题的处理，如施工场地所在地村组强行要求分包工程、供应地材等，由报价人负责，要求报价人现场踏勘调研、评估，所需相关费用一并进入报价。</w:t>
      </w:r>
    </w:p>
    <w:p w14:paraId="640F829D">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2.7在合同履行期间，不论发生何种状况，报价人均不得以任何借口提出增减合同价款的要求。</w:t>
      </w:r>
    </w:p>
    <w:p w14:paraId="7EF7AC88">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2.8报价人应综合考虑各种因素进行报价，凡在报价中未列明的，将视为优惠，认为报价人自行放弃该部分费用，结算时不进行调整。</w:t>
      </w:r>
    </w:p>
    <w:p w14:paraId="4FF84011">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2.9报价实行固定总价，报价单位充分考虑各种风险，</w:t>
      </w:r>
      <w:r>
        <w:rPr>
          <w:rFonts w:hint="eastAsia" w:ascii="宋体" w:hAnsi="宋体" w:eastAsia="宋体" w:cs="宋体"/>
          <w:kern w:val="2"/>
          <w:sz w:val="24"/>
          <w:szCs w:val="24"/>
          <w:lang w:val="en-US" w:eastAsia="zh-CN"/>
        </w:rPr>
        <w:t>总价</w:t>
      </w:r>
      <w:r>
        <w:rPr>
          <w:rFonts w:hint="eastAsia" w:ascii="宋体" w:hAnsi="宋体" w:eastAsia="宋体" w:cs="宋体"/>
          <w:kern w:val="2"/>
          <w:sz w:val="24"/>
          <w:szCs w:val="24"/>
        </w:rPr>
        <w:t>一次包死。除设计变更或工程签证、税金外合同价款不做调整。合同价款内含水电费。报价单位充分考虑各种风险</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详细勘察现场。</w:t>
      </w:r>
    </w:p>
    <w:p w14:paraId="17D1751B">
      <w:pPr>
        <w:pStyle w:val="52"/>
        <w:shd w:val="clear" w:color="auto" w:fill="auto"/>
        <w:spacing w:before="0" w:line="580" w:lineRule="exact"/>
        <w:ind w:firstLine="480" w:firstLineChars="200"/>
        <w:jc w:val="both"/>
        <w:outlineLvl w:val="3"/>
        <w:rPr>
          <w:rFonts w:hint="eastAsia" w:ascii="宋体" w:hAnsi="宋体" w:eastAsia="宋体" w:cs="宋体"/>
          <w:kern w:val="2"/>
          <w:sz w:val="24"/>
          <w:szCs w:val="24"/>
        </w:rPr>
      </w:pPr>
      <w:r>
        <w:rPr>
          <w:rFonts w:hint="eastAsia" w:ascii="宋体" w:hAnsi="宋体" w:eastAsia="宋体" w:cs="宋体"/>
          <w:kern w:val="2"/>
          <w:sz w:val="24"/>
          <w:szCs w:val="24"/>
        </w:rPr>
        <w:t>2.10 提</w:t>
      </w:r>
      <w:r>
        <w:rPr>
          <w:rFonts w:hint="eastAsia" w:ascii="宋体" w:hAnsi="宋体" w:eastAsia="宋体" w:cs="宋体"/>
          <w:kern w:val="2"/>
          <w:sz w:val="24"/>
          <w:szCs w:val="24"/>
          <w:highlight w:val="none"/>
        </w:rPr>
        <w:t>供</w:t>
      </w:r>
      <w:r>
        <w:rPr>
          <w:rFonts w:hint="eastAsia" w:ascii="宋体" w:hAnsi="宋体" w:eastAsia="宋体" w:cs="宋体"/>
          <w:kern w:val="2"/>
          <w:sz w:val="24"/>
          <w:szCs w:val="24"/>
          <w:highlight w:val="none"/>
          <w:lang w:val="en-US" w:eastAsia="zh-CN"/>
        </w:rPr>
        <w:t xml:space="preserve"> 3 %</w:t>
      </w:r>
      <w:r>
        <w:rPr>
          <w:rFonts w:hint="eastAsia" w:ascii="宋体" w:hAnsi="宋体" w:eastAsia="宋体" w:cs="宋体"/>
          <w:kern w:val="2"/>
          <w:sz w:val="24"/>
          <w:szCs w:val="24"/>
          <w:highlight w:val="none"/>
        </w:rPr>
        <w:t>增值</w:t>
      </w:r>
      <w:r>
        <w:rPr>
          <w:rFonts w:hint="eastAsia" w:ascii="宋体" w:hAnsi="宋体" w:eastAsia="宋体" w:cs="宋体"/>
          <w:kern w:val="2"/>
          <w:sz w:val="24"/>
          <w:szCs w:val="24"/>
        </w:rPr>
        <w:t>税专用发票。</w:t>
      </w:r>
    </w:p>
    <w:p w14:paraId="33CFF785">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2.11报价人报价包含甲供材料保管费。甲供材料由乙方限额领料，对乙方超领部分，甲方将在乙方结算中扣除。</w:t>
      </w:r>
    </w:p>
    <w:p w14:paraId="40F0574A">
      <w:pPr>
        <w:pStyle w:val="52"/>
        <w:shd w:val="clear" w:color="auto" w:fill="auto"/>
        <w:spacing w:before="0" w:line="58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2.12报价人须保证人员组织达到甲方及业主的施工进度要求并在报价中综合考虑抢工及窝工等发生的费及风险费用。</w:t>
      </w:r>
    </w:p>
    <w:p w14:paraId="08C1D482">
      <w:pPr>
        <w:spacing w:line="580" w:lineRule="exact"/>
        <w:ind w:firstLine="482" w:firstLineChars="200"/>
        <w:outlineLvl w:val="1"/>
        <w:rPr>
          <w:rFonts w:hint="eastAsia" w:ascii="宋体" w:hAnsi="宋体" w:cs="宋体"/>
          <w:b/>
          <w:bCs/>
          <w:sz w:val="24"/>
        </w:rPr>
      </w:pPr>
      <w:r>
        <w:rPr>
          <w:rFonts w:hint="eastAsia" w:ascii="宋体" w:hAnsi="宋体" w:cs="宋体"/>
          <w:b/>
          <w:bCs/>
          <w:sz w:val="24"/>
        </w:rPr>
        <w:t>七、工程质量、安全、环境保护目标</w:t>
      </w:r>
    </w:p>
    <w:p w14:paraId="5B1AFC65">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1、工程质量目标：合格</w:t>
      </w:r>
    </w:p>
    <w:p w14:paraId="5632A6EB">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2、安全生产、环境保护目标：</w:t>
      </w:r>
    </w:p>
    <w:p w14:paraId="5337259A">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2.1 不发生生产安全事故和火灾事故；</w:t>
      </w:r>
    </w:p>
    <w:p w14:paraId="553E5AB1">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2.2 杜绝人身伤亡事故；</w:t>
      </w:r>
    </w:p>
    <w:p w14:paraId="266F30A7">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2.3 杜绝机械设备事故；</w:t>
      </w:r>
    </w:p>
    <w:p w14:paraId="54C78E96">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2.4不发生交通责任事故；</w:t>
      </w:r>
    </w:p>
    <w:p w14:paraId="2B967C3F">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2.5 不发生违法犯罪及违反治安管理条例的行为；</w:t>
      </w:r>
    </w:p>
    <w:p w14:paraId="0600B544">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2.6 不发生环境污染事故；</w:t>
      </w:r>
    </w:p>
    <w:p w14:paraId="5F416647">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2.7 不发生食物中毒事故；</w:t>
      </w:r>
    </w:p>
    <w:p w14:paraId="54C2DE1A">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2.8 搞好现场管理，达到文明施工要求。质量、安全、环境保护均符合国家、行业相关规定和标准以及招标文件要求。</w:t>
      </w:r>
    </w:p>
    <w:p w14:paraId="752F7870">
      <w:pPr>
        <w:spacing w:line="580" w:lineRule="exact"/>
        <w:ind w:firstLine="482" w:firstLineChars="200"/>
        <w:outlineLvl w:val="1"/>
        <w:rPr>
          <w:rFonts w:hint="eastAsia" w:ascii="宋体" w:hAnsi="宋体" w:cs="宋体"/>
          <w:b/>
          <w:bCs/>
          <w:sz w:val="24"/>
        </w:rPr>
      </w:pPr>
      <w:r>
        <w:rPr>
          <w:rFonts w:hint="eastAsia" w:ascii="宋体" w:hAnsi="宋体" w:cs="宋体"/>
          <w:b/>
          <w:bCs/>
          <w:sz w:val="24"/>
        </w:rPr>
        <w:t>八、递交报价资料及时间</w:t>
      </w:r>
    </w:p>
    <w:p w14:paraId="0E604F77">
      <w:pPr>
        <w:spacing w:line="58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（一）谈判响应文件组成</w:t>
      </w:r>
      <w:r>
        <w:rPr>
          <w:rFonts w:hint="eastAsia" w:ascii="宋体" w:hAnsi="宋体" w:cs="宋体"/>
          <w:sz w:val="24"/>
          <w:highlight w:val="none"/>
        </w:rPr>
        <w:t>：</w:t>
      </w:r>
    </w:p>
    <w:p w14:paraId="1D51F32E">
      <w:pPr>
        <w:numPr>
          <w:ilvl w:val="0"/>
          <w:numId w:val="1"/>
        </w:numPr>
        <w:spacing w:line="58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谈判响应函</w:t>
      </w:r>
    </w:p>
    <w:p w14:paraId="5DB05F92">
      <w:pPr>
        <w:numPr>
          <w:ilvl w:val="0"/>
          <w:numId w:val="1"/>
        </w:numPr>
        <w:spacing w:line="580" w:lineRule="exact"/>
        <w:ind w:firstLine="480" w:firstLineChars="200"/>
        <w:rPr>
          <w:rFonts w:hint="eastAsia" w:ascii="宋体" w:hAnsi="宋体" w:cs="宋体"/>
          <w:sz w:val="24"/>
          <w:highlight w:val="none"/>
        </w:rPr>
      </w:pPr>
      <w:r>
        <w:rPr>
          <w:rFonts w:hint="eastAsia" w:ascii="宋体" w:hAnsi="宋体" w:eastAsia="宋体" w:cs="宋体"/>
          <w:sz w:val="24"/>
          <w:highlight w:val="none"/>
          <w:lang w:val="en-US" w:eastAsia="zh-CN"/>
        </w:rPr>
        <w:t>法定代表人授权委托书</w:t>
      </w:r>
    </w:p>
    <w:p w14:paraId="141042A0">
      <w:pPr>
        <w:numPr>
          <w:ilvl w:val="0"/>
          <w:numId w:val="1"/>
        </w:numPr>
        <w:spacing w:line="580" w:lineRule="exact"/>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eastAsia="zh-CN"/>
        </w:rPr>
        <w:t>报价单</w:t>
      </w:r>
    </w:p>
    <w:p w14:paraId="347F6BD1">
      <w:pPr>
        <w:numPr>
          <w:ilvl w:val="0"/>
          <w:numId w:val="1"/>
        </w:numPr>
        <w:spacing w:line="580" w:lineRule="exact"/>
        <w:ind w:firstLine="480" w:firstLineChars="200"/>
        <w:rPr>
          <w:rFonts w:hint="eastAsia" w:ascii="宋体" w:hAnsi="宋体" w:cs="宋体"/>
          <w:sz w:val="24"/>
          <w:highlight w:val="none"/>
        </w:rPr>
      </w:pPr>
      <w:r>
        <w:rPr>
          <w:rFonts w:hint="eastAsia" w:ascii="宋体" w:hAnsi="宋体" w:eastAsia="宋体" w:cs="宋体"/>
          <w:b w:val="0"/>
          <w:bCs w:val="0"/>
          <w:color w:val="auto"/>
          <w:sz w:val="24"/>
          <w:highlight w:val="none"/>
          <w:lang w:val="en-US" w:eastAsia="zh-CN"/>
        </w:rPr>
        <w:t>资质证明文件</w:t>
      </w:r>
    </w:p>
    <w:p w14:paraId="27CF36EC">
      <w:pPr>
        <w:numPr>
          <w:ilvl w:val="0"/>
          <w:numId w:val="1"/>
        </w:numPr>
        <w:spacing w:line="580" w:lineRule="exact"/>
        <w:ind w:firstLine="480" w:firstLineChars="200"/>
        <w:rPr>
          <w:rFonts w:hint="eastAsia" w:ascii="宋体" w:hAnsi="宋体" w:cs="宋体"/>
          <w:sz w:val="24"/>
          <w:highlight w:val="none"/>
        </w:rPr>
      </w:pPr>
      <w:r>
        <w:rPr>
          <w:rFonts w:hint="eastAsia" w:ascii="宋体" w:hAnsi="宋体" w:cs="宋体"/>
          <w:sz w:val="24"/>
          <w:highlight w:val="none"/>
        </w:rPr>
        <w:t>类似工程业绩</w:t>
      </w:r>
      <w:r>
        <w:rPr>
          <w:rFonts w:hint="eastAsia" w:ascii="宋体" w:hAnsi="宋体" w:cs="宋体"/>
          <w:sz w:val="24"/>
          <w:highlight w:val="none"/>
          <w:lang w:eastAsia="zh-CN"/>
        </w:rPr>
        <w:t>证明资料</w:t>
      </w:r>
    </w:p>
    <w:p w14:paraId="0E752249">
      <w:pPr>
        <w:spacing w:line="58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eastAsia="zh-CN"/>
        </w:rPr>
        <w:t>信用证明资料</w:t>
      </w:r>
    </w:p>
    <w:p w14:paraId="65D9CA32">
      <w:pPr>
        <w:pStyle w:val="44"/>
        <w:spacing w:before="0" w:beforeAutospacing="0" w:after="0" w:afterAutospacing="0" w:line="580" w:lineRule="exact"/>
        <w:ind w:firstLine="480"/>
        <w:rPr>
          <w:rFonts w:hint="eastAsia" w:cs="宋体"/>
          <w:kern w:val="2"/>
          <w:highlight w:val="none"/>
          <w:lang w:val="en-US" w:eastAsia="zh-CN"/>
        </w:rPr>
      </w:pPr>
      <w:r>
        <w:rPr>
          <w:rFonts w:hint="eastAsia" w:ascii="宋体" w:hAnsi="宋体" w:eastAsia="宋体" w:cs="宋体"/>
          <w:sz w:val="24"/>
          <w:highlight w:val="none"/>
          <w:lang w:val="en-US" w:eastAsia="zh-CN"/>
        </w:rPr>
        <w:t>7、</w:t>
      </w:r>
      <w:r>
        <w:rPr>
          <w:rFonts w:hint="eastAsia" w:cs="宋体"/>
          <w:kern w:val="2"/>
          <w:highlight w:val="none"/>
          <w:lang w:val="en-US" w:eastAsia="zh-CN"/>
        </w:rPr>
        <w:t>人员资历证明资料</w:t>
      </w:r>
    </w:p>
    <w:p w14:paraId="294264AB">
      <w:pPr>
        <w:pStyle w:val="44"/>
        <w:spacing w:before="0" w:beforeAutospacing="0" w:after="0" w:afterAutospacing="0" w:line="580" w:lineRule="exact"/>
        <w:ind w:firstLine="480"/>
        <w:rPr>
          <w:rFonts w:hint="eastAsia" w:ascii="宋体" w:hAnsi="宋体" w:eastAsia="宋体" w:cs="宋体"/>
          <w:kern w:val="2"/>
          <w:highlight w:val="none"/>
          <w:lang w:val="en-US" w:eastAsia="zh-CN"/>
        </w:rPr>
      </w:pPr>
      <w:r>
        <w:rPr>
          <w:rFonts w:hint="eastAsia" w:cs="宋体"/>
          <w:kern w:val="2"/>
          <w:highlight w:val="none"/>
          <w:lang w:val="en-US" w:eastAsia="zh-CN"/>
        </w:rPr>
        <w:t>8、</w:t>
      </w:r>
      <w:r>
        <w:rPr>
          <w:rFonts w:hint="eastAsia" w:ascii="宋体" w:hAnsi="宋体" w:eastAsia="宋体" w:cs="宋体"/>
          <w:kern w:val="2"/>
          <w:highlight w:val="none"/>
          <w:lang w:val="en-US" w:eastAsia="zh-CN"/>
        </w:rPr>
        <w:t>对响应文件及合同条款的承诺和补充</w:t>
      </w:r>
    </w:p>
    <w:p w14:paraId="54F18134">
      <w:pPr>
        <w:pStyle w:val="44"/>
        <w:spacing w:before="0" w:beforeAutospacing="0" w:after="0" w:afterAutospacing="0" w:line="580" w:lineRule="exact"/>
        <w:ind w:firstLine="480"/>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9、竞争性谈判回执</w:t>
      </w:r>
    </w:p>
    <w:p w14:paraId="508A22C2">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（二）</w:t>
      </w:r>
      <w:r>
        <w:rPr>
          <w:rFonts w:hint="eastAsia" w:ascii="宋体" w:hAnsi="宋体" w:cs="宋体"/>
          <w:sz w:val="24"/>
          <w:highlight w:val="none"/>
          <w:lang w:eastAsia="zh-CN"/>
        </w:rPr>
        <w:t>谈判响应</w:t>
      </w:r>
      <w:r>
        <w:rPr>
          <w:rFonts w:hint="eastAsia" w:ascii="宋体" w:hAnsi="宋体" w:cs="宋体"/>
          <w:sz w:val="24"/>
          <w:highlight w:val="none"/>
        </w:rPr>
        <w:t>文件份数及其他要求：</w:t>
      </w:r>
      <w:r>
        <w:rPr>
          <w:rFonts w:hint="eastAsia" w:ascii="宋体" w:hAnsi="宋体" w:cs="宋体"/>
          <w:sz w:val="24"/>
          <w:highlight w:val="none"/>
          <w:u w:val="single"/>
        </w:rPr>
        <w:t>一套正本、两套副本，</w:t>
      </w:r>
      <w:r>
        <w:rPr>
          <w:rFonts w:hint="eastAsia" w:ascii="宋体" w:hAnsi="宋体" w:cs="宋体"/>
          <w:sz w:val="24"/>
          <w:highlight w:val="none"/>
          <w:u w:val="single"/>
          <w:lang w:val="en-US" w:eastAsia="zh-CN"/>
        </w:rPr>
        <w:t>每页必须加盖公章，</w:t>
      </w:r>
      <w:r>
        <w:rPr>
          <w:rFonts w:hint="eastAsia" w:ascii="宋体" w:hAnsi="宋体" w:cs="宋体"/>
          <w:sz w:val="24"/>
          <w:highlight w:val="none"/>
          <w:u w:val="single"/>
          <w:lang w:eastAsia="zh-CN"/>
        </w:rPr>
        <w:t>响应</w:t>
      </w:r>
      <w:r>
        <w:rPr>
          <w:rFonts w:hint="eastAsia" w:ascii="宋体" w:hAnsi="宋体" w:cs="宋体"/>
          <w:sz w:val="24"/>
          <w:highlight w:val="none"/>
          <w:u w:val="single"/>
        </w:rPr>
        <w:t>文件封面、报价函等应均加盖报价单位印章并经法定代表人或其委托代理人签字（章）。由委托代理人签字或盖章的在报价文件中须同时提交报价文件签署授权委托书</w:t>
      </w:r>
      <w:r>
        <w:rPr>
          <w:rFonts w:hint="eastAsia" w:ascii="宋体" w:hAnsi="宋体" w:cs="宋体"/>
          <w:sz w:val="24"/>
          <w:highlight w:val="none"/>
        </w:rPr>
        <w:t>。除报价单位对错误处需修改外，全套</w:t>
      </w:r>
      <w:r>
        <w:rPr>
          <w:rFonts w:hint="eastAsia" w:ascii="宋体" w:hAnsi="宋体" w:cs="宋体"/>
          <w:sz w:val="24"/>
          <w:highlight w:val="none"/>
          <w:lang w:eastAsia="zh-CN"/>
        </w:rPr>
        <w:t>谈判响应</w:t>
      </w:r>
      <w:r>
        <w:rPr>
          <w:rFonts w:hint="eastAsia" w:ascii="宋体" w:hAnsi="宋体" w:cs="宋体"/>
          <w:sz w:val="24"/>
          <w:highlight w:val="none"/>
        </w:rPr>
        <w:t>文件应无涂改或行间插字和增删。如有修改，修改处应由</w:t>
      </w:r>
      <w:r>
        <w:rPr>
          <w:rFonts w:hint="eastAsia" w:ascii="宋体" w:hAnsi="宋体" w:cs="宋体"/>
          <w:sz w:val="24"/>
          <w:highlight w:val="none"/>
          <w:lang w:eastAsia="zh-CN"/>
        </w:rPr>
        <w:t>谈判响应</w:t>
      </w:r>
      <w:r>
        <w:rPr>
          <w:rFonts w:hint="eastAsia" w:ascii="宋体" w:hAnsi="宋体" w:cs="宋体"/>
          <w:sz w:val="24"/>
          <w:highlight w:val="none"/>
        </w:rPr>
        <w:t>单位加盖</w:t>
      </w:r>
      <w:r>
        <w:rPr>
          <w:rFonts w:hint="eastAsia" w:ascii="宋体" w:hAnsi="宋体" w:cs="宋体"/>
          <w:sz w:val="24"/>
          <w:highlight w:val="none"/>
          <w:lang w:eastAsia="zh-CN"/>
        </w:rPr>
        <w:t>公</w:t>
      </w:r>
      <w:r>
        <w:rPr>
          <w:rFonts w:hint="eastAsia" w:ascii="宋体" w:hAnsi="宋体" w:cs="宋体"/>
          <w:sz w:val="24"/>
          <w:highlight w:val="none"/>
        </w:rPr>
        <w:t>章或</w:t>
      </w:r>
      <w:r>
        <w:rPr>
          <w:rFonts w:hint="eastAsia" w:ascii="宋体" w:hAnsi="宋体" w:cs="宋体"/>
          <w:sz w:val="24"/>
          <w:highlight w:val="none"/>
          <w:lang w:eastAsia="zh-CN"/>
        </w:rPr>
        <w:t>法定代表人或其委托代理人</w:t>
      </w:r>
      <w:r>
        <w:rPr>
          <w:rFonts w:hint="eastAsia" w:ascii="宋体" w:hAnsi="宋体" w:cs="宋体"/>
          <w:sz w:val="24"/>
          <w:highlight w:val="none"/>
        </w:rPr>
        <w:t>签字。</w:t>
      </w:r>
    </w:p>
    <w:p w14:paraId="79528C4D">
      <w:pPr>
        <w:keepNext w:val="0"/>
        <w:keepLines w:val="0"/>
        <w:pageBreakBefore w:val="0"/>
        <w:kinsoku/>
        <w:wordWrap/>
        <w:overflowPunct/>
        <w:topLinePunct w:val="0"/>
        <w:autoSpaceDE/>
        <w:autoSpaceDN/>
        <w:bidi w:val="0"/>
        <w:adjustRightInd/>
        <w:snapToGrid/>
        <w:spacing w:line="5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（三）谈判响应文件应密封完好，</w:t>
      </w:r>
      <w:r>
        <w:rPr>
          <w:rFonts w:hint="eastAsia" w:ascii="宋体" w:hAnsi="宋体" w:cs="宋体"/>
          <w:color w:val="000000"/>
          <w:sz w:val="24"/>
          <w:highlight w:val="none"/>
        </w:rPr>
        <w:t>递交资料时间：</w:t>
      </w:r>
      <w:r>
        <w:rPr>
          <w:rFonts w:hint="eastAsia" w:ascii="宋体" w:hAnsi="宋体" w:eastAsia="宋体" w:cs="宋体"/>
          <w:color w:val="000000"/>
          <w:sz w:val="24"/>
          <w:highlight w:val="none"/>
          <w:u w:val="single"/>
        </w:rPr>
        <w:t>202</w:t>
      </w:r>
      <w:r>
        <w:rPr>
          <w:rFonts w:hint="eastAsia" w:ascii="宋体" w:hAnsi="宋体" w:eastAsia="宋体" w:cs="宋体"/>
          <w:color w:val="000000"/>
          <w:sz w:val="24"/>
          <w:highlight w:val="none"/>
          <w:u w:val="single"/>
          <w:lang w:val="en-US" w:eastAsia="zh-CN"/>
        </w:rPr>
        <w:t>4</w:t>
      </w:r>
      <w:r>
        <w:rPr>
          <w:rFonts w:hint="eastAsia" w:ascii="宋体" w:hAnsi="宋体" w:eastAsia="宋体" w:cs="宋体"/>
          <w:color w:val="000000"/>
          <w:sz w:val="24"/>
          <w:highlight w:val="none"/>
          <w:u w:val="single"/>
        </w:rPr>
        <w:t>年</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9</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月</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4</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日</w:t>
      </w:r>
      <w:r>
        <w:rPr>
          <w:rFonts w:hint="eastAsia" w:ascii="宋体" w:hAnsi="宋体" w:eastAsia="宋体" w:cs="宋体"/>
          <w:color w:val="000000"/>
          <w:sz w:val="24"/>
          <w:highlight w:val="none"/>
          <w:u w:val="single"/>
          <w:lang w:val="en-US" w:eastAsia="zh-CN"/>
        </w:rPr>
        <w:t>14</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val="en-US" w:eastAsia="zh-CN"/>
        </w:rPr>
        <w:t>3</w:t>
      </w:r>
      <w:r>
        <w:rPr>
          <w:rFonts w:hint="eastAsia" w:ascii="宋体" w:hAnsi="宋体" w:eastAsia="宋体" w:cs="宋体"/>
          <w:color w:val="000000"/>
          <w:sz w:val="24"/>
          <w:highlight w:val="none"/>
          <w:u w:val="single"/>
        </w:rPr>
        <w:t>0</w:t>
      </w:r>
      <w:r>
        <w:rPr>
          <w:rFonts w:hint="eastAsia" w:ascii="宋体" w:hAnsi="宋体" w:cs="宋体"/>
          <w:color w:val="000000"/>
          <w:sz w:val="24"/>
          <w:highlight w:val="none"/>
        </w:rPr>
        <w:t>前，地点</w:t>
      </w:r>
      <w:r>
        <w:rPr>
          <w:rFonts w:hint="eastAsia" w:ascii="宋体" w:hAnsi="宋体" w:cs="宋体"/>
          <w:color w:val="000000"/>
          <w:sz w:val="24"/>
          <w:highlight w:val="none"/>
          <w:lang w:eastAsia="zh-CN"/>
        </w:rPr>
        <w:t>：</w:t>
      </w:r>
      <w:r>
        <w:rPr>
          <w:rFonts w:hint="eastAsia" w:ascii="宋体" w:hAnsi="宋体" w:cs="宋体"/>
          <w:color w:val="000000"/>
          <w:sz w:val="24"/>
          <w:highlight w:val="none"/>
        </w:rPr>
        <w:t>西安市高陵区中钢大道陕西燃气集团工程有限公司。</w:t>
      </w:r>
      <w:r>
        <w:rPr>
          <w:rFonts w:hint="eastAsia" w:ascii="宋体" w:hAnsi="宋体" w:cs="宋体"/>
          <w:sz w:val="24"/>
          <w:highlight w:val="none"/>
        </w:rPr>
        <w:t>逾期送达的或者未送达指定地点的</w:t>
      </w:r>
      <w:r>
        <w:rPr>
          <w:rFonts w:hint="eastAsia" w:ascii="宋体" w:hAnsi="宋体" w:cs="宋体"/>
          <w:sz w:val="24"/>
          <w:highlight w:val="none"/>
          <w:lang w:eastAsia="zh-CN"/>
        </w:rPr>
        <w:t>响应</w:t>
      </w:r>
      <w:r>
        <w:rPr>
          <w:rFonts w:hint="eastAsia" w:ascii="宋体" w:hAnsi="宋体" w:cs="宋体"/>
          <w:sz w:val="24"/>
          <w:highlight w:val="none"/>
        </w:rPr>
        <w:t>文件，招标人不予受理。</w:t>
      </w:r>
    </w:p>
    <w:p w14:paraId="626EDCAF">
      <w:pPr>
        <w:keepNext w:val="0"/>
        <w:keepLines w:val="0"/>
        <w:pageBreakBefore w:val="0"/>
        <w:kinsoku/>
        <w:wordWrap/>
        <w:overflowPunct/>
        <w:topLinePunct w:val="0"/>
        <w:autoSpaceDE/>
        <w:autoSpaceDN/>
        <w:bidi w:val="0"/>
        <w:adjustRightInd/>
        <w:snapToGrid/>
        <w:spacing w:line="580" w:lineRule="exact"/>
        <w:ind w:firstLine="480" w:firstLineChars="200"/>
        <w:textAlignment w:val="auto"/>
        <w:outlineLvl w:val="2"/>
        <w:rPr>
          <w:rFonts w:hint="eastAsia" w:ascii="宋体" w:hAnsi="宋体" w:cs="宋体"/>
          <w:sz w:val="24"/>
          <w:highlight w:val="none"/>
        </w:rPr>
      </w:pPr>
      <w:r>
        <w:rPr>
          <w:rFonts w:hint="eastAsia" w:ascii="宋体" w:hAnsi="宋体" w:cs="宋体"/>
          <w:sz w:val="24"/>
          <w:highlight w:val="none"/>
          <w:lang w:eastAsia="zh-CN"/>
        </w:rPr>
        <w:t>（四）</w:t>
      </w:r>
      <w:r>
        <w:rPr>
          <w:rFonts w:hint="eastAsia" w:ascii="宋体" w:hAnsi="宋体" w:cs="宋体"/>
          <w:sz w:val="24"/>
          <w:highlight w:val="none"/>
        </w:rPr>
        <w:t>联系方式</w:t>
      </w:r>
    </w:p>
    <w:p w14:paraId="06888EA2">
      <w:pPr>
        <w:keepNext w:val="0"/>
        <w:keepLines w:val="0"/>
        <w:pageBreakBefore w:val="0"/>
        <w:kinsoku/>
        <w:wordWrap/>
        <w:overflowPunct/>
        <w:topLinePunct w:val="0"/>
        <w:autoSpaceDE/>
        <w:autoSpaceDN/>
        <w:bidi w:val="0"/>
        <w:adjustRightInd/>
        <w:snapToGrid/>
        <w:spacing w:beforeAutospacing="0" w:afterAutospacing="0" w:line="5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联系地址：西安市高陵区中钢大道陕西燃气集团工程有限公司</w:t>
      </w:r>
    </w:p>
    <w:p w14:paraId="5C0B2F26">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 xml:space="preserve">项目经理： </w:t>
      </w:r>
      <w:r>
        <w:rPr>
          <w:rFonts w:hint="eastAsia" w:ascii="宋体" w:hAnsi="宋体" w:cs="宋体"/>
          <w:sz w:val="24"/>
          <w:lang w:val="en-US" w:eastAsia="zh-CN"/>
        </w:rPr>
        <w:t>王飞虎</w:t>
      </w:r>
      <w:r>
        <w:rPr>
          <w:rFonts w:hint="eastAsia" w:ascii="宋体" w:hAnsi="宋体" w:cs="宋体"/>
          <w:sz w:val="24"/>
        </w:rPr>
        <w:t xml:space="preserve">    联系电话：</w:t>
      </w:r>
      <w:r>
        <w:rPr>
          <w:rFonts w:hint="eastAsia" w:ascii="宋体" w:hAnsi="宋体" w:cs="宋体"/>
          <w:sz w:val="24"/>
          <w:lang w:val="en-US" w:eastAsia="zh-CN"/>
        </w:rPr>
        <w:t>13571903705</w:t>
      </w:r>
    </w:p>
    <w:p w14:paraId="56066458">
      <w:pPr>
        <w:numPr>
          <w:ilvl w:val="0"/>
          <w:numId w:val="2"/>
        </w:numPr>
        <w:spacing w:line="580" w:lineRule="exact"/>
        <w:ind w:firstLine="640"/>
        <w:outlineLvl w:val="1"/>
        <w:rPr>
          <w:rFonts w:hint="eastAsia" w:ascii="宋体" w:hAnsi="宋体" w:cs="宋体"/>
          <w:b/>
          <w:bCs/>
          <w:sz w:val="24"/>
        </w:rPr>
      </w:pPr>
      <w:r>
        <w:rPr>
          <w:rFonts w:hint="eastAsia" w:ascii="宋体" w:hAnsi="宋体" w:cs="宋体"/>
          <w:b/>
          <w:bCs/>
          <w:sz w:val="24"/>
        </w:rPr>
        <w:t>评审方法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827"/>
      </w:tblGrid>
      <w:tr w14:paraId="120B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34" w:type="dxa"/>
            <w:noWrap w:val="0"/>
            <w:vAlign w:val="center"/>
          </w:tcPr>
          <w:p w14:paraId="0D436D8A">
            <w:pPr>
              <w:autoSpaceDE w:val="0"/>
              <w:autoSpaceDN w:val="0"/>
              <w:spacing w:line="320" w:lineRule="exact"/>
              <w:ind w:firstLine="211" w:firstLineChars="100"/>
              <w:jc w:val="center"/>
              <w:rPr>
                <w:rFonts w:hint="eastAsia" w:ascii="宋体" w:hAnsi="宋体" w:cs="宋体"/>
                <w:b/>
                <w:kern w:val="0"/>
                <w:szCs w:val="21"/>
              </w:rPr>
            </w:pPr>
            <w:r>
              <w:rPr>
                <w:rFonts w:hint="eastAsia" w:ascii="宋体" w:hAnsi="宋体" w:cs="宋体"/>
                <w:b/>
                <w:kern w:val="0"/>
                <w:szCs w:val="21"/>
              </w:rPr>
              <w:t>评审因素</w:t>
            </w:r>
          </w:p>
        </w:tc>
        <w:tc>
          <w:tcPr>
            <w:tcW w:w="6827" w:type="dxa"/>
            <w:noWrap w:val="0"/>
            <w:vAlign w:val="center"/>
          </w:tcPr>
          <w:p w14:paraId="4A9A2DEC">
            <w:pPr>
              <w:autoSpaceDE w:val="0"/>
              <w:autoSpaceDN w:val="0"/>
              <w:spacing w:line="320" w:lineRule="exact"/>
              <w:jc w:val="center"/>
              <w:rPr>
                <w:rFonts w:hint="eastAsia" w:ascii="宋体" w:hAnsi="宋体" w:cs="宋体"/>
                <w:b/>
                <w:kern w:val="0"/>
                <w:szCs w:val="21"/>
              </w:rPr>
            </w:pPr>
            <w:r>
              <w:rPr>
                <w:rFonts w:hint="eastAsia" w:ascii="宋体" w:hAnsi="宋体" w:cs="宋体"/>
                <w:b/>
                <w:kern w:val="0"/>
                <w:szCs w:val="21"/>
              </w:rPr>
              <w:t>评审标准</w:t>
            </w:r>
          </w:p>
        </w:tc>
      </w:tr>
      <w:tr w14:paraId="789E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061" w:type="dxa"/>
            <w:gridSpan w:val="2"/>
            <w:noWrap w:val="0"/>
            <w:vAlign w:val="center"/>
          </w:tcPr>
          <w:p w14:paraId="5E630BAE">
            <w:pPr>
              <w:spacing w:line="320" w:lineRule="exact"/>
              <w:jc w:val="center"/>
              <w:rPr>
                <w:rFonts w:hint="eastAsia" w:ascii="宋体" w:hAnsi="宋体" w:cs="宋体"/>
                <w:b/>
                <w:bCs/>
                <w:szCs w:val="21"/>
              </w:rPr>
            </w:pPr>
            <w:r>
              <w:rPr>
                <w:rFonts w:hint="eastAsia" w:ascii="宋体" w:hAnsi="宋体" w:cs="宋体"/>
                <w:b/>
                <w:bCs/>
                <w:kern w:val="0"/>
                <w:szCs w:val="21"/>
              </w:rPr>
              <w:t>初步评审标准</w:t>
            </w:r>
          </w:p>
        </w:tc>
      </w:tr>
      <w:tr w14:paraId="66B9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2234" w:type="dxa"/>
            <w:noWrap w:val="0"/>
            <w:vAlign w:val="center"/>
          </w:tcPr>
          <w:p w14:paraId="3E54DADB">
            <w:pPr>
              <w:spacing w:line="480" w:lineRule="exact"/>
              <w:jc w:val="center"/>
              <w:rPr>
                <w:rFonts w:hint="eastAsia" w:ascii="宋体" w:hAnsi="宋体" w:cs="宋体"/>
                <w:kern w:val="0"/>
                <w:szCs w:val="21"/>
              </w:rPr>
            </w:pPr>
            <w:r>
              <w:rPr>
                <w:rFonts w:hint="eastAsia" w:ascii="宋体" w:hAnsi="宋体" w:cs="宋体"/>
                <w:kern w:val="0"/>
                <w:szCs w:val="21"/>
              </w:rPr>
              <w:t>初步评审标准</w:t>
            </w:r>
          </w:p>
          <w:p w14:paraId="2723C24A">
            <w:pPr>
              <w:pStyle w:val="44"/>
              <w:ind w:firstLine="0" w:firstLineChars="0"/>
              <w:jc w:val="center"/>
              <w:rPr>
                <w:rFonts w:cs="宋体"/>
              </w:rPr>
            </w:pPr>
            <w:r>
              <w:rPr>
                <w:rFonts w:cs="宋体"/>
                <w:szCs w:val="21"/>
              </w:rPr>
              <w:t>(此项不符合要求将取消资格)</w:t>
            </w:r>
          </w:p>
        </w:tc>
        <w:tc>
          <w:tcPr>
            <w:tcW w:w="6827" w:type="dxa"/>
            <w:noWrap w:val="0"/>
            <w:vAlign w:val="center"/>
          </w:tcPr>
          <w:p w14:paraId="51083E4E">
            <w:pPr>
              <w:spacing w:line="336" w:lineRule="auto"/>
              <w:ind w:left="-94" w:leftChars="-45" w:firstLine="105" w:firstLineChars="50"/>
              <w:rPr>
                <w:rFonts w:hint="eastAsia"/>
              </w:rPr>
            </w:pPr>
            <w:r>
              <w:rPr>
                <w:rFonts w:hint="eastAsia"/>
              </w:rPr>
              <w:t>1</w:t>
            </w:r>
            <w:r>
              <w:t>.</w:t>
            </w:r>
            <w:r>
              <w:rPr>
                <w:rFonts w:hint="eastAsia"/>
              </w:rPr>
              <w:t>相关证件名称、地址等信息真实、一致。</w:t>
            </w:r>
          </w:p>
          <w:p w14:paraId="0DAEA97B">
            <w:pPr>
              <w:spacing w:line="336" w:lineRule="auto"/>
              <w:ind w:left="-94" w:leftChars="-45" w:firstLine="105" w:firstLineChars="50"/>
              <w:rPr>
                <w:rFonts w:hint="eastAsia"/>
              </w:rPr>
            </w:pPr>
            <w:r>
              <w:rPr>
                <w:rFonts w:hint="eastAsia"/>
              </w:rPr>
              <w:t>2.投标人在“国家企业信用信息公示系统”网站、“信用中国”网站未被列为失信被执行人（提供查询结果网页截图）。</w:t>
            </w:r>
          </w:p>
          <w:p w14:paraId="6E1F5B9C">
            <w:pPr>
              <w:spacing w:line="336" w:lineRule="auto"/>
              <w:ind w:left="-94" w:leftChars="-45" w:firstLine="105" w:firstLineChars="50"/>
              <w:rPr>
                <w:rFonts w:hint="eastAsia"/>
              </w:rPr>
            </w:pPr>
            <w:r>
              <w:rPr>
                <w:rFonts w:hint="eastAsia"/>
              </w:rPr>
              <w:t>3.业绩真实有效。</w:t>
            </w:r>
          </w:p>
          <w:p w14:paraId="5C3061FC">
            <w:pPr>
              <w:spacing w:line="336" w:lineRule="auto"/>
              <w:ind w:left="-94" w:leftChars="-45" w:firstLine="105" w:firstLineChars="50"/>
              <w:rPr>
                <w:rFonts w:hint="eastAsia"/>
              </w:rPr>
            </w:pPr>
            <w:r>
              <w:rPr>
                <w:rFonts w:hint="eastAsia" w:ascii="宋体" w:hAnsi="宋体" w:cs="宋体"/>
                <w:szCs w:val="21"/>
              </w:rPr>
              <w:t>4.报价文件内容不全，字迹模糊，难以辨认，或未按照规定填写。</w:t>
            </w:r>
          </w:p>
        </w:tc>
      </w:tr>
      <w:tr w14:paraId="3BE5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34" w:type="dxa"/>
            <w:noWrap w:val="0"/>
            <w:vAlign w:val="center"/>
          </w:tcPr>
          <w:p w14:paraId="77A10AF6">
            <w:pPr>
              <w:autoSpaceDE w:val="0"/>
              <w:autoSpaceDN w:val="0"/>
              <w:spacing w:line="320" w:lineRule="exact"/>
              <w:jc w:val="center"/>
              <w:rPr>
                <w:rFonts w:hint="eastAsia" w:ascii="宋体" w:hAnsi="宋体" w:cs="宋体"/>
                <w:kern w:val="0"/>
                <w:szCs w:val="21"/>
              </w:rPr>
            </w:pPr>
            <w:r>
              <w:rPr>
                <w:rFonts w:hint="eastAsia" w:ascii="宋体" w:hAnsi="宋体" w:cs="宋体"/>
                <w:kern w:val="0"/>
                <w:szCs w:val="21"/>
              </w:rPr>
              <w:t>详细评审标准</w:t>
            </w:r>
          </w:p>
          <w:p w14:paraId="5720546D">
            <w:pPr>
              <w:autoSpaceDE w:val="0"/>
              <w:autoSpaceDN w:val="0"/>
              <w:spacing w:line="320" w:lineRule="exact"/>
              <w:jc w:val="center"/>
              <w:rPr>
                <w:rFonts w:hint="eastAsia" w:ascii="宋体" w:hAnsi="宋体" w:cs="宋体"/>
                <w:kern w:val="0"/>
                <w:szCs w:val="21"/>
              </w:rPr>
            </w:pPr>
            <w:r>
              <w:rPr>
                <w:rFonts w:hint="eastAsia" w:ascii="宋体" w:hAnsi="宋体" w:cs="宋体"/>
                <w:kern w:val="0"/>
                <w:szCs w:val="21"/>
              </w:rPr>
              <w:t>(总分100分)</w:t>
            </w:r>
          </w:p>
        </w:tc>
        <w:tc>
          <w:tcPr>
            <w:tcW w:w="6827" w:type="dxa"/>
            <w:noWrap w:val="0"/>
            <w:vAlign w:val="center"/>
          </w:tcPr>
          <w:p w14:paraId="521CB090">
            <w:pPr>
              <w:pStyle w:val="50"/>
              <w:overflowPunct w:val="0"/>
              <w:spacing w:line="400" w:lineRule="exact"/>
              <w:ind w:firstLine="0" w:firstLineChars="0"/>
              <w:jc w:val="both"/>
              <w:rPr>
                <w:rFonts w:hint="eastAsia" w:ascii="宋体" w:hAnsi="宋体" w:cs="宋体"/>
                <w:szCs w:val="21"/>
              </w:rPr>
            </w:pPr>
            <w:r>
              <w:rPr>
                <w:rFonts w:hint="eastAsia" w:ascii="宋体" w:hAnsi="宋体" w:cs="宋体"/>
                <w:sz w:val="21"/>
                <w:szCs w:val="21"/>
              </w:rPr>
              <w:t>总评价分=技术分×</w:t>
            </w:r>
            <w:r>
              <w:rPr>
                <w:rFonts w:ascii="宋体" w:hAnsi="宋体" w:cs="宋体"/>
                <w:sz w:val="21"/>
                <w:szCs w:val="21"/>
              </w:rPr>
              <w:t>3</w:t>
            </w:r>
            <w:r>
              <w:rPr>
                <w:rFonts w:hint="eastAsia" w:ascii="宋体" w:hAnsi="宋体" w:cs="宋体"/>
                <w:sz w:val="21"/>
                <w:szCs w:val="21"/>
              </w:rPr>
              <w:t>0% + 商务分×</w:t>
            </w:r>
            <w:r>
              <w:rPr>
                <w:rFonts w:ascii="宋体" w:hAnsi="宋体" w:cs="宋体"/>
                <w:sz w:val="21"/>
                <w:szCs w:val="21"/>
              </w:rPr>
              <w:t>7</w:t>
            </w:r>
            <w:r>
              <w:rPr>
                <w:rFonts w:hint="eastAsia" w:ascii="宋体" w:hAnsi="宋体" w:cs="宋体"/>
                <w:sz w:val="21"/>
                <w:szCs w:val="21"/>
              </w:rPr>
              <w:t>0% ，按四舍五入原则保留2位小数。</w:t>
            </w:r>
          </w:p>
        </w:tc>
      </w:tr>
    </w:tbl>
    <w:p w14:paraId="63905B17">
      <w:pPr>
        <w:widowControl/>
        <w:shd w:val="clear" w:color="auto" w:fill="FFFFFF"/>
        <w:spacing w:line="360" w:lineRule="atLeast"/>
        <w:jc w:val="center"/>
        <w:rPr>
          <w:rFonts w:hint="eastAsia" w:ascii="宋体" w:hAnsi="宋体" w:cs="宋体"/>
          <w:b/>
          <w:bCs/>
          <w:kern w:val="0"/>
          <w:sz w:val="24"/>
        </w:rPr>
      </w:pPr>
    </w:p>
    <w:p w14:paraId="4D4753E2">
      <w:pPr>
        <w:widowControl/>
        <w:shd w:val="clear" w:color="auto" w:fill="FFFFFF"/>
        <w:spacing w:line="360" w:lineRule="atLeast"/>
        <w:jc w:val="center"/>
        <w:outlineLvl w:val="0"/>
        <w:rPr>
          <w:rFonts w:hint="eastAsia" w:ascii="宋体" w:hAnsi="宋体" w:cs="宋体"/>
          <w:kern w:val="0"/>
          <w:sz w:val="24"/>
        </w:rPr>
      </w:pPr>
      <w:r>
        <w:rPr>
          <w:rFonts w:hint="eastAsia" w:ascii="宋体" w:hAnsi="宋体" w:cs="宋体"/>
          <w:b/>
          <w:bCs/>
          <w:kern w:val="0"/>
          <w:sz w:val="24"/>
        </w:rPr>
        <w:t>报价评分细则</w:t>
      </w:r>
    </w:p>
    <w:tbl>
      <w:tblPr>
        <w:tblStyle w:val="19"/>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6"/>
        <w:gridCol w:w="483"/>
        <w:gridCol w:w="997"/>
        <w:gridCol w:w="709"/>
        <w:gridCol w:w="6521"/>
      </w:tblGrid>
      <w:tr w14:paraId="623D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526" w:type="dxa"/>
            <w:tcBorders>
              <w:bottom w:val="single" w:color="auto" w:sz="4" w:space="0"/>
            </w:tcBorders>
            <w:noWrap w:val="0"/>
            <w:tcMar>
              <w:top w:w="0" w:type="dxa"/>
              <w:left w:w="108" w:type="dxa"/>
              <w:bottom w:w="0" w:type="dxa"/>
              <w:right w:w="108" w:type="dxa"/>
            </w:tcMar>
            <w:vAlign w:val="center"/>
          </w:tcPr>
          <w:p w14:paraId="5D7AFF92">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类别</w:t>
            </w:r>
          </w:p>
        </w:tc>
        <w:tc>
          <w:tcPr>
            <w:tcW w:w="483" w:type="dxa"/>
            <w:tcBorders>
              <w:bottom w:val="single" w:color="auto" w:sz="4" w:space="0"/>
            </w:tcBorders>
            <w:noWrap w:val="0"/>
            <w:vAlign w:val="center"/>
          </w:tcPr>
          <w:p w14:paraId="04978E2E">
            <w:pPr>
              <w:widowControl/>
              <w:spacing w:line="300" w:lineRule="atLeast"/>
              <w:jc w:val="center"/>
              <w:rPr>
                <w:rFonts w:ascii="宋体" w:hAnsi="宋体" w:cs="宋体"/>
                <w:b/>
                <w:bCs/>
                <w:kern w:val="0"/>
                <w:szCs w:val="21"/>
              </w:rPr>
            </w:pPr>
            <w:r>
              <w:rPr>
                <w:rFonts w:hint="eastAsia" w:ascii="宋体" w:hAnsi="宋体" w:cs="宋体"/>
                <w:b/>
                <w:bCs/>
                <w:kern w:val="0"/>
                <w:szCs w:val="21"/>
              </w:rPr>
              <w:t>总</w:t>
            </w:r>
          </w:p>
          <w:p w14:paraId="451D6F82">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分</w:t>
            </w:r>
          </w:p>
        </w:tc>
        <w:tc>
          <w:tcPr>
            <w:tcW w:w="997" w:type="dxa"/>
            <w:tcBorders>
              <w:bottom w:val="single" w:color="auto" w:sz="4" w:space="0"/>
            </w:tcBorders>
            <w:noWrap w:val="0"/>
            <w:vAlign w:val="top"/>
          </w:tcPr>
          <w:p w14:paraId="30E055B3">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评审</w:t>
            </w:r>
          </w:p>
          <w:p w14:paraId="151DFE19">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内容</w:t>
            </w:r>
          </w:p>
        </w:tc>
        <w:tc>
          <w:tcPr>
            <w:tcW w:w="709" w:type="dxa"/>
            <w:tcBorders>
              <w:bottom w:val="single" w:color="auto" w:sz="4" w:space="0"/>
            </w:tcBorders>
            <w:noWrap w:val="0"/>
            <w:tcMar>
              <w:top w:w="0" w:type="dxa"/>
              <w:left w:w="108" w:type="dxa"/>
              <w:bottom w:w="0" w:type="dxa"/>
              <w:right w:w="108" w:type="dxa"/>
            </w:tcMar>
            <w:vAlign w:val="center"/>
          </w:tcPr>
          <w:p w14:paraId="653B9117">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总分</w:t>
            </w:r>
          </w:p>
        </w:tc>
        <w:tc>
          <w:tcPr>
            <w:tcW w:w="6521" w:type="dxa"/>
            <w:noWrap w:val="0"/>
            <w:tcMar>
              <w:top w:w="0" w:type="dxa"/>
              <w:left w:w="108" w:type="dxa"/>
              <w:bottom w:w="0" w:type="dxa"/>
              <w:right w:w="108" w:type="dxa"/>
            </w:tcMar>
            <w:vAlign w:val="center"/>
          </w:tcPr>
          <w:p w14:paraId="56F0418E">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  分  标  准</w:t>
            </w:r>
          </w:p>
        </w:tc>
      </w:tr>
      <w:tr w14:paraId="0251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9" w:hRule="atLeast"/>
          <w:jc w:val="center"/>
        </w:trPr>
        <w:tc>
          <w:tcPr>
            <w:tcW w:w="526"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63B18F7">
            <w:pPr>
              <w:widowControl/>
              <w:spacing w:line="400" w:lineRule="atLeast"/>
              <w:jc w:val="center"/>
              <w:rPr>
                <w:rFonts w:hint="eastAsia" w:ascii="宋体" w:hAnsi="宋体" w:cs="宋体"/>
                <w:kern w:val="0"/>
                <w:szCs w:val="21"/>
              </w:rPr>
            </w:pPr>
            <w:r>
              <w:rPr>
                <w:rFonts w:hint="eastAsia" w:ascii="宋体" w:hAnsi="宋体" w:cs="宋体"/>
                <w:kern w:val="0"/>
                <w:szCs w:val="21"/>
              </w:rPr>
              <w:t>商务</w:t>
            </w:r>
          </w:p>
          <w:p w14:paraId="4AA615A6">
            <w:pPr>
              <w:widowControl/>
              <w:spacing w:line="400" w:lineRule="atLeast"/>
              <w:jc w:val="center"/>
              <w:rPr>
                <w:rFonts w:hint="eastAsia" w:ascii="宋体" w:hAnsi="宋体" w:cs="宋体"/>
                <w:kern w:val="0"/>
                <w:szCs w:val="21"/>
              </w:rPr>
            </w:pPr>
            <w:r>
              <w:rPr>
                <w:rFonts w:hint="eastAsia" w:ascii="宋体" w:hAnsi="宋体" w:cs="宋体"/>
                <w:kern w:val="0"/>
                <w:szCs w:val="21"/>
              </w:rPr>
              <w:t>部分</w:t>
            </w:r>
          </w:p>
        </w:tc>
        <w:tc>
          <w:tcPr>
            <w:tcW w:w="483" w:type="dxa"/>
            <w:vMerge w:val="restart"/>
            <w:tcBorders>
              <w:top w:val="single" w:color="auto" w:sz="4" w:space="0"/>
              <w:left w:val="single" w:color="auto" w:sz="4" w:space="0"/>
              <w:bottom w:val="single" w:color="auto" w:sz="4" w:space="0"/>
              <w:right w:val="single" w:color="auto" w:sz="4" w:space="0"/>
            </w:tcBorders>
            <w:noWrap w:val="0"/>
            <w:vAlign w:val="center"/>
          </w:tcPr>
          <w:p w14:paraId="5291A1C8">
            <w:pPr>
              <w:widowControl/>
              <w:spacing w:line="400" w:lineRule="atLeast"/>
              <w:jc w:val="center"/>
              <w:rPr>
                <w:rFonts w:ascii="宋体" w:hAnsi="宋体" w:cs="宋体"/>
                <w:kern w:val="0"/>
                <w:szCs w:val="21"/>
              </w:rPr>
            </w:pPr>
            <w:r>
              <w:rPr>
                <w:rFonts w:hint="eastAsia" w:ascii="宋体" w:hAnsi="宋体" w:cs="宋体"/>
                <w:kern w:val="0"/>
                <w:szCs w:val="21"/>
              </w:rPr>
              <w:t>100</w:t>
            </w:r>
          </w:p>
          <w:p w14:paraId="173ED2ED">
            <w:pPr>
              <w:widowControl/>
              <w:spacing w:line="400" w:lineRule="atLeast"/>
              <w:jc w:val="center"/>
              <w:rPr>
                <w:rFonts w:hint="eastAsia" w:ascii="宋体" w:hAnsi="宋体" w:cs="宋体"/>
                <w:kern w:val="0"/>
                <w:szCs w:val="21"/>
              </w:rPr>
            </w:pPr>
            <w:r>
              <w:rPr>
                <w:rFonts w:hint="eastAsia" w:ascii="宋体" w:hAnsi="宋体" w:cs="宋体"/>
                <w:kern w:val="0"/>
                <w:szCs w:val="21"/>
              </w:rPr>
              <w:t>分</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05BB76C9">
            <w:pPr>
              <w:widowControl/>
              <w:spacing w:line="400" w:lineRule="atLeast"/>
              <w:jc w:val="center"/>
              <w:rPr>
                <w:rFonts w:hint="eastAsia" w:ascii="宋体" w:hAnsi="宋体" w:cs="宋体"/>
                <w:kern w:val="0"/>
                <w:szCs w:val="21"/>
              </w:rPr>
            </w:pPr>
            <w:r>
              <w:rPr>
                <w:rFonts w:hint="eastAsia" w:ascii="宋体" w:hAnsi="宋体" w:cs="宋体"/>
                <w:kern w:val="0"/>
                <w:szCs w:val="21"/>
              </w:rPr>
              <w:t>工程报价</w:t>
            </w:r>
          </w:p>
        </w:tc>
        <w:tc>
          <w:tcPr>
            <w:tcW w:w="7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851AF7">
            <w:pPr>
              <w:widowControl/>
              <w:spacing w:line="400" w:lineRule="atLeast"/>
              <w:jc w:val="center"/>
              <w:rPr>
                <w:rFonts w:hint="eastAsia" w:ascii="宋体" w:hAnsi="宋体" w:cs="宋体"/>
                <w:kern w:val="0"/>
                <w:szCs w:val="21"/>
              </w:rPr>
            </w:pPr>
            <w:r>
              <w:rPr>
                <w:rFonts w:ascii="宋体" w:hAnsi="宋体" w:cs="宋体"/>
                <w:kern w:val="0"/>
                <w:szCs w:val="21"/>
              </w:rPr>
              <w:t>95</w:t>
            </w:r>
            <w:r>
              <w:rPr>
                <w:rFonts w:hint="eastAsia" w:ascii="宋体" w:hAnsi="宋体" w:cs="宋体"/>
                <w:kern w:val="0"/>
                <w:szCs w:val="21"/>
              </w:rPr>
              <w:t>分</w:t>
            </w:r>
          </w:p>
        </w:tc>
        <w:tc>
          <w:tcPr>
            <w:tcW w:w="6521" w:type="dxa"/>
            <w:tcBorders>
              <w:left w:val="single" w:color="auto" w:sz="4" w:space="0"/>
            </w:tcBorders>
            <w:noWrap w:val="0"/>
            <w:tcMar>
              <w:top w:w="0" w:type="dxa"/>
              <w:left w:w="108" w:type="dxa"/>
              <w:bottom w:w="0" w:type="dxa"/>
              <w:right w:w="108" w:type="dxa"/>
            </w:tcMar>
            <w:vAlign w:val="center"/>
          </w:tcPr>
          <w:p w14:paraId="625053D0">
            <w:pPr>
              <w:spacing w:line="336" w:lineRule="auto"/>
              <w:ind w:left="-94" w:leftChars="-45" w:firstLine="105" w:firstLineChars="50"/>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经初审合格的投标响应文件，其报价为有效投标报价。</w:t>
            </w:r>
          </w:p>
          <w:p w14:paraId="6D3144DA">
            <w:pPr>
              <w:spacing w:line="336" w:lineRule="auto"/>
              <w:ind w:left="-94" w:leftChars="-45" w:firstLine="105" w:firstLineChars="50"/>
              <w:rPr>
                <w:rFonts w:hint="eastAsia" w:ascii="宋体" w:hAnsi="宋体" w:cs="宋体"/>
                <w:szCs w:val="21"/>
              </w:rPr>
            </w:pPr>
            <w:r>
              <w:rPr>
                <w:rFonts w:hint="eastAsia" w:ascii="宋体" w:hAnsi="宋体" w:cs="宋体"/>
                <w:szCs w:val="21"/>
              </w:rPr>
              <w:t>2.满足实质性要求并且完全响应报价要求的最低二次报价为基准价。</w:t>
            </w:r>
          </w:p>
          <w:p w14:paraId="22A4D13A">
            <w:pPr>
              <w:spacing w:line="336" w:lineRule="auto"/>
              <w:ind w:left="-94" w:leftChars="-45" w:firstLine="105" w:firstLineChars="50"/>
              <w:rPr>
                <w:rFonts w:hint="eastAsia" w:ascii="宋体" w:hAnsi="宋体" w:cs="宋体"/>
                <w:szCs w:val="21"/>
              </w:rPr>
            </w:pPr>
            <w:r>
              <w:rPr>
                <w:rFonts w:hint="eastAsia" w:ascii="宋体" w:hAnsi="宋体" w:cs="宋体"/>
                <w:szCs w:val="21"/>
              </w:rPr>
              <w:t>3.报价得分：二次报价高于基准价：每高于基准价1%，扣1分。</w:t>
            </w:r>
          </w:p>
          <w:p w14:paraId="72E5E341">
            <w:pPr>
              <w:spacing w:line="336" w:lineRule="auto"/>
              <w:ind w:left="-94" w:leftChars="-45" w:firstLine="105" w:firstLineChars="50"/>
              <w:rPr>
                <w:rFonts w:hint="eastAsia" w:ascii="宋体" w:hAnsi="宋体" w:cs="宋体"/>
                <w:szCs w:val="21"/>
              </w:rPr>
            </w:pPr>
            <w:r>
              <w:rPr>
                <w:rFonts w:hint="eastAsia" w:ascii="宋体" w:hAnsi="宋体" w:cs="宋体"/>
                <w:szCs w:val="21"/>
              </w:rPr>
              <w:t>4.报价不完整的，不进入评标标准价的计算，本项得0分。</w:t>
            </w:r>
          </w:p>
          <w:p w14:paraId="7A7A026E">
            <w:pPr>
              <w:spacing w:line="336" w:lineRule="auto"/>
              <w:ind w:left="-94" w:leftChars="-45" w:firstLine="105" w:firstLineChars="50"/>
              <w:rPr>
                <w:rFonts w:hint="eastAsia" w:ascii="宋体" w:hAnsi="宋体" w:cs="宋体"/>
                <w:kern w:val="0"/>
                <w:szCs w:val="21"/>
              </w:rPr>
            </w:pPr>
            <w:r>
              <w:rPr>
                <w:rFonts w:hint="eastAsia" w:ascii="宋体" w:hAnsi="宋体" w:cs="宋体"/>
                <w:szCs w:val="21"/>
              </w:rPr>
              <w:t>5.经评委一致认定，投标最终总报价低于成本价，其响应将被拒绝。</w:t>
            </w:r>
          </w:p>
        </w:tc>
      </w:tr>
      <w:tr w14:paraId="5ADA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03" w:hRule="atLeast"/>
          <w:jc w:val="center"/>
        </w:trPr>
        <w:tc>
          <w:tcPr>
            <w:tcW w:w="526" w:type="dxa"/>
            <w:vMerge w:val="continue"/>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397C799">
            <w:pPr>
              <w:widowControl/>
              <w:spacing w:line="400" w:lineRule="atLeast"/>
              <w:jc w:val="center"/>
              <w:rPr>
                <w:rFonts w:hint="eastAsia" w:ascii="宋体" w:hAnsi="宋体" w:cs="宋体"/>
                <w:kern w:val="0"/>
                <w:szCs w:val="21"/>
              </w:rPr>
            </w:pPr>
          </w:p>
        </w:tc>
        <w:tc>
          <w:tcPr>
            <w:tcW w:w="483" w:type="dxa"/>
            <w:vMerge w:val="continue"/>
            <w:tcBorders>
              <w:top w:val="single" w:color="auto" w:sz="4" w:space="0"/>
              <w:left w:val="single" w:color="auto" w:sz="4" w:space="0"/>
              <w:right w:val="single" w:color="auto" w:sz="4" w:space="0"/>
            </w:tcBorders>
            <w:noWrap w:val="0"/>
            <w:vAlign w:val="center"/>
          </w:tcPr>
          <w:p w14:paraId="7A1952F5">
            <w:pPr>
              <w:widowControl/>
              <w:spacing w:line="400" w:lineRule="atLeast"/>
              <w:jc w:val="center"/>
              <w:rPr>
                <w:rFonts w:hint="eastAsia" w:ascii="宋体" w:hAnsi="宋体" w:cs="宋体"/>
                <w:kern w:val="0"/>
                <w:szCs w:val="21"/>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0E0A3FD5">
            <w:pPr>
              <w:widowControl/>
              <w:spacing w:line="400" w:lineRule="atLeast"/>
              <w:jc w:val="center"/>
              <w:rPr>
                <w:rFonts w:hint="eastAsia" w:ascii="宋体" w:hAnsi="宋体" w:cs="宋体"/>
                <w:kern w:val="0"/>
                <w:szCs w:val="21"/>
              </w:rPr>
            </w:pPr>
            <w:r>
              <w:rPr>
                <w:rFonts w:hint="eastAsia" w:ascii="宋体" w:hAnsi="宋体" w:cs="宋体"/>
                <w:kern w:val="0"/>
                <w:szCs w:val="21"/>
              </w:rPr>
              <w:t>清单外变更单价下浮比率</w:t>
            </w:r>
          </w:p>
        </w:tc>
        <w:tc>
          <w:tcPr>
            <w:tcW w:w="70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3BB3B2B">
            <w:pPr>
              <w:widowControl/>
              <w:spacing w:line="400" w:lineRule="atLeast"/>
              <w:jc w:val="center"/>
              <w:rPr>
                <w:rFonts w:hint="eastAsia" w:ascii="宋体" w:hAnsi="宋体" w:cs="宋体"/>
                <w:kern w:val="0"/>
                <w:szCs w:val="21"/>
              </w:rPr>
            </w:pPr>
            <w:r>
              <w:rPr>
                <w:rFonts w:ascii="宋体" w:hAnsi="宋体" w:cs="宋体"/>
                <w:kern w:val="0"/>
                <w:szCs w:val="21"/>
              </w:rPr>
              <w:t>5</w:t>
            </w:r>
            <w:r>
              <w:rPr>
                <w:rFonts w:hint="eastAsia" w:ascii="宋体" w:hAnsi="宋体" w:cs="宋体"/>
                <w:kern w:val="0"/>
                <w:szCs w:val="21"/>
              </w:rPr>
              <w:t>分</w:t>
            </w:r>
          </w:p>
        </w:tc>
        <w:tc>
          <w:tcPr>
            <w:tcW w:w="6521" w:type="dxa"/>
            <w:tcBorders>
              <w:left w:val="single" w:color="auto" w:sz="4" w:space="0"/>
            </w:tcBorders>
            <w:noWrap w:val="0"/>
            <w:tcMar>
              <w:top w:w="0" w:type="dxa"/>
              <w:left w:w="108" w:type="dxa"/>
              <w:bottom w:w="0" w:type="dxa"/>
              <w:right w:w="108" w:type="dxa"/>
            </w:tcMar>
            <w:vAlign w:val="center"/>
          </w:tcPr>
          <w:p w14:paraId="5BD6B476">
            <w:pPr>
              <w:spacing w:line="336" w:lineRule="auto"/>
              <w:ind w:left="-94" w:leftChars="-45" w:firstLine="105" w:firstLineChars="5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如果施工过程中出现工程变更，且合同中没有相同或类似的综合单价，则变更工程量单价按照定额计价规则确定的直接费下浮比例结算。</w:t>
            </w:r>
          </w:p>
          <w:p w14:paraId="7E0BE9B1">
            <w:pPr>
              <w:spacing w:line="336" w:lineRule="auto"/>
              <w:ind w:left="-94" w:leftChars="-45" w:firstLine="105" w:firstLineChars="50"/>
              <w:rPr>
                <w:rFonts w:hint="eastAsia" w:ascii="宋体" w:hAnsi="宋体" w:cs="宋体"/>
                <w:szCs w:val="21"/>
              </w:rPr>
            </w:pPr>
            <w:r>
              <w:rPr>
                <w:rFonts w:ascii="宋体" w:hAnsi="宋体" w:cs="宋体"/>
                <w:szCs w:val="21"/>
              </w:rPr>
              <w:t>2</w:t>
            </w:r>
            <w:r>
              <w:rPr>
                <w:rFonts w:hint="eastAsia" w:ascii="宋体" w:hAnsi="宋体" w:cs="宋体"/>
                <w:szCs w:val="21"/>
              </w:rPr>
              <w:t>.清单外变更单价下浮比率≥</w:t>
            </w:r>
            <w:r>
              <w:rPr>
                <w:rFonts w:hint="eastAsia" w:ascii="宋体" w:hAnsi="宋体" w:cs="宋体"/>
                <w:szCs w:val="21"/>
                <w:lang w:val="en-US" w:eastAsia="zh-CN"/>
              </w:rPr>
              <w:t>15</w:t>
            </w:r>
            <w:r>
              <w:rPr>
                <w:rFonts w:ascii="宋体" w:hAnsi="宋体" w:cs="宋体"/>
                <w:szCs w:val="21"/>
              </w:rPr>
              <w:t>%</w:t>
            </w:r>
            <w:r>
              <w:rPr>
                <w:rFonts w:hint="eastAsia" w:ascii="宋体" w:hAnsi="宋体" w:cs="宋体"/>
                <w:szCs w:val="21"/>
              </w:rPr>
              <w:t>为有效投标报价，＜</w:t>
            </w:r>
            <w:r>
              <w:rPr>
                <w:rFonts w:hint="eastAsia" w:ascii="宋体" w:hAnsi="宋体" w:cs="宋体"/>
                <w:szCs w:val="21"/>
                <w:lang w:val="en-US" w:eastAsia="zh-CN"/>
              </w:rPr>
              <w:t>15</w:t>
            </w:r>
            <w:r>
              <w:rPr>
                <w:rFonts w:ascii="宋体" w:hAnsi="宋体" w:cs="宋体"/>
                <w:szCs w:val="21"/>
              </w:rPr>
              <w:t>%</w:t>
            </w:r>
            <w:r>
              <w:rPr>
                <w:rFonts w:hint="eastAsia" w:ascii="宋体" w:hAnsi="宋体" w:cs="宋体"/>
                <w:szCs w:val="21"/>
              </w:rPr>
              <w:t>的报价视为无效报价，本项不得分。</w:t>
            </w:r>
          </w:p>
          <w:p w14:paraId="349B2C69">
            <w:pPr>
              <w:spacing w:line="336" w:lineRule="auto"/>
              <w:ind w:left="-94" w:leftChars="-45" w:firstLine="105" w:firstLineChars="50"/>
              <w:rPr>
                <w:rFonts w:hint="eastAsia" w:ascii="宋体" w:hAnsi="宋体" w:cs="宋体"/>
                <w:szCs w:val="21"/>
              </w:rPr>
            </w:pPr>
            <w:r>
              <w:rPr>
                <w:rFonts w:ascii="宋体" w:hAnsi="宋体" w:cs="宋体"/>
                <w:szCs w:val="21"/>
              </w:rPr>
              <w:t>3</w:t>
            </w:r>
            <w:r>
              <w:rPr>
                <w:rFonts w:hint="eastAsia" w:ascii="宋体" w:hAnsi="宋体" w:cs="宋体"/>
                <w:szCs w:val="21"/>
              </w:rPr>
              <w:t>.</w:t>
            </w:r>
            <w:r>
              <w:rPr>
                <w:rFonts w:hint="eastAsia" w:ascii="宋体" w:hAnsi="宋体" w:cs="宋体"/>
                <w:kern w:val="0"/>
                <w:szCs w:val="21"/>
              </w:rPr>
              <w:t>清单外变更单价下浮比率</w:t>
            </w:r>
            <w:r>
              <w:rPr>
                <w:rFonts w:hint="eastAsia" w:ascii="宋体" w:hAnsi="宋体" w:cs="宋体"/>
                <w:kern w:val="0"/>
                <w:szCs w:val="21"/>
                <w:lang w:val="en-US" w:eastAsia="zh-CN"/>
              </w:rPr>
              <w:t>15</w:t>
            </w:r>
            <w:r>
              <w:rPr>
                <w:rFonts w:ascii="宋体" w:hAnsi="宋体" w:cs="宋体"/>
                <w:kern w:val="0"/>
                <w:szCs w:val="21"/>
              </w:rPr>
              <w:t>%</w:t>
            </w:r>
            <w:r>
              <w:rPr>
                <w:rFonts w:hint="eastAsia" w:ascii="宋体" w:hAnsi="宋体" w:cs="宋体"/>
                <w:szCs w:val="21"/>
              </w:rPr>
              <w:t>做为基准比率，每增加1个百分点，得1分，最高得</w:t>
            </w:r>
            <w:r>
              <w:rPr>
                <w:rFonts w:ascii="宋体" w:hAnsi="宋体" w:cs="宋体"/>
                <w:szCs w:val="21"/>
              </w:rPr>
              <w:t>5</w:t>
            </w:r>
            <w:r>
              <w:rPr>
                <w:rFonts w:hint="eastAsia" w:ascii="宋体" w:hAnsi="宋体" w:cs="宋体"/>
                <w:szCs w:val="21"/>
              </w:rPr>
              <w:t>分。</w:t>
            </w:r>
          </w:p>
        </w:tc>
      </w:tr>
    </w:tbl>
    <w:p w14:paraId="43BFF597">
      <w:pPr>
        <w:widowControl/>
        <w:shd w:val="clear" w:color="auto" w:fill="FFFFFF"/>
        <w:spacing w:line="360" w:lineRule="atLeast"/>
        <w:ind w:firstLine="200"/>
        <w:jc w:val="center"/>
        <w:rPr>
          <w:rFonts w:ascii="宋体" w:hAnsi="宋体" w:cs="宋体"/>
          <w:b/>
          <w:bCs/>
          <w:kern w:val="0"/>
          <w:sz w:val="24"/>
        </w:rPr>
      </w:pPr>
      <w:r>
        <w:rPr>
          <w:rFonts w:hint="eastAsia" w:ascii="宋体" w:hAnsi="宋体" w:cs="宋体"/>
          <w:b/>
          <w:bCs/>
          <w:kern w:val="0"/>
          <w:sz w:val="24"/>
        </w:rPr>
        <w:t>技术标评分细则</w:t>
      </w:r>
    </w:p>
    <w:tbl>
      <w:tblPr>
        <w:tblStyle w:val="19"/>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7"/>
        <w:gridCol w:w="508"/>
        <w:gridCol w:w="1005"/>
        <w:gridCol w:w="690"/>
        <w:gridCol w:w="6477"/>
      </w:tblGrid>
      <w:tr w14:paraId="6635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457" w:type="dxa"/>
            <w:noWrap w:val="0"/>
            <w:tcMar>
              <w:top w:w="0" w:type="dxa"/>
              <w:left w:w="108" w:type="dxa"/>
              <w:bottom w:w="0" w:type="dxa"/>
              <w:right w:w="108" w:type="dxa"/>
            </w:tcMar>
            <w:vAlign w:val="center"/>
          </w:tcPr>
          <w:p w14:paraId="40FC82D4">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类别</w:t>
            </w:r>
          </w:p>
        </w:tc>
        <w:tc>
          <w:tcPr>
            <w:tcW w:w="508" w:type="dxa"/>
            <w:noWrap w:val="0"/>
            <w:tcMar>
              <w:top w:w="0" w:type="dxa"/>
              <w:left w:w="108" w:type="dxa"/>
              <w:bottom w:w="0" w:type="dxa"/>
              <w:right w:w="108" w:type="dxa"/>
            </w:tcMar>
            <w:vAlign w:val="center"/>
          </w:tcPr>
          <w:p w14:paraId="313D7692">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总分</w:t>
            </w:r>
          </w:p>
        </w:tc>
        <w:tc>
          <w:tcPr>
            <w:tcW w:w="1005" w:type="dxa"/>
            <w:noWrap w:val="0"/>
            <w:tcMar>
              <w:top w:w="0" w:type="dxa"/>
              <w:left w:w="108" w:type="dxa"/>
              <w:bottom w:w="0" w:type="dxa"/>
              <w:right w:w="108" w:type="dxa"/>
            </w:tcMar>
            <w:vAlign w:val="center"/>
          </w:tcPr>
          <w:p w14:paraId="1DB8980C">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评审</w:t>
            </w:r>
          </w:p>
          <w:p w14:paraId="71938B75">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内容</w:t>
            </w:r>
          </w:p>
        </w:tc>
        <w:tc>
          <w:tcPr>
            <w:tcW w:w="690" w:type="dxa"/>
            <w:noWrap w:val="0"/>
            <w:tcMar>
              <w:top w:w="0" w:type="dxa"/>
              <w:left w:w="108" w:type="dxa"/>
              <w:bottom w:w="0" w:type="dxa"/>
              <w:right w:w="108" w:type="dxa"/>
            </w:tcMar>
            <w:vAlign w:val="center"/>
          </w:tcPr>
          <w:p w14:paraId="7229BACB">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标准分值</w:t>
            </w:r>
          </w:p>
        </w:tc>
        <w:tc>
          <w:tcPr>
            <w:tcW w:w="6477" w:type="dxa"/>
            <w:noWrap w:val="0"/>
            <w:tcMar>
              <w:top w:w="0" w:type="dxa"/>
              <w:left w:w="108" w:type="dxa"/>
              <w:bottom w:w="0" w:type="dxa"/>
              <w:right w:w="108" w:type="dxa"/>
            </w:tcMar>
            <w:vAlign w:val="center"/>
          </w:tcPr>
          <w:p w14:paraId="5910C57B">
            <w:pPr>
              <w:widowControl/>
              <w:spacing w:line="300" w:lineRule="atLeast"/>
              <w:jc w:val="center"/>
              <w:rPr>
                <w:rFonts w:hint="eastAsia" w:ascii="宋体" w:hAnsi="宋体" w:cs="宋体"/>
                <w:b/>
                <w:bCs/>
                <w:kern w:val="0"/>
                <w:szCs w:val="21"/>
              </w:rPr>
            </w:pPr>
            <w:r>
              <w:rPr>
                <w:rFonts w:hint="eastAsia" w:ascii="宋体" w:hAnsi="宋体" w:cs="宋体"/>
                <w:b/>
                <w:bCs/>
                <w:kern w:val="0"/>
                <w:szCs w:val="21"/>
              </w:rPr>
              <w:t>评  分  标  准</w:t>
            </w:r>
          </w:p>
        </w:tc>
      </w:tr>
      <w:tr w14:paraId="5F1B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457" w:type="dxa"/>
            <w:vMerge w:val="restart"/>
            <w:noWrap w:val="0"/>
            <w:vAlign w:val="center"/>
          </w:tcPr>
          <w:p w14:paraId="15E4E2C8">
            <w:pPr>
              <w:spacing w:line="400" w:lineRule="atLeast"/>
              <w:jc w:val="center"/>
              <w:rPr>
                <w:rFonts w:hint="eastAsia" w:ascii="宋体" w:hAnsi="宋体" w:cs="宋体"/>
                <w:kern w:val="0"/>
                <w:szCs w:val="21"/>
              </w:rPr>
            </w:pPr>
            <w:r>
              <w:rPr>
                <w:rFonts w:hint="eastAsia" w:ascii="宋体" w:hAnsi="宋体" w:cs="宋体"/>
                <w:kern w:val="0"/>
                <w:szCs w:val="21"/>
              </w:rPr>
              <w:t>技</w:t>
            </w:r>
          </w:p>
          <w:p w14:paraId="165CB86D">
            <w:pPr>
              <w:spacing w:line="400" w:lineRule="atLeast"/>
              <w:jc w:val="center"/>
              <w:rPr>
                <w:rFonts w:hint="eastAsia" w:ascii="宋体" w:hAnsi="宋体" w:cs="宋体"/>
                <w:kern w:val="0"/>
                <w:szCs w:val="21"/>
              </w:rPr>
            </w:pPr>
            <w:r>
              <w:rPr>
                <w:rFonts w:hint="eastAsia" w:ascii="宋体" w:hAnsi="宋体" w:cs="宋体"/>
                <w:kern w:val="0"/>
                <w:szCs w:val="21"/>
              </w:rPr>
              <w:t>术</w:t>
            </w:r>
          </w:p>
          <w:p w14:paraId="64A5CA80">
            <w:pPr>
              <w:spacing w:line="400" w:lineRule="atLeast"/>
              <w:jc w:val="center"/>
              <w:rPr>
                <w:rFonts w:hint="eastAsia" w:ascii="宋体" w:hAnsi="宋体" w:cs="宋体"/>
                <w:kern w:val="0"/>
                <w:szCs w:val="21"/>
              </w:rPr>
            </w:pPr>
            <w:r>
              <w:rPr>
                <w:rFonts w:hint="eastAsia" w:ascii="宋体" w:hAnsi="宋体" w:cs="宋体"/>
                <w:kern w:val="0"/>
                <w:szCs w:val="21"/>
              </w:rPr>
              <w:t>部</w:t>
            </w:r>
          </w:p>
          <w:p w14:paraId="797577C3">
            <w:pPr>
              <w:spacing w:line="400" w:lineRule="atLeast"/>
              <w:jc w:val="center"/>
              <w:rPr>
                <w:rFonts w:hint="eastAsia" w:ascii="宋体" w:hAnsi="宋体" w:cs="宋体"/>
                <w:kern w:val="0"/>
                <w:szCs w:val="21"/>
              </w:rPr>
            </w:pPr>
            <w:r>
              <w:rPr>
                <w:rFonts w:hint="eastAsia" w:ascii="宋体" w:hAnsi="宋体" w:cs="宋体"/>
                <w:kern w:val="0"/>
                <w:szCs w:val="21"/>
              </w:rPr>
              <w:t>分</w:t>
            </w:r>
          </w:p>
        </w:tc>
        <w:tc>
          <w:tcPr>
            <w:tcW w:w="508" w:type="dxa"/>
            <w:vMerge w:val="restart"/>
            <w:noWrap w:val="0"/>
            <w:vAlign w:val="center"/>
          </w:tcPr>
          <w:p w14:paraId="458EF0A3">
            <w:pPr>
              <w:spacing w:line="400" w:lineRule="atLeast"/>
              <w:jc w:val="center"/>
              <w:rPr>
                <w:rFonts w:hint="eastAsia" w:ascii="宋体" w:hAnsi="宋体" w:cs="宋体"/>
                <w:kern w:val="0"/>
                <w:szCs w:val="21"/>
              </w:rPr>
            </w:pPr>
            <w:r>
              <w:rPr>
                <w:rFonts w:hint="eastAsia" w:ascii="宋体" w:hAnsi="宋体" w:cs="宋体"/>
                <w:kern w:val="0"/>
                <w:szCs w:val="21"/>
              </w:rPr>
              <w:t>100</w:t>
            </w:r>
          </w:p>
          <w:p w14:paraId="6D8D5917">
            <w:pPr>
              <w:spacing w:line="400" w:lineRule="atLeast"/>
              <w:jc w:val="center"/>
              <w:rPr>
                <w:rFonts w:hint="eastAsia" w:ascii="宋体" w:hAnsi="宋体" w:cs="宋体"/>
                <w:kern w:val="0"/>
                <w:szCs w:val="21"/>
              </w:rPr>
            </w:pPr>
            <w:r>
              <w:rPr>
                <w:rFonts w:hint="eastAsia" w:ascii="宋体" w:hAnsi="宋体" w:cs="宋体"/>
                <w:kern w:val="0"/>
                <w:szCs w:val="21"/>
              </w:rPr>
              <w:t>分</w:t>
            </w:r>
          </w:p>
        </w:tc>
        <w:tc>
          <w:tcPr>
            <w:tcW w:w="1005" w:type="dxa"/>
            <w:noWrap w:val="0"/>
            <w:tcMar>
              <w:top w:w="0" w:type="dxa"/>
              <w:left w:w="108" w:type="dxa"/>
              <w:bottom w:w="0" w:type="dxa"/>
              <w:right w:w="108" w:type="dxa"/>
            </w:tcMar>
            <w:vAlign w:val="center"/>
          </w:tcPr>
          <w:p w14:paraId="583ACDD9">
            <w:pPr>
              <w:widowControl/>
              <w:spacing w:line="300" w:lineRule="atLeast"/>
              <w:jc w:val="center"/>
              <w:rPr>
                <w:rFonts w:hint="eastAsia" w:ascii="宋体" w:hAnsi="宋体" w:cs="宋体"/>
                <w:kern w:val="0"/>
                <w:szCs w:val="21"/>
                <w:highlight w:val="none"/>
              </w:rPr>
            </w:pPr>
            <w:r>
              <w:rPr>
                <w:rFonts w:hint="eastAsia" w:ascii="宋体" w:hAnsi="宋体" w:cs="宋体"/>
                <w:kern w:val="0"/>
                <w:szCs w:val="21"/>
                <w:highlight w:val="none"/>
              </w:rPr>
              <w:t>企业业绩</w:t>
            </w:r>
          </w:p>
          <w:p w14:paraId="31FF16F6">
            <w:pPr>
              <w:widowControl/>
              <w:spacing w:line="300" w:lineRule="atLeast"/>
              <w:jc w:val="center"/>
              <w:rPr>
                <w:rFonts w:hint="eastAsia" w:ascii="宋体" w:hAnsi="宋体" w:cs="宋体"/>
                <w:kern w:val="0"/>
                <w:szCs w:val="21"/>
              </w:rPr>
            </w:pPr>
            <w:r>
              <w:rPr>
                <w:rFonts w:hint="eastAsia" w:ascii="宋体" w:hAnsi="宋体" w:cs="宋体"/>
                <w:kern w:val="0"/>
                <w:szCs w:val="21"/>
                <w:highlight w:val="none"/>
              </w:rPr>
              <w:t>及实力</w:t>
            </w:r>
          </w:p>
        </w:tc>
        <w:tc>
          <w:tcPr>
            <w:tcW w:w="690" w:type="dxa"/>
            <w:noWrap w:val="0"/>
            <w:tcMar>
              <w:top w:w="0" w:type="dxa"/>
              <w:left w:w="108" w:type="dxa"/>
              <w:bottom w:w="0" w:type="dxa"/>
              <w:right w:w="108" w:type="dxa"/>
            </w:tcMar>
            <w:vAlign w:val="center"/>
          </w:tcPr>
          <w:p w14:paraId="1BD5E143">
            <w:pPr>
              <w:widowControl/>
              <w:spacing w:line="300" w:lineRule="atLeast"/>
              <w:jc w:val="center"/>
              <w:rPr>
                <w:rFonts w:hint="eastAsia" w:ascii="宋体" w:hAnsi="宋体" w:cs="宋体"/>
                <w:kern w:val="0"/>
                <w:szCs w:val="21"/>
              </w:rPr>
            </w:pPr>
            <w:r>
              <w:rPr>
                <w:rFonts w:hint="eastAsia" w:ascii="宋体" w:hAnsi="宋体" w:cs="宋体"/>
                <w:kern w:val="0"/>
                <w:szCs w:val="21"/>
                <w:highlight w:val="none"/>
                <w:lang w:val="en-US" w:eastAsia="zh-CN"/>
              </w:rPr>
              <w:t>4</w:t>
            </w:r>
            <w:r>
              <w:rPr>
                <w:rFonts w:hint="eastAsia" w:ascii="宋体" w:hAnsi="宋体" w:cs="宋体"/>
                <w:kern w:val="0"/>
                <w:szCs w:val="21"/>
                <w:highlight w:val="none"/>
              </w:rPr>
              <w:t>0分</w:t>
            </w:r>
          </w:p>
        </w:tc>
        <w:tc>
          <w:tcPr>
            <w:tcW w:w="6477" w:type="dxa"/>
            <w:noWrap w:val="0"/>
            <w:tcMar>
              <w:top w:w="0" w:type="dxa"/>
              <w:left w:w="108" w:type="dxa"/>
              <w:bottom w:w="0" w:type="dxa"/>
              <w:right w:w="108" w:type="dxa"/>
            </w:tcMar>
            <w:vAlign w:val="center"/>
          </w:tcPr>
          <w:p w14:paraId="3BA642E6">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Ansi="宋体" w:cs="宋体"/>
                <w:szCs w:val="24"/>
                <w:highlight w:val="none"/>
              </w:rPr>
            </w:pPr>
            <w:r>
              <w:rPr>
                <w:rFonts w:hint="eastAsia" w:hAnsi="宋体" w:cs="宋体"/>
                <w:szCs w:val="24"/>
                <w:highlight w:val="none"/>
              </w:rPr>
              <w:t>供应单位提供其近三年的同类业绩合同，提供三份得基本分</w:t>
            </w:r>
            <w:r>
              <w:rPr>
                <w:rFonts w:hint="eastAsia" w:hAnsi="宋体" w:cs="宋体"/>
                <w:szCs w:val="24"/>
                <w:highlight w:val="none"/>
                <w:lang w:val="en-US" w:eastAsia="zh-CN"/>
              </w:rPr>
              <w:t>3</w:t>
            </w:r>
            <w:r>
              <w:rPr>
                <w:rFonts w:hint="eastAsia" w:hAnsi="宋体" w:cs="宋体"/>
                <w:szCs w:val="24"/>
                <w:highlight w:val="none"/>
              </w:rPr>
              <w:t>0分，</w:t>
            </w:r>
          </w:p>
          <w:p w14:paraId="553F5D34">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Cs w:val="21"/>
              </w:rPr>
            </w:pPr>
            <w:r>
              <w:rPr>
                <w:rFonts w:hint="eastAsia" w:hAnsi="宋体" w:cs="宋体"/>
                <w:szCs w:val="24"/>
                <w:highlight w:val="none"/>
              </w:rPr>
              <w:t>每增加一份同类业绩合同加5分，最高加10分；</w:t>
            </w:r>
          </w:p>
        </w:tc>
      </w:tr>
      <w:tr w14:paraId="0DCB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457" w:type="dxa"/>
            <w:vMerge w:val="continue"/>
            <w:noWrap w:val="0"/>
            <w:vAlign w:val="center"/>
          </w:tcPr>
          <w:p w14:paraId="0465E3C5">
            <w:pPr>
              <w:spacing w:line="400" w:lineRule="atLeast"/>
              <w:jc w:val="center"/>
              <w:rPr>
                <w:rFonts w:hint="eastAsia" w:ascii="宋体" w:hAnsi="宋体" w:cs="宋体"/>
                <w:kern w:val="0"/>
                <w:szCs w:val="21"/>
              </w:rPr>
            </w:pPr>
          </w:p>
        </w:tc>
        <w:tc>
          <w:tcPr>
            <w:tcW w:w="508" w:type="dxa"/>
            <w:vMerge w:val="continue"/>
            <w:noWrap w:val="0"/>
            <w:vAlign w:val="center"/>
          </w:tcPr>
          <w:p w14:paraId="251001AB">
            <w:pPr>
              <w:spacing w:line="400" w:lineRule="atLeast"/>
              <w:jc w:val="center"/>
              <w:rPr>
                <w:rFonts w:hint="eastAsia" w:ascii="宋体" w:hAnsi="宋体" w:cs="宋体"/>
                <w:kern w:val="0"/>
                <w:szCs w:val="21"/>
              </w:rPr>
            </w:pPr>
          </w:p>
        </w:tc>
        <w:tc>
          <w:tcPr>
            <w:tcW w:w="1005" w:type="dxa"/>
            <w:noWrap w:val="0"/>
            <w:tcMar>
              <w:top w:w="0" w:type="dxa"/>
              <w:left w:w="108" w:type="dxa"/>
              <w:bottom w:w="0" w:type="dxa"/>
              <w:right w:w="108" w:type="dxa"/>
            </w:tcMar>
            <w:vAlign w:val="center"/>
          </w:tcPr>
          <w:p w14:paraId="0F9F2B5C">
            <w:pPr>
              <w:widowControl/>
              <w:spacing w:line="300" w:lineRule="atLeast"/>
              <w:jc w:val="center"/>
              <w:rPr>
                <w:rFonts w:hint="eastAsia" w:ascii="宋体" w:hAnsi="宋体" w:cs="宋体"/>
                <w:kern w:val="0"/>
                <w:szCs w:val="21"/>
                <w:highlight w:val="none"/>
              </w:rPr>
            </w:pPr>
            <w:r>
              <w:rPr>
                <w:rFonts w:hint="eastAsia" w:ascii="宋体" w:hAnsi="宋体" w:cs="宋体"/>
                <w:kern w:val="0"/>
                <w:szCs w:val="21"/>
                <w:highlight w:val="none"/>
              </w:rPr>
              <w:t>拟投入项</w:t>
            </w:r>
          </w:p>
          <w:p w14:paraId="41A5E653">
            <w:pPr>
              <w:widowControl/>
              <w:spacing w:line="300" w:lineRule="atLeast"/>
              <w:jc w:val="center"/>
              <w:rPr>
                <w:rFonts w:hint="eastAsia" w:ascii="宋体" w:hAnsi="宋体" w:cs="宋体"/>
                <w:kern w:val="0"/>
                <w:szCs w:val="21"/>
                <w:highlight w:val="none"/>
              </w:rPr>
            </w:pPr>
            <w:r>
              <w:rPr>
                <w:rFonts w:hint="eastAsia" w:ascii="宋体" w:hAnsi="宋体" w:cs="宋体"/>
                <w:kern w:val="0"/>
                <w:szCs w:val="21"/>
                <w:highlight w:val="none"/>
              </w:rPr>
              <w:t>目的主要</w:t>
            </w:r>
          </w:p>
          <w:p w14:paraId="2A8D72E8">
            <w:pPr>
              <w:widowControl/>
              <w:spacing w:line="300" w:lineRule="atLeast"/>
              <w:jc w:val="center"/>
              <w:rPr>
                <w:rFonts w:hint="eastAsia" w:ascii="宋体" w:hAnsi="宋体" w:cs="宋体"/>
                <w:kern w:val="0"/>
                <w:szCs w:val="21"/>
              </w:rPr>
            </w:pPr>
            <w:r>
              <w:rPr>
                <w:rFonts w:hint="eastAsia" w:ascii="宋体" w:hAnsi="宋体" w:cs="宋体"/>
                <w:kern w:val="0"/>
                <w:szCs w:val="21"/>
                <w:highlight w:val="none"/>
              </w:rPr>
              <w:t>人员</w:t>
            </w:r>
          </w:p>
        </w:tc>
        <w:tc>
          <w:tcPr>
            <w:tcW w:w="690" w:type="dxa"/>
            <w:noWrap w:val="0"/>
            <w:tcMar>
              <w:top w:w="0" w:type="dxa"/>
              <w:left w:w="108" w:type="dxa"/>
              <w:bottom w:w="0" w:type="dxa"/>
              <w:right w:w="108" w:type="dxa"/>
            </w:tcMar>
            <w:vAlign w:val="center"/>
          </w:tcPr>
          <w:p w14:paraId="01324CA5">
            <w:pPr>
              <w:widowControl/>
              <w:spacing w:line="300" w:lineRule="atLeast"/>
              <w:jc w:val="center"/>
              <w:rPr>
                <w:rFonts w:hint="eastAsia" w:ascii="宋体" w:hAnsi="宋体" w:cs="宋体"/>
                <w:kern w:val="0"/>
                <w:szCs w:val="21"/>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0分</w:t>
            </w:r>
          </w:p>
        </w:tc>
        <w:tc>
          <w:tcPr>
            <w:tcW w:w="6477" w:type="dxa"/>
            <w:noWrap w:val="0"/>
            <w:tcMar>
              <w:top w:w="0" w:type="dxa"/>
              <w:left w:w="108" w:type="dxa"/>
              <w:bottom w:w="0" w:type="dxa"/>
              <w:right w:w="108" w:type="dxa"/>
            </w:tcMar>
            <w:vAlign w:val="center"/>
          </w:tcPr>
          <w:p w14:paraId="474B14A3">
            <w:pPr>
              <w:pStyle w:val="1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rPr>
            </w:pPr>
            <w:r>
              <w:rPr>
                <w:rFonts w:hint="eastAsia" w:hAnsi="宋体" w:cs="宋体"/>
                <w:highlight w:val="none"/>
              </w:rPr>
              <w:t>主要关键人员资历及类似项目工程经验，提供相关证明文件，横向对比各投标人，优得</w:t>
            </w:r>
            <w:r>
              <w:rPr>
                <w:rFonts w:hint="eastAsia" w:hAnsi="宋体" w:cs="宋体"/>
                <w:highlight w:val="none"/>
                <w:lang w:val="en-US" w:eastAsia="zh-CN"/>
              </w:rPr>
              <w:t>2</w:t>
            </w:r>
            <w:r>
              <w:rPr>
                <w:rFonts w:hint="eastAsia" w:hAnsi="宋体" w:cs="宋体"/>
                <w:highlight w:val="none"/>
              </w:rPr>
              <w:t>0-</w:t>
            </w:r>
            <w:r>
              <w:rPr>
                <w:rFonts w:hint="eastAsia" w:hAnsi="宋体" w:cs="宋体"/>
                <w:highlight w:val="none"/>
                <w:lang w:val="en-US" w:eastAsia="zh-CN"/>
              </w:rPr>
              <w:t>2</w:t>
            </w:r>
            <w:r>
              <w:rPr>
                <w:rFonts w:hint="eastAsia" w:hAnsi="宋体" w:cs="宋体"/>
                <w:highlight w:val="none"/>
              </w:rPr>
              <w:t>5分，良得</w:t>
            </w:r>
            <w:r>
              <w:rPr>
                <w:rFonts w:hint="eastAsia" w:hAnsi="宋体" w:cs="宋体"/>
                <w:highlight w:val="none"/>
                <w:lang w:val="en-US" w:eastAsia="zh-CN"/>
              </w:rPr>
              <w:t>1</w:t>
            </w:r>
            <w:r>
              <w:rPr>
                <w:rFonts w:hint="eastAsia" w:hAnsi="宋体" w:cs="宋体"/>
                <w:highlight w:val="none"/>
              </w:rPr>
              <w:t>5-</w:t>
            </w:r>
            <w:r>
              <w:rPr>
                <w:rFonts w:hint="eastAsia" w:hAnsi="宋体" w:cs="宋体"/>
                <w:highlight w:val="none"/>
                <w:lang w:val="en-US" w:eastAsia="zh-CN"/>
              </w:rPr>
              <w:t>1</w:t>
            </w:r>
            <w:r>
              <w:rPr>
                <w:rFonts w:hint="eastAsia" w:hAnsi="宋体" w:cs="宋体"/>
                <w:highlight w:val="none"/>
              </w:rPr>
              <w:t>9分， 一般得1</w:t>
            </w:r>
            <w:r>
              <w:rPr>
                <w:rFonts w:hint="eastAsia" w:hAnsi="宋体" w:cs="宋体"/>
                <w:highlight w:val="none"/>
                <w:lang w:val="en-US" w:eastAsia="zh-CN"/>
              </w:rPr>
              <w:t>1</w:t>
            </w:r>
            <w:r>
              <w:rPr>
                <w:rFonts w:hint="eastAsia" w:hAnsi="宋体" w:cs="宋体"/>
                <w:highlight w:val="none"/>
              </w:rPr>
              <w:t>-</w:t>
            </w:r>
            <w:r>
              <w:rPr>
                <w:rFonts w:hint="eastAsia" w:hAnsi="宋体" w:cs="宋体"/>
                <w:highlight w:val="none"/>
                <w:lang w:val="en-US" w:eastAsia="zh-CN"/>
              </w:rPr>
              <w:t>1</w:t>
            </w:r>
            <w:r>
              <w:rPr>
                <w:rFonts w:hint="eastAsia" w:hAnsi="宋体" w:cs="宋体"/>
                <w:highlight w:val="none"/>
              </w:rPr>
              <w:t>4分；其他人员资历</w:t>
            </w:r>
            <w:r>
              <w:rPr>
                <w:rFonts w:hint="eastAsia" w:ascii="宋体" w:hAnsi="宋体" w:eastAsia="宋体" w:cs="宋体"/>
                <w:highlight w:val="none"/>
              </w:rPr>
              <w:t>及类似项目工程经验，横向对比各投标人，优得5分，良得2分， 一般得1分。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如果中标，承诺管理人员配置表中所列人员必需到场。</w:t>
            </w:r>
            <w:r>
              <w:rPr>
                <w:rFonts w:hint="eastAsia" w:ascii="宋体" w:hAnsi="宋体" w:eastAsia="宋体" w:cs="宋体"/>
                <w:highlight w:val="none"/>
                <w:lang w:eastAsia="zh-CN"/>
              </w:rPr>
              <w:t>）</w:t>
            </w:r>
          </w:p>
        </w:tc>
      </w:tr>
      <w:tr w14:paraId="270C3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457" w:type="dxa"/>
            <w:vMerge w:val="continue"/>
            <w:noWrap w:val="0"/>
            <w:vAlign w:val="center"/>
          </w:tcPr>
          <w:p w14:paraId="32968AD2">
            <w:pPr>
              <w:spacing w:line="400" w:lineRule="atLeast"/>
              <w:jc w:val="center"/>
              <w:rPr>
                <w:rFonts w:hint="eastAsia" w:ascii="宋体" w:hAnsi="宋体" w:cs="宋体"/>
                <w:kern w:val="0"/>
                <w:szCs w:val="21"/>
              </w:rPr>
            </w:pPr>
          </w:p>
        </w:tc>
        <w:tc>
          <w:tcPr>
            <w:tcW w:w="508" w:type="dxa"/>
            <w:vMerge w:val="continue"/>
            <w:noWrap w:val="0"/>
            <w:vAlign w:val="center"/>
          </w:tcPr>
          <w:p w14:paraId="2313E294">
            <w:pPr>
              <w:spacing w:line="400" w:lineRule="atLeast"/>
              <w:jc w:val="center"/>
              <w:rPr>
                <w:rFonts w:hint="eastAsia" w:ascii="宋体" w:hAnsi="宋体" w:cs="宋体"/>
                <w:kern w:val="0"/>
                <w:szCs w:val="21"/>
              </w:rPr>
            </w:pPr>
          </w:p>
        </w:tc>
        <w:tc>
          <w:tcPr>
            <w:tcW w:w="1005" w:type="dxa"/>
            <w:noWrap w:val="0"/>
            <w:tcMar>
              <w:top w:w="0" w:type="dxa"/>
              <w:left w:w="108" w:type="dxa"/>
              <w:bottom w:w="0" w:type="dxa"/>
              <w:right w:w="108" w:type="dxa"/>
            </w:tcMar>
            <w:vAlign w:val="center"/>
          </w:tcPr>
          <w:p w14:paraId="79A9D5E8">
            <w:pPr>
              <w:widowControl/>
              <w:spacing w:line="300" w:lineRule="atLeast"/>
              <w:jc w:val="center"/>
              <w:rPr>
                <w:rFonts w:hint="eastAsia" w:ascii="宋体" w:hAnsi="宋体" w:cs="宋体"/>
                <w:kern w:val="0"/>
                <w:szCs w:val="21"/>
              </w:rPr>
            </w:pPr>
            <w:r>
              <w:rPr>
                <w:rFonts w:hint="eastAsia" w:ascii="宋体" w:hAnsi="宋体" w:cs="宋体"/>
                <w:kern w:val="0"/>
                <w:szCs w:val="21"/>
                <w:highlight w:val="none"/>
              </w:rPr>
              <w:t xml:space="preserve"> 述标</w:t>
            </w:r>
          </w:p>
        </w:tc>
        <w:tc>
          <w:tcPr>
            <w:tcW w:w="690" w:type="dxa"/>
            <w:noWrap w:val="0"/>
            <w:tcMar>
              <w:top w:w="0" w:type="dxa"/>
              <w:left w:w="108" w:type="dxa"/>
              <w:bottom w:w="0" w:type="dxa"/>
              <w:right w:w="108" w:type="dxa"/>
            </w:tcMar>
            <w:vAlign w:val="center"/>
          </w:tcPr>
          <w:p w14:paraId="6FE93B72">
            <w:pPr>
              <w:spacing w:line="336" w:lineRule="auto"/>
              <w:ind w:left="-94" w:leftChars="-45" w:firstLine="105" w:firstLineChars="50"/>
              <w:rPr>
                <w:rFonts w:ascii="宋体" w:hAnsi="宋体" w:cs="宋体"/>
                <w:szCs w:val="21"/>
              </w:rPr>
            </w:pPr>
            <w:r>
              <w:rPr>
                <w:rFonts w:hint="eastAsia" w:ascii="宋体" w:hAnsi="宋体" w:cs="宋体"/>
                <w:szCs w:val="21"/>
                <w:highlight w:val="none"/>
                <w:lang w:val="en-US" w:eastAsia="zh-CN"/>
              </w:rPr>
              <w:t>3</w:t>
            </w:r>
            <w:r>
              <w:rPr>
                <w:rFonts w:hint="eastAsia" w:ascii="宋体" w:hAnsi="宋体" w:cs="宋体"/>
                <w:szCs w:val="21"/>
                <w:highlight w:val="none"/>
              </w:rPr>
              <w:t>0分</w:t>
            </w:r>
          </w:p>
        </w:tc>
        <w:tc>
          <w:tcPr>
            <w:tcW w:w="6477" w:type="dxa"/>
            <w:noWrap w:val="0"/>
            <w:tcMar>
              <w:top w:w="0" w:type="dxa"/>
              <w:left w:w="108" w:type="dxa"/>
              <w:bottom w:w="0" w:type="dxa"/>
              <w:right w:w="108" w:type="dxa"/>
            </w:tcMar>
            <w:vAlign w:val="center"/>
          </w:tcPr>
          <w:p w14:paraId="4DA8EA6B">
            <w:pPr>
              <w:keepNext w:val="0"/>
              <w:keepLines w:val="0"/>
              <w:pageBreakBefore w:val="0"/>
              <w:widowControl w:val="0"/>
              <w:kinsoku/>
              <w:wordWrap/>
              <w:overflowPunct/>
              <w:topLinePunct w:val="0"/>
              <w:autoSpaceDE/>
              <w:autoSpaceDN/>
              <w:bidi w:val="0"/>
              <w:adjustRightInd/>
              <w:snapToGrid/>
              <w:spacing w:line="400" w:lineRule="exact"/>
              <w:ind w:left="-94" w:leftChars="-45" w:firstLine="105" w:firstLineChars="50"/>
              <w:textAlignment w:val="auto"/>
              <w:rPr>
                <w:rFonts w:hint="eastAsia" w:ascii="宋体" w:hAnsi="宋体" w:cs="宋体"/>
                <w:szCs w:val="21"/>
              </w:rPr>
            </w:pPr>
            <w:r>
              <w:rPr>
                <w:rFonts w:hint="eastAsia" w:ascii="宋体" w:hAnsi="宋体" w:cs="宋体"/>
                <w:szCs w:val="21"/>
                <w:highlight w:val="none"/>
              </w:rPr>
              <w:t>结合本工程实际情况，在工期、质量、安全及费用控制方面的述标。切实可行：</w:t>
            </w:r>
            <w:r>
              <w:rPr>
                <w:rFonts w:hint="eastAsia" w:ascii="宋体" w:hAnsi="宋体" w:cs="宋体"/>
                <w:szCs w:val="21"/>
                <w:highlight w:val="none"/>
                <w:lang w:val="en-US" w:eastAsia="zh-CN"/>
              </w:rPr>
              <w:t>25</w:t>
            </w: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r>
              <w:rPr>
                <w:rFonts w:hint="eastAsia" w:ascii="宋体" w:hAnsi="宋体" w:cs="宋体"/>
                <w:szCs w:val="21"/>
                <w:highlight w:val="none"/>
                <w:lang w:val="en-US" w:eastAsia="zh-CN"/>
              </w:rPr>
              <w:t>可行</w:t>
            </w:r>
            <w:r>
              <w:rPr>
                <w:rFonts w:hint="eastAsia" w:ascii="宋体" w:hAnsi="宋体" w:cs="宋体"/>
                <w:szCs w:val="21"/>
                <w:highlight w:val="none"/>
              </w:rPr>
              <w:t>：</w:t>
            </w:r>
            <w:r>
              <w:rPr>
                <w:rFonts w:hint="eastAsia" w:ascii="宋体" w:hAnsi="宋体" w:cs="宋体"/>
                <w:szCs w:val="21"/>
                <w:highlight w:val="none"/>
                <w:lang w:val="en-US" w:eastAsia="zh-CN"/>
              </w:rPr>
              <w:t>20-24</w:t>
            </w:r>
            <w:r>
              <w:rPr>
                <w:rFonts w:hint="eastAsia" w:ascii="宋体" w:hAnsi="宋体" w:cs="宋体"/>
                <w:szCs w:val="21"/>
                <w:highlight w:val="none"/>
                <w:lang w:eastAsia="zh-CN"/>
              </w:rPr>
              <w:t>，</w:t>
            </w:r>
            <w:r>
              <w:rPr>
                <w:rFonts w:hint="eastAsia" w:ascii="宋体" w:hAnsi="宋体" w:cs="宋体"/>
                <w:szCs w:val="21"/>
                <w:highlight w:val="none"/>
                <w:lang w:val="en-US" w:eastAsia="zh-CN"/>
              </w:rPr>
              <w:t>一般</w:t>
            </w:r>
            <w:r>
              <w:rPr>
                <w:rFonts w:hint="eastAsia" w:ascii="宋体" w:hAnsi="宋体" w:cs="宋体"/>
                <w:szCs w:val="21"/>
                <w:highlight w:val="none"/>
              </w:rPr>
              <w:t>：</w:t>
            </w:r>
            <w:r>
              <w:rPr>
                <w:rFonts w:hint="eastAsia" w:ascii="宋体" w:hAnsi="宋体" w:cs="宋体"/>
                <w:szCs w:val="21"/>
                <w:highlight w:val="none"/>
                <w:lang w:val="en-US" w:eastAsia="zh-CN"/>
              </w:rPr>
              <w:t>1-19</w:t>
            </w:r>
          </w:p>
        </w:tc>
      </w:tr>
    </w:tbl>
    <w:p w14:paraId="16EE8BE3">
      <w:pPr>
        <w:spacing w:line="580" w:lineRule="exact"/>
        <w:ind w:firstLine="482" w:firstLineChars="200"/>
        <w:outlineLvl w:val="1"/>
        <w:rPr>
          <w:rFonts w:hint="eastAsia" w:ascii="宋体" w:hAnsi="宋体" w:cs="宋体"/>
          <w:b/>
          <w:bCs/>
          <w:sz w:val="24"/>
        </w:rPr>
      </w:pPr>
      <w:r>
        <w:rPr>
          <w:rFonts w:hint="eastAsia" w:ascii="宋体" w:hAnsi="宋体" w:cs="宋体"/>
          <w:b/>
          <w:bCs/>
          <w:sz w:val="24"/>
        </w:rPr>
        <w:t>十、确定单位程序</w:t>
      </w:r>
    </w:p>
    <w:p w14:paraId="1F6A6156">
      <w:pPr>
        <w:spacing w:line="580" w:lineRule="exact"/>
        <w:ind w:firstLine="640"/>
        <w:rPr>
          <w:rFonts w:hint="eastAsia" w:ascii="宋体" w:hAnsi="宋体" w:cs="宋体"/>
          <w:sz w:val="24"/>
        </w:rPr>
      </w:pPr>
      <w:r>
        <w:rPr>
          <w:rFonts w:hint="eastAsia" w:ascii="宋体" w:hAnsi="宋体" w:cs="宋体"/>
          <w:sz w:val="24"/>
        </w:rPr>
        <w:t>依据各单位提交的报价文件，由谈判小组依次与递交合格报价单的单位进行谈判，谈判后各单位根据实际情况进行第二次报价。谈判小组依据第二次报价，综合各单位对于本项目的述标情况综合评判，确定本项目劳务单位。</w:t>
      </w:r>
    </w:p>
    <w:p w14:paraId="0DBBD8B0">
      <w:pPr>
        <w:spacing w:line="580" w:lineRule="exact"/>
        <w:ind w:firstLine="482" w:firstLineChars="200"/>
        <w:rPr>
          <w:rFonts w:hint="eastAsia" w:ascii="宋体" w:hAnsi="宋体" w:cs="宋体"/>
          <w:b/>
          <w:bCs/>
          <w:sz w:val="24"/>
        </w:rPr>
        <w:sectPr>
          <w:footerReference r:id="rId4" w:type="default"/>
          <w:pgSz w:w="11906" w:h="16838"/>
          <w:pgMar w:top="1701" w:right="1134" w:bottom="1587" w:left="1417" w:header="851" w:footer="992" w:gutter="0"/>
          <w:pgNumType w:fmt="numberInDash"/>
          <w:cols w:space="720" w:num="1"/>
          <w:docGrid w:type="lines" w:linePitch="312" w:charSpace="0"/>
        </w:sectPr>
      </w:pPr>
    </w:p>
    <w:p w14:paraId="2BC901E2">
      <w:pPr>
        <w:spacing w:line="580" w:lineRule="exact"/>
        <w:ind w:firstLine="482" w:firstLineChars="200"/>
        <w:outlineLvl w:val="1"/>
        <w:rPr>
          <w:rFonts w:ascii="宋体" w:hAnsi="宋体" w:cs="宋体"/>
          <w:b/>
          <w:bCs/>
          <w:color w:val="000000"/>
          <w:sz w:val="24"/>
        </w:rPr>
      </w:pPr>
      <w:r>
        <w:rPr>
          <w:rFonts w:hint="eastAsia" w:ascii="宋体" w:hAnsi="宋体" w:cs="宋体"/>
          <w:b/>
          <w:bCs/>
          <w:sz w:val="24"/>
        </w:rPr>
        <w:t>十一、合同格式及条款</w:t>
      </w:r>
    </w:p>
    <w:p w14:paraId="65D4CEFB">
      <w:pPr>
        <w:ind w:firstLine="5301" w:firstLineChars="2200"/>
        <w:rPr>
          <w:rFonts w:ascii="宋体" w:hAnsi="宋体" w:cs="宋体"/>
          <w:b/>
          <w:bCs/>
          <w:color w:val="000000"/>
          <w:sz w:val="24"/>
        </w:rPr>
      </w:pPr>
      <w:r>
        <w:rPr>
          <w:rFonts w:hint="eastAsia" w:ascii="宋体" w:hAnsi="宋体" w:cs="宋体"/>
          <w:b/>
          <w:bCs/>
          <w:color w:val="000000"/>
          <w:sz w:val="24"/>
        </w:rPr>
        <w:t>合同编号：RQGC-J-2024-</w:t>
      </w:r>
    </w:p>
    <w:p w14:paraId="52EDA340">
      <w:pPr>
        <w:rPr>
          <w:rFonts w:ascii="宋体" w:hAnsi="宋体" w:cs="宋体"/>
          <w:color w:val="000000"/>
        </w:rPr>
      </w:pPr>
    </w:p>
    <w:p w14:paraId="680C8A23">
      <w:pPr>
        <w:rPr>
          <w:rFonts w:ascii="宋体" w:hAnsi="宋体" w:cs="宋体"/>
          <w:color w:val="000000"/>
        </w:rPr>
      </w:pPr>
    </w:p>
    <w:p w14:paraId="7E8E99F4">
      <w:pPr>
        <w:pStyle w:val="2"/>
      </w:pPr>
    </w:p>
    <w:p w14:paraId="3934BB6E">
      <w:pPr>
        <w:jc w:val="center"/>
        <w:rPr>
          <w:rFonts w:ascii="宋体" w:hAnsi="宋体" w:cs="宋体"/>
          <w:color w:val="000000"/>
          <w:sz w:val="36"/>
          <w:szCs w:val="36"/>
        </w:rPr>
      </w:pPr>
    </w:p>
    <w:p w14:paraId="7ACEBB3F">
      <w:pPr>
        <w:jc w:val="center"/>
        <w:outlineLvl w:val="0"/>
        <w:rPr>
          <w:rFonts w:hint="eastAsia" w:ascii="宋体" w:hAnsi="宋体" w:cs="宋体"/>
          <w:b/>
          <w:bCs/>
          <w:color w:val="000000"/>
          <w:sz w:val="52"/>
          <w:szCs w:val="52"/>
        </w:rPr>
      </w:pPr>
      <w:r>
        <w:rPr>
          <w:rFonts w:hint="eastAsia" w:ascii="宋体" w:hAnsi="宋体" w:cs="宋体"/>
          <w:b/>
          <w:bCs/>
          <w:color w:val="000000"/>
          <w:sz w:val="52"/>
          <w:szCs w:val="52"/>
        </w:rPr>
        <w:t>陕西燃气集团工程有限公司</w:t>
      </w:r>
    </w:p>
    <w:p w14:paraId="3A2F215B">
      <w:pPr>
        <w:jc w:val="center"/>
        <w:rPr>
          <w:rFonts w:hint="eastAsia" w:ascii="宋体" w:hAnsi="宋体" w:cs="宋体"/>
          <w:b/>
          <w:bCs/>
          <w:color w:val="000000"/>
          <w:sz w:val="44"/>
          <w:szCs w:val="44"/>
        </w:rPr>
      </w:pPr>
    </w:p>
    <w:p w14:paraId="3B928655">
      <w:pPr>
        <w:keepNext w:val="0"/>
        <w:keepLines/>
        <w:pageBreakBefore w:val="0"/>
        <w:widowControl/>
        <w:kinsoku/>
        <w:wordWrap w:val="0"/>
        <w:overflowPunct/>
        <w:topLinePunct/>
        <w:autoSpaceDE/>
        <w:autoSpaceDN w:val="0"/>
        <w:bidi w:val="0"/>
        <w:adjustRightInd w:val="0"/>
        <w:snapToGrid w:val="0"/>
        <w:spacing w:before="140" w:line="254" w:lineRule="auto"/>
        <w:ind w:left="1584" w:leftChars="0" w:right="115" w:rightChars="0" w:hanging="1584" w:firstLineChars="0"/>
        <w:jc w:val="center"/>
        <w:textAlignment w:val="baseline"/>
        <w:rPr>
          <w:rFonts w:hint="eastAsia" w:ascii="宋体" w:hAnsi="宋体" w:eastAsia="宋体" w:cs="宋体"/>
          <w:b/>
          <w:bCs/>
          <w:spacing w:val="1"/>
          <w:sz w:val="43"/>
          <w:szCs w:val="43"/>
          <w:lang w:val="en-US" w:eastAsia="zh-CN"/>
        </w:rPr>
      </w:pPr>
      <w:r>
        <w:rPr>
          <w:rFonts w:hint="eastAsia" w:ascii="宋体" w:hAnsi="宋体" w:eastAsia="宋体" w:cs="宋体"/>
          <w:b/>
          <w:bCs/>
          <w:spacing w:val="1"/>
          <w:sz w:val="43"/>
          <w:szCs w:val="43"/>
          <w:lang w:val="en-US" w:eastAsia="zh-CN"/>
        </w:rPr>
        <w:t>工艺计量优化及控制系统提升改造项目</w:t>
      </w:r>
    </w:p>
    <w:p w14:paraId="25196599">
      <w:pPr>
        <w:keepNext w:val="0"/>
        <w:keepLines/>
        <w:pageBreakBefore w:val="0"/>
        <w:widowControl/>
        <w:kinsoku/>
        <w:wordWrap w:val="0"/>
        <w:overflowPunct/>
        <w:topLinePunct/>
        <w:autoSpaceDE/>
        <w:autoSpaceDN w:val="0"/>
        <w:bidi w:val="0"/>
        <w:adjustRightInd w:val="0"/>
        <w:snapToGrid w:val="0"/>
        <w:spacing w:before="140" w:line="254" w:lineRule="auto"/>
        <w:ind w:left="1584" w:leftChars="0" w:right="115" w:rightChars="0" w:hanging="1584" w:firstLineChars="0"/>
        <w:jc w:val="center"/>
        <w:textAlignment w:val="baseline"/>
        <w:rPr>
          <w:rFonts w:ascii="宋体" w:hAnsi="宋体" w:eastAsia="宋体" w:cs="宋体"/>
          <w:sz w:val="43"/>
          <w:szCs w:val="43"/>
        </w:rPr>
      </w:pPr>
      <w:r>
        <w:rPr>
          <w:rFonts w:ascii="宋体" w:hAnsi="宋体" w:eastAsia="宋体" w:cs="宋体"/>
          <w:b/>
          <w:bCs/>
          <w:spacing w:val="1"/>
          <w:sz w:val="43"/>
          <w:szCs w:val="43"/>
        </w:rPr>
        <w:t>电气仪表通信劳务分包合同</w:t>
      </w:r>
    </w:p>
    <w:p w14:paraId="21D1DB7D">
      <w:pPr>
        <w:jc w:val="center"/>
        <w:rPr>
          <w:rFonts w:ascii="宋体" w:hAnsi="宋体" w:cs="宋体"/>
          <w:color w:val="000000"/>
          <w:sz w:val="36"/>
          <w:szCs w:val="36"/>
        </w:rPr>
      </w:pPr>
    </w:p>
    <w:p w14:paraId="00AADD27">
      <w:pPr>
        <w:jc w:val="center"/>
        <w:rPr>
          <w:rFonts w:ascii="宋体" w:hAnsi="宋体" w:cs="宋体"/>
          <w:color w:val="000000"/>
          <w:sz w:val="36"/>
          <w:szCs w:val="36"/>
        </w:rPr>
      </w:pPr>
    </w:p>
    <w:p w14:paraId="6761CFC3">
      <w:pPr>
        <w:jc w:val="center"/>
        <w:rPr>
          <w:rFonts w:ascii="宋体" w:hAnsi="宋体" w:cs="宋体"/>
          <w:color w:val="000000"/>
          <w:sz w:val="36"/>
          <w:szCs w:val="36"/>
        </w:rPr>
      </w:pPr>
    </w:p>
    <w:p w14:paraId="04E73DCF">
      <w:pPr>
        <w:pStyle w:val="2"/>
        <w:ind w:firstLine="0" w:firstLineChars="0"/>
      </w:pPr>
    </w:p>
    <w:p w14:paraId="09968B91">
      <w:pPr>
        <w:jc w:val="center"/>
        <w:rPr>
          <w:rFonts w:ascii="宋体" w:hAnsi="宋体" w:cs="宋体"/>
          <w:color w:val="000000"/>
          <w:sz w:val="36"/>
          <w:szCs w:val="36"/>
        </w:rPr>
      </w:pPr>
    </w:p>
    <w:p w14:paraId="7737E642">
      <w:pPr>
        <w:jc w:val="center"/>
        <w:rPr>
          <w:rFonts w:ascii="宋体" w:hAnsi="宋体" w:cs="宋体"/>
          <w:color w:val="000000"/>
          <w:sz w:val="36"/>
          <w:szCs w:val="36"/>
        </w:rPr>
      </w:pPr>
    </w:p>
    <w:p w14:paraId="472CA0CC">
      <w:pPr>
        <w:jc w:val="center"/>
        <w:rPr>
          <w:rFonts w:ascii="宋体" w:hAnsi="宋体" w:cs="宋体"/>
          <w:color w:val="000000"/>
          <w:sz w:val="36"/>
          <w:szCs w:val="36"/>
        </w:rPr>
      </w:pPr>
    </w:p>
    <w:p w14:paraId="3A8845C3">
      <w:pPr>
        <w:ind w:firstLine="750" w:firstLineChars="250"/>
        <w:rPr>
          <w:rFonts w:ascii="宋体" w:hAnsi="宋体" w:cs="宋体"/>
          <w:color w:val="000000"/>
          <w:sz w:val="30"/>
          <w:szCs w:val="30"/>
          <w:u w:val="single"/>
        </w:rPr>
      </w:pPr>
      <w:r>
        <w:rPr>
          <w:rFonts w:hint="eastAsia" w:ascii="宋体" w:hAnsi="宋体" w:cs="宋体"/>
          <w:color w:val="000000"/>
          <w:sz w:val="30"/>
          <w:szCs w:val="30"/>
        </w:rPr>
        <w:t>承 包 人：</w:t>
      </w:r>
      <w:r>
        <w:rPr>
          <w:rFonts w:ascii="宋体" w:hAnsi="宋体" w:cs="宋体"/>
          <w:color w:val="000000"/>
          <w:sz w:val="30"/>
          <w:szCs w:val="30"/>
          <w:u w:val="single"/>
        </w:rPr>
        <w:t xml:space="preserve">  </w:t>
      </w:r>
      <w:r>
        <w:rPr>
          <w:rFonts w:hint="eastAsia" w:ascii="宋体" w:hAnsi="宋体" w:cs="宋体"/>
          <w:color w:val="000000"/>
          <w:sz w:val="30"/>
          <w:szCs w:val="30"/>
          <w:u w:val="single"/>
        </w:rPr>
        <w:t>陕西燃气集团工程有限公司</w:t>
      </w:r>
      <w:r>
        <w:rPr>
          <w:rFonts w:ascii="宋体" w:hAnsi="宋体" w:cs="宋体"/>
          <w:color w:val="000000"/>
          <w:sz w:val="30"/>
          <w:szCs w:val="30"/>
          <w:u w:val="single"/>
        </w:rPr>
        <w:t xml:space="preserve">  </w:t>
      </w:r>
    </w:p>
    <w:p w14:paraId="6B459022">
      <w:pPr>
        <w:ind w:firstLine="750" w:firstLineChars="250"/>
        <w:rPr>
          <w:rFonts w:ascii="宋体" w:hAnsi="宋体" w:cs="宋体"/>
          <w:color w:val="000000"/>
          <w:sz w:val="30"/>
          <w:szCs w:val="30"/>
          <w:u w:val="single"/>
        </w:rPr>
      </w:pPr>
      <w:r>
        <w:rPr>
          <w:rFonts w:hint="eastAsia" w:ascii="宋体" w:hAnsi="宋体" w:cs="宋体"/>
          <w:color w:val="000000"/>
          <w:sz w:val="30"/>
          <w:szCs w:val="30"/>
        </w:rPr>
        <w:t>分 包 人：</w:t>
      </w:r>
      <w:r>
        <w:rPr>
          <w:rFonts w:ascii="宋体" w:hAnsi="宋体" w:cs="宋体"/>
          <w:color w:val="000000"/>
          <w:sz w:val="30"/>
          <w:szCs w:val="30"/>
          <w:u w:val="single"/>
        </w:rPr>
        <w:t xml:space="preserve">                            </w:t>
      </w:r>
    </w:p>
    <w:p w14:paraId="7CAF7A85">
      <w:pPr>
        <w:spacing w:line="360" w:lineRule="auto"/>
        <w:ind w:firstLine="750" w:firstLineChars="250"/>
        <w:jc w:val="left"/>
        <w:rPr>
          <w:rFonts w:ascii="宋体" w:hAnsi="宋体"/>
          <w:bCs/>
          <w:color w:val="000000"/>
          <w:sz w:val="30"/>
          <w:szCs w:val="30"/>
        </w:rPr>
      </w:pPr>
      <w:r>
        <w:rPr>
          <w:rFonts w:ascii="宋体" w:hAnsi="宋体"/>
          <w:bCs/>
          <w:color w:val="000000"/>
          <w:sz w:val="30"/>
          <w:szCs w:val="30"/>
        </w:rPr>
        <w:t>签约日期</w:t>
      </w:r>
      <w:r>
        <w:rPr>
          <w:rFonts w:hint="eastAsia" w:ascii="宋体" w:hAnsi="宋体"/>
          <w:bCs/>
          <w:color w:val="000000"/>
          <w:sz w:val="30"/>
          <w:szCs w:val="30"/>
        </w:rPr>
        <w:t>：</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年</w:t>
      </w:r>
      <w:r>
        <w:rPr>
          <w:rFonts w:ascii="宋体" w:hAnsi="宋体"/>
          <w:bCs/>
          <w:color w:val="000000"/>
          <w:sz w:val="30"/>
          <w:szCs w:val="30"/>
        </w:rPr>
        <w:t xml:space="preserve"> </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月</w:t>
      </w:r>
      <w:r>
        <w:rPr>
          <w:rFonts w:ascii="宋体" w:hAnsi="宋体"/>
          <w:bCs/>
          <w:color w:val="000000"/>
          <w:sz w:val="30"/>
          <w:szCs w:val="30"/>
        </w:rPr>
        <w:t xml:space="preserve"> </w:t>
      </w:r>
      <w:r>
        <w:rPr>
          <w:rFonts w:ascii="宋体" w:hAnsi="宋体"/>
          <w:bCs/>
          <w:color w:val="000000"/>
          <w:sz w:val="30"/>
          <w:szCs w:val="30"/>
          <w:u w:val="single"/>
        </w:rPr>
        <w:t xml:space="preserve">    </w:t>
      </w:r>
      <w:r>
        <w:rPr>
          <w:rFonts w:ascii="宋体" w:hAnsi="宋体"/>
          <w:bCs/>
          <w:color w:val="000000"/>
          <w:sz w:val="30"/>
          <w:szCs w:val="30"/>
        </w:rPr>
        <w:t xml:space="preserve"> </w:t>
      </w:r>
      <w:r>
        <w:rPr>
          <w:rFonts w:hint="eastAsia" w:ascii="宋体" w:hAnsi="宋体"/>
          <w:bCs/>
          <w:color w:val="000000"/>
          <w:sz w:val="30"/>
          <w:szCs w:val="30"/>
        </w:rPr>
        <w:t>日</w:t>
      </w:r>
    </w:p>
    <w:p w14:paraId="145CCB6F">
      <w:pPr>
        <w:spacing w:line="360" w:lineRule="auto"/>
        <w:ind w:firstLine="750" w:firstLineChars="250"/>
        <w:jc w:val="left"/>
        <w:rPr>
          <w:rFonts w:ascii="宋体" w:hAnsi="宋体"/>
          <w:bCs/>
          <w:color w:val="000000"/>
          <w:sz w:val="30"/>
          <w:szCs w:val="30"/>
        </w:rPr>
      </w:pPr>
      <w:r>
        <w:rPr>
          <w:rFonts w:ascii="宋体" w:hAnsi="宋体"/>
          <w:bCs/>
          <w:color w:val="000000"/>
          <w:sz w:val="30"/>
          <w:szCs w:val="30"/>
        </w:rPr>
        <w:t>签约地点：</w:t>
      </w:r>
      <w:r>
        <w:rPr>
          <w:rFonts w:ascii="宋体" w:hAnsi="宋体"/>
          <w:bCs/>
          <w:color w:val="000000"/>
          <w:sz w:val="30"/>
          <w:szCs w:val="30"/>
          <w:u w:val="single"/>
        </w:rPr>
        <w:t xml:space="preserve">     </w:t>
      </w:r>
      <w:r>
        <w:rPr>
          <w:rFonts w:hint="eastAsia" w:ascii="宋体" w:hAnsi="宋体"/>
          <w:bCs/>
          <w:color w:val="000000"/>
          <w:sz w:val="30"/>
          <w:szCs w:val="30"/>
          <w:u w:val="single"/>
        </w:rPr>
        <w:t>西安市经济技术开发区</w:t>
      </w:r>
      <w:r>
        <w:rPr>
          <w:rFonts w:ascii="宋体" w:hAnsi="宋体"/>
          <w:bCs/>
          <w:color w:val="000000"/>
          <w:sz w:val="30"/>
          <w:szCs w:val="30"/>
          <w:u w:val="single"/>
        </w:rPr>
        <w:t xml:space="preserve">     </w:t>
      </w:r>
    </w:p>
    <w:p w14:paraId="12E23EAC">
      <w:pPr>
        <w:spacing w:line="580" w:lineRule="exact"/>
        <w:ind w:firstLine="643" w:firstLineChars="200"/>
        <w:rPr>
          <w:rFonts w:hint="eastAsia" w:ascii="宋体" w:hAnsi="宋体" w:cs="宋体"/>
          <w:b/>
          <w:color w:val="000000"/>
          <w:sz w:val="32"/>
          <w:szCs w:val="32"/>
        </w:rPr>
      </w:pPr>
    </w:p>
    <w:p w14:paraId="132F7E1E">
      <w:pPr>
        <w:spacing w:line="580" w:lineRule="exact"/>
        <w:ind w:firstLine="643" w:firstLineChars="200"/>
        <w:rPr>
          <w:rFonts w:hint="eastAsia" w:ascii="宋体" w:hAnsi="宋体" w:cs="宋体"/>
          <w:b/>
          <w:color w:val="000000"/>
          <w:sz w:val="32"/>
          <w:szCs w:val="32"/>
        </w:rPr>
      </w:pPr>
    </w:p>
    <w:p w14:paraId="5B8BDAE3">
      <w:pPr>
        <w:keepNext w:val="0"/>
        <w:keepLines/>
        <w:pageBreakBefore w:val="0"/>
        <w:widowControl/>
        <w:tabs>
          <w:tab w:val="left" w:pos="8200"/>
        </w:tabs>
        <w:kinsoku/>
        <w:wordWrap w:val="0"/>
        <w:overflowPunct/>
        <w:topLinePunct/>
        <w:autoSpaceDE/>
        <w:autoSpaceDN w:val="0"/>
        <w:bidi w:val="0"/>
        <w:adjustRightInd w:val="0"/>
        <w:snapToGrid w:val="0"/>
        <w:spacing w:before="197" w:line="332" w:lineRule="auto"/>
        <w:ind w:left="7" w:leftChars="0" w:right="106" w:rightChars="0" w:hanging="7" w:firstLineChars="0"/>
        <w:jc w:val="center"/>
        <w:textAlignment w:val="baseline"/>
        <w:rPr>
          <w:rFonts w:hint="eastAsia" w:ascii="宋体" w:hAnsi="宋体" w:eastAsia="宋体" w:cs="宋体"/>
          <w:b/>
          <w:bCs/>
          <w:spacing w:val="3"/>
          <w:sz w:val="31"/>
          <w:szCs w:val="31"/>
          <w:lang w:val="en-US" w:eastAsia="zh-CN"/>
        </w:rPr>
      </w:pPr>
      <w:r>
        <w:rPr>
          <w:rFonts w:hint="eastAsia" w:ascii="宋体" w:hAnsi="宋体" w:eastAsia="宋体" w:cs="宋体"/>
          <w:b/>
          <w:bCs/>
          <w:spacing w:val="3"/>
          <w:sz w:val="31"/>
          <w:szCs w:val="31"/>
          <w:lang w:val="en-US" w:eastAsia="zh-CN"/>
        </w:rPr>
        <w:t>工艺计量优化及控制系统提升改造项目</w:t>
      </w:r>
    </w:p>
    <w:p w14:paraId="68816420">
      <w:pPr>
        <w:keepNext w:val="0"/>
        <w:keepLines/>
        <w:pageBreakBefore w:val="0"/>
        <w:widowControl/>
        <w:tabs>
          <w:tab w:val="left" w:pos="8200"/>
        </w:tabs>
        <w:kinsoku/>
        <w:wordWrap w:val="0"/>
        <w:overflowPunct/>
        <w:topLinePunct/>
        <w:autoSpaceDE/>
        <w:autoSpaceDN w:val="0"/>
        <w:bidi w:val="0"/>
        <w:adjustRightInd w:val="0"/>
        <w:snapToGrid w:val="0"/>
        <w:spacing w:before="197" w:line="332" w:lineRule="auto"/>
        <w:ind w:left="7" w:leftChars="0" w:right="106" w:rightChars="0" w:hanging="7" w:firstLineChars="0"/>
        <w:jc w:val="center"/>
        <w:textAlignment w:val="baseline"/>
        <w:rPr>
          <w:rFonts w:ascii="宋体" w:hAnsi="宋体" w:eastAsia="宋体" w:cs="宋体"/>
          <w:sz w:val="31"/>
          <w:szCs w:val="31"/>
        </w:rPr>
      </w:pPr>
      <w:r>
        <w:rPr>
          <w:rFonts w:ascii="宋体" w:hAnsi="宋体" w:eastAsia="宋体" w:cs="宋体"/>
          <w:b/>
          <w:bCs/>
          <w:spacing w:val="3"/>
          <w:sz w:val="31"/>
          <w:szCs w:val="31"/>
        </w:rPr>
        <w:t>电气仪表通信劳务分包合同</w:t>
      </w:r>
    </w:p>
    <w:p w14:paraId="21B22A83">
      <w:pPr>
        <w:spacing w:line="360" w:lineRule="auto"/>
        <w:ind w:firstLine="480" w:firstLineChars="200"/>
        <w:rPr>
          <w:rFonts w:ascii="宋体" w:hAnsi="宋体" w:cs="宋体"/>
          <w:color w:val="000000"/>
          <w:sz w:val="24"/>
        </w:rPr>
      </w:pPr>
    </w:p>
    <w:p w14:paraId="1D1032B6">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承包人（甲方）：</w:t>
      </w:r>
      <w:r>
        <w:rPr>
          <w:rFonts w:hint="eastAsia" w:ascii="宋体" w:hAnsi="宋体" w:cs="宋体"/>
          <w:color w:val="000000"/>
          <w:sz w:val="24"/>
          <w:u w:val="single"/>
        </w:rPr>
        <w:t xml:space="preserve"> 陕西燃气集团工程有限公司 </w:t>
      </w:r>
    </w:p>
    <w:p w14:paraId="7D27B817">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color w:val="000000"/>
          <w:sz w:val="24"/>
          <w:szCs w:val="24"/>
        </w:rPr>
        <w:t>分包人（乙方）：</w:t>
      </w:r>
      <w:r>
        <w:rPr>
          <w:rFonts w:hint="eastAsia" w:ascii="宋体" w:hAnsi="宋体" w:eastAsia="宋体" w:cs="宋体"/>
          <w:color w:val="000000"/>
          <w:sz w:val="24"/>
          <w:szCs w:val="24"/>
          <w:u w:val="single"/>
        </w:rPr>
        <w:t xml:space="preserve">                           </w:t>
      </w:r>
      <w:r>
        <w:rPr>
          <w:rFonts w:hint="eastAsia" w:ascii="宋体" w:hAnsi="宋体" w:eastAsia="宋体" w:cs="宋体"/>
          <w:kern w:val="2"/>
          <w:sz w:val="24"/>
          <w:szCs w:val="24"/>
        </w:rPr>
        <w:t xml:space="preserve">                     </w:t>
      </w:r>
    </w:p>
    <w:p w14:paraId="6BE10570">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依照《中华人民共和国民法典》、《中华人民共和国建筑法》及其它有关法律、行政法规，遵循平等、自愿、公平和诚实信用的原则，甲乙双方就</w:t>
      </w:r>
      <w:r>
        <w:rPr>
          <w:rFonts w:hint="eastAsia" w:ascii="宋体" w:hAnsi="宋体" w:eastAsia="宋体" w:cs="宋体"/>
          <w:kern w:val="2"/>
          <w:sz w:val="24"/>
          <w:szCs w:val="24"/>
          <w:u w:val="single"/>
        </w:rPr>
        <w:t xml:space="preserve"> </w:t>
      </w:r>
      <w:r>
        <w:rPr>
          <w:rFonts w:hint="eastAsia" w:ascii="宋体" w:hAnsi="宋体" w:eastAsia="宋体" w:cs="宋体"/>
          <w:sz w:val="24"/>
          <w:szCs w:val="24"/>
          <w:u w:val="single" w:color="auto"/>
          <w:lang w:val="en-US" w:eastAsia="zh-CN"/>
        </w:rPr>
        <w:t>工艺计量优化及控制系统提升改造</w:t>
      </w:r>
      <w:r>
        <w:rPr>
          <w:rFonts w:hint="eastAsia" w:ascii="宋体" w:hAnsi="宋体" w:eastAsia="宋体" w:cs="宋体"/>
          <w:kern w:val="2"/>
          <w:sz w:val="24"/>
          <w:szCs w:val="24"/>
          <w:u w:val="single"/>
          <w:lang w:eastAsia="zh-CN"/>
        </w:rPr>
        <w:t>项目</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none"/>
        </w:rPr>
        <w:t>工程</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sz w:val="24"/>
          <w:szCs w:val="24"/>
          <w:u w:val="single" w:color="auto"/>
          <w:lang w:val="en-US" w:eastAsia="zh-CN"/>
        </w:rPr>
        <w:t>电气仪表通信</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劳务分包事项协商达成一致，订立本合同。</w:t>
      </w:r>
    </w:p>
    <w:p w14:paraId="5D341A1F">
      <w:pPr>
        <w:numPr>
          <w:ilvl w:val="0"/>
          <w:numId w:val="3"/>
        </w:numPr>
        <w:spacing w:line="360" w:lineRule="auto"/>
        <w:ind w:firstLine="482" w:firstLineChars="200"/>
        <w:outlineLvl w:val="0"/>
        <w:rPr>
          <w:rFonts w:ascii="宋体" w:hAnsi="宋体" w:cs="宋体"/>
          <w:b/>
          <w:color w:val="000000"/>
          <w:kern w:val="0"/>
          <w:sz w:val="24"/>
        </w:rPr>
      </w:pPr>
      <w:r>
        <w:rPr>
          <w:rFonts w:hint="eastAsia" w:ascii="宋体" w:hAnsi="宋体" w:cs="宋体"/>
          <w:b/>
          <w:color w:val="000000"/>
          <w:kern w:val="0"/>
          <w:sz w:val="24"/>
        </w:rPr>
        <w:t>工程概况、乙方资质情况、分包内容</w:t>
      </w:r>
    </w:p>
    <w:p w14:paraId="24EC1284">
      <w:pPr>
        <w:spacing w:line="360" w:lineRule="auto"/>
        <w:ind w:firstLine="480" w:firstLineChars="200"/>
        <w:outlineLvl w:val="1"/>
        <w:rPr>
          <w:rFonts w:hint="eastAsia" w:ascii="宋体" w:hAnsi="宋体" w:cs="宋体"/>
          <w:color w:val="000000"/>
          <w:sz w:val="24"/>
        </w:rPr>
      </w:pPr>
      <w:r>
        <w:rPr>
          <w:rFonts w:hint="eastAsia" w:ascii="宋体" w:hAnsi="宋体" w:cs="宋体"/>
          <w:color w:val="000000"/>
          <w:sz w:val="24"/>
        </w:rPr>
        <w:t>1.1工程概况</w:t>
      </w:r>
    </w:p>
    <w:p w14:paraId="39724095">
      <w:pPr>
        <w:spacing w:line="360" w:lineRule="auto"/>
        <w:ind w:firstLine="480" w:firstLineChars="200"/>
        <w:rPr>
          <w:rFonts w:hint="eastAsia" w:ascii="宋体" w:hAnsi="宋体" w:cs="宋体"/>
          <w:color w:val="000000"/>
          <w:sz w:val="24"/>
          <w:u w:val="single"/>
          <w:lang w:eastAsia="zh-CN"/>
        </w:rPr>
      </w:pPr>
      <w:r>
        <w:rPr>
          <w:rFonts w:hint="eastAsia" w:ascii="宋体" w:hAnsi="宋体" w:cs="宋体"/>
          <w:color w:val="000000"/>
          <w:sz w:val="24"/>
        </w:rPr>
        <w:t>工程名称：</w:t>
      </w:r>
      <w:r>
        <w:rPr>
          <w:rFonts w:hint="eastAsia" w:ascii="宋体" w:hAnsi="宋体" w:cs="宋体"/>
          <w:color w:val="000000"/>
          <w:sz w:val="24"/>
          <w:u w:val="single"/>
          <w:lang w:eastAsia="zh-CN"/>
        </w:rPr>
        <w:t>工艺计量优化及控制系统提升改造项目电气仪表通信劳务</w:t>
      </w:r>
    </w:p>
    <w:p w14:paraId="20B171AF">
      <w:pPr>
        <w:spacing w:line="360" w:lineRule="auto"/>
        <w:ind w:firstLine="480" w:firstLineChars="200"/>
        <w:rPr>
          <w:rFonts w:ascii="宋体" w:hAnsi="宋体" w:cs="宋体"/>
          <w:color w:val="000000"/>
          <w:sz w:val="24"/>
        </w:rPr>
      </w:pPr>
      <w:r>
        <w:rPr>
          <w:rFonts w:hint="eastAsia" w:ascii="宋体" w:hAnsi="宋体" w:cs="宋体"/>
          <w:color w:val="000000"/>
          <w:sz w:val="24"/>
        </w:rPr>
        <w:t>工程地点：</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商洛市</w:t>
      </w:r>
      <w:r>
        <w:rPr>
          <w:rFonts w:hint="eastAsia" w:ascii="宋体" w:hAnsi="宋体" w:cs="宋体"/>
          <w:color w:val="000000"/>
          <w:sz w:val="24"/>
          <w:u w:val="single"/>
          <w:lang w:eastAsia="zh-CN"/>
        </w:rPr>
        <w:t>商南</w:t>
      </w:r>
      <w:r>
        <w:rPr>
          <w:rFonts w:hint="eastAsia" w:ascii="宋体" w:hAnsi="宋体" w:cs="宋体"/>
          <w:color w:val="000000"/>
          <w:sz w:val="24"/>
          <w:u w:val="single"/>
          <w:lang w:val="en-US" w:eastAsia="zh-CN"/>
        </w:rPr>
        <w:t>县、西安市蓝田县、渭南市临渭区、铜川市王益区、咸阳市三原县</w:t>
      </w:r>
      <w:r>
        <w:rPr>
          <w:rFonts w:hint="eastAsia" w:ascii="宋体" w:hAnsi="宋体" w:cs="宋体"/>
          <w:color w:val="000000"/>
          <w:sz w:val="24"/>
          <w:u w:val="single"/>
        </w:rPr>
        <w:t xml:space="preserve"> </w:t>
      </w:r>
    </w:p>
    <w:p w14:paraId="4621DE8D">
      <w:pPr>
        <w:keepNext w:val="0"/>
        <w:keepLines/>
        <w:pageBreakBefore w:val="0"/>
        <w:widowControl/>
        <w:kinsoku/>
        <w:wordWrap w:val="0"/>
        <w:overflowPunct/>
        <w:topLinePunct/>
        <w:autoSpaceDE/>
        <w:autoSpaceDN w:val="0"/>
        <w:bidi w:val="0"/>
        <w:adjustRightInd w:val="0"/>
        <w:snapToGrid w:val="0"/>
        <w:spacing w:before="292" w:line="438" w:lineRule="auto"/>
        <w:ind w:right="82" w:firstLine="481"/>
        <w:jc w:val="both"/>
        <w:textAlignment w:val="baseline"/>
        <w:rPr>
          <w:rFonts w:hint="eastAsia" w:ascii="宋体" w:hAnsi="宋体" w:eastAsia="宋体" w:cs="宋体"/>
          <w:kern w:val="2"/>
          <w:sz w:val="24"/>
          <w:szCs w:val="24"/>
          <w:u w:val="single"/>
        </w:rPr>
      </w:pPr>
      <w:r>
        <w:rPr>
          <w:rFonts w:hint="eastAsia" w:ascii="宋体" w:hAnsi="宋体" w:eastAsia="宋体" w:cs="宋体"/>
          <w:color w:val="000000"/>
          <w:sz w:val="24"/>
          <w:szCs w:val="24"/>
        </w:rPr>
        <w:t>工程简介：</w:t>
      </w:r>
      <w:r>
        <w:rPr>
          <w:rFonts w:hint="eastAsia" w:ascii="宋体" w:hAnsi="宋体" w:eastAsia="宋体" w:cs="宋体"/>
          <w:color w:val="000000"/>
          <w:sz w:val="24"/>
          <w:szCs w:val="24"/>
          <w:u w:val="single"/>
        </w:rPr>
        <w:t>本工程</w:t>
      </w:r>
      <w:r>
        <w:rPr>
          <w:rFonts w:hint="eastAsia" w:ascii="宋体" w:hAnsi="宋体" w:eastAsia="宋体" w:cs="宋体"/>
          <w:color w:val="000000"/>
          <w:sz w:val="24"/>
          <w:szCs w:val="24"/>
          <w:u w:val="single"/>
          <w:lang w:val="en-US" w:eastAsia="zh-CN"/>
        </w:rPr>
        <w:t>拟将商南分输站、蓝田工业园分输站计量撬拆除进行改</w:t>
      </w:r>
      <w:r>
        <w:rPr>
          <w:rFonts w:hint="eastAsia" w:ascii="宋体" w:hAnsi="宋体" w:eastAsia="宋体" w:cs="宋体"/>
          <w:spacing w:val="3"/>
          <w:sz w:val="24"/>
          <w:szCs w:val="24"/>
          <w:u w:val="single"/>
          <w:lang w:val="en-US" w:eastAsia="zh-CN"/>
        </w:rPr>
        <w:t>造后安装至义和分输站</w:t>
      </w:r>
      <w:r>
        <w:rPr>
          <w:rFonts w:ascii="宋体" w:hAnsi="宋体" w:eastAsia="宋体" w:cs="宋体"/>
          <w:spacing w:val="3"/>
          <w:sz w:val="24"/>
          <w:szCs w:val="24"/>
          <w:u w:val="single"/>
        </w:rPr>
        <w:t>，</w:t>
      </w:r>
      <w:r>
        <w:rPr>
          <w:rFonts w:hint="eastAsia" w:ascii="宋体" w:hAnsi="宋体" w:eastAsia="宋体" w:cs="宋体"/>
          <w:spacing w:val="3"/>
          <w:sz w:val="24"/>
          <w:szCs w:val="24"/>
          <w:u w:val="single"/>
          <w:lang w:val="en-US" w:eastAsia="zh-CN"/>
        </w:rPr>
        <w:t>同时将义和分输站和铜川分输站工艺区已不满足下游用户的流量计等拆除报废后，完成铜川分输站、义和分输站，现场检测仪表、控制阀门、计量系统、压力/流量控制系统、站控系统(SCS)搬迁及升级扩容、新增安全仪表(SIS)系统等内容；并将站内主/备用通信传输系统搬迁、话音通信系统、安防系统搬迁及改造、办公网络、综合布线系统等；同时完成新增建构筑物及工艺设备的变配电、动力照明配电、防雷、防静电、接地保护以及爆炸危险区域划分等内容。</w:t>
      </w:r>
    </w:p>
    <w:p w14:paraId="21AA497C">
      <w:pPr>
        <w:spacing w:line="360" w:lineRule="auto"/>
        <w:ind w:firstLine="480" w:firstLineChars="200"/>
        <w:outlineLvl w:val="1"/>
        <w:rPr>
          <w:rFonts w:ascii="宋体" w:hAnsi="宋体" w:cs="宋体"/>
          <w:color w:val="000000"/>
          <w:sz w:val="24"/>
          <w:u w:val="single"/>
        </w:rPr>
      </w:pPr>
      <w:r>
        <w:rPr>
          <w:rFonts w:hint="eastAsia" w:ascii="宋体" w:hAnsi="宋体" w:cs="宋体"/>
          <w:color w:val="000000"/>
          <w:sz w:val="24"/>
        </w:rPr>
        <w:t>1.2分包人资质情况</w:t>
      </w:r>
    </w:p>
    <w:p w14:paraId="797867C0">
      <w:pPr>
        <w:spacing w:line="360" w:lineRule="auto"/>
        <w:ind w:firstLine="480" w:firstLineChars="200"/>
        <w:rPr>
          <w:rFonts w:ascii="宋体" w:hAnsi="宋体" w:cs="宋体"/>
          <w:color w:val="000000"/>
          <w:sz w:val="24"/>
        </w:rPr>
      </w:pPr>
      <w:r>
        <w:rPr>
          <w:rFonts w:hint="eastAsia" w:ascii="宋体" w:hAnsi="宋体" w:cs="宋体"/>
          <w:color w:val="000000"/>
          <w:sz w:val="24"/>
        </w:rPr>
        <w:t>资质证书号码：</w:t>
      </w:r>
      <w:r>
        <w:rPr>
          <w:rFonts w:hint="eastAsia" w:ascii="宋体" w:hAnsi="宋体" w:cs="宋体"/>
          <w:color w:val="000000"/>
          <w:sz w:val="24"/>
          <w:u w:val="single"/>
        </w:rPr>
        <w:t xml:space="preserve">                                               </w:t>
      </w:r>
    </w:p>
    <w:p w14:paraId="75ABD385">
      <w:pPr>
        <w:spacing w:line="360" w:lineRule="auto"/>
        <w:ind w:firstLine="480" w:firstLineChars="200"/>
        <w:rPr>
          <w:rFonts w:ascii="宋体" w:hAnsi="宋体" w:cs="宋体"/>
          <w:color w:val="000000"/>
          <w:sz w:val="24"/>
        </w:rPr>
      </w:pPr>
      <w:r>
        <w:rPr>
          <w:rFonts w:hint="eastAsia" w:ascii="宋体" w:hAnsi="宋体" w:cs="宋体"/>
          <w:color w:val="000000"/>
          <w:sz w:val="24"/>
        </w:rPr>
        <w:t>发证机关：</w:t>
      </w:r>
      <w:r>
        <w:rPr>
          <w:rFonts w:hint="eastAsia" w:ascii="宋体" w:hAnsi="宋体" w:cs="宋体"/>
          <w:color w:val="000000"/>
          <w:sz w:val="24"/>
          <w:u w:val="single"/>
        </w:rPr>
        <w:t xml:space="preserve">                                                   </w:t>
      </w:r>
    </w:p>
    <w:p w14:paraId="3BA8D9CF">
      <w:pPr>
        <w:spacing w:line="360" w:lineRule="auto"/>
        <w:ind w:firstLine="480" w:firstLineChars="200"/>
        <w:rPr>
          <w:rFonts w:ascii="宋体" w:hAnsi="宋体" w:cs="宋体"/>
          <w:color w:val="000000"/>
          <w:sz w:val="24"/>
        </w:rPr>
      </w:pPr>
      <w:r>
        <w:rPr>
          <w:rFonts w:hint="eastAsia" w:ascii="宋体" w:hAnsi="宋体" w:cs="宋体"/>
          <w:color w:val="000000"/>
          <w:sz w:val="24"/>
        </w:rPr>
        <w:t>资质专业：</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14:paraId="561451B6">
      <w:pPr>
        <w:spacing w:line="360" w:lineRule="auto"/>
        <w:ind w:firstLine="480" w:firstLineChars="200"/>
        <w:rPr>
          <w:rFonts w:ascii="宋体" w:hAnsi="宋体" w:cs="宋体"/>
          <w:color w:val="000000"/>
          <w:sz w:val="24"/>
        </w:rPr>
      </w:pPr>
      <w:r>
        <w:rPr>
          <w:rFonts w:hint="eastAsia" w:ascii="宋体" w:hAnsi="宋体" w:cs="宋体"/>
          <w:color w:val="000000"/>
          <w:sz w:val="24"/>
        </w:rPr>
        <w:t>复审时间及有效期：</w:t>
      </w:r>
      <w:r>
        <w:rPr>
          <w:rFonts w:hint="eastAsia" w:ascii="宋体" w:hAnsi="宋体" w:cs="宋体"/>
          <w:color w:val="000000"/>
          <w:sz w:val="24"/>
          <w:u w:val="single"/>
        </w:rPr>
        <w:t xml:space="preserve">                                           </w:t>
      </w:r>
    </w:p>
    <w:p w14:paraId="47D8C390">
      <w:pPr>
        <w:spacing w:line="360" w:lineRule="auto"/>
        <w:ind w:firstLine="480" w:firstLineChars="200"/>
        <w:outlineLvl w:val="1"/>
        <w:rPr>
          <w:rFonts w:hint="eastAsia" w:ascii="宋体" w:hAnsi="宋体" w:cs="宋体"/>
          <w:color w:val="000000"/>
          <w:sz w:val="24"/>
        </w:rPr>
      </w:pPr>
      <w:r>
        <w:rPr>
          <w:rFonts w:hint="eastAsia" w:ascii="宋体" w:hAnsi="宋体" w:cs="宋体"/>
          <w:color w:val="000000"/>
          <w:sz w:val="24"/>
        </w:rPr>
        <w:t>1.3分包内容</w:t>
      </w:r>
    </w:p>
    <w:p w14:paraId="4C06069B">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color w:val="000000"/>
          <w:sz w:val="24"/>
          <w:szCs w:val="24"/>
        </w:rPr>
        <w:t>（1）施工内容：</w:t>
      </w:r>
      <w:r>
        <w:rPr>
          <w:rFonts w:hint="eastAsia" w:ascii="宋体" w:hAnsi="宋体" w:eastAsia="宋体" w:cs="宋体"/>
          <w:kern w:val="2"/>
          <w:sz w:val="24"/>
          <w:szCs w:val="24"/>
        </w:rPr>
        <w:t>本项目场站通信施工、场站电气仪表施工及场站自控施工等施工内容。包括施工前准备、对</w:t>
      </w:r>
      <w:r>
        <w:rPr>
          <w:rFonts w:hint="eastAsia" w:ascii="宋体" w:hAnsi="宋体" w:eastAsia="宋体" w:cs="宋体"/>
          <w:kern w:val="2"/>
          <w:sz w:val="24"/>
          <w:szCs w:val="24"/>
          <w:lang w:val="zh-CN"/>
        </w:rPr>
        <w:t>地下障碍物的普探，</w:t>
      </w:r>
      <w:r>
        <w:rPr>
          <w:rFonts w:hint="eastAsia" w:ascii="宋体" w:hAnsi="宋体" w:eastAsia="宋体" w:cs="宋体"/>
          <w:kern w:val="2"/>
          <w:sz w:val="24"/>
          <w:szCs w:val="24"/>
        </w:rPr>
        <w:t>设备运输及进出场、测量放线、临水临电、安全文明施工措施等，具体工程内容以招标文件、设计文件、图纸、工程量清单等文件为准。</w:t>
      </w:r>
    </w:p>
    <w:p w14:paraId="555CC46E">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color w:val="000000"/>
          <w:sz w:val="24"/>
          <w:szCs w:val="24"/>
        </w:rPr>
        <w:t>（</w:t>
      </w:r>
      <w:r>
        <w:rPr>
          <w:rFonts w:hint="eastAsia" w:ascii="宋体" w:hAnsi="宋体" w:eastAsia="宋体" w:cs="宋体"/>
          <w:kern w:val="2"/>
          <w:sz w:val="24"/>
          <w:szCs w:val="24"/>
        </w:rPr>
        <w:t>2）材料供应：</w:t>
      </w:r>
      <w:r>
        <w:rPr>
          <w:rFonts w:hint="eastAsia" w:ascii="宋体" w:hAnsi="宋体" w:eastAsia="宋体" w:cs="宋体"/>
          <w:kern w:val="2"/>
          <w:sz w:val="24"/>
          <w:szCs w:val="24"/>
          <w:lang w:val="en-US" w:eastAsia="zh-CN"/>
        </w:rPr>
        <w:t>甲供物资清单内材料甲供，其余所有材料均由乙方采购供应，</w:t>
      </w:r>
      <w:r>
        <w:rPr>
          <w:rFonts w:hint="eastAsia" w:ascii="宋体" w:hAnsi="宋体" w:eastAsia="宋体" w:cs="宋体"/>
          <w:kern w:val="2"/>
          <w:sz w:val="24"/>
          <w:szCs w:val="24"/>
        </w:rPr>
        <w:t>乙供物资应提供完整的质量证明文件。</w:t>
      </w:r>
    </w:p>
    <w:p w14:paraId="2A552790">
      <w:pPr>
        <w:pStyle w:val="52"/>
        <w:shd w:val="clear" w:color="auto" w:fill="auto"/>
        <w:spacing w:before="0" w:line="580" w:lineRule="exact"/>
        <w:ind w:firstLine="480" w:firstLineChars="200"/>
        <w:jc w:val="both"/>
        <w:outlineLvl w:val="2"/>
        <w:rPr>
          <w:rFonts w:hint="eastAsia" w:ascii="宋体" w:hAnsi="宋体" w:eastAsia="宋体" w:cs="宋体"/>
          <w:kern w:val="2"/>
          <w:sz w:val="24"/>
          <w:szCs w:val="24"/>
        </w:rPr>
      </w:pPr>
      <w:r>
        <w:rPr>
          <w:rFonts w:hint="eastAsia" w:ascii="宋体" w:hAnsi="宋体" w:eastAsia="宋体" w:cs="宋体"/>
          <w:color w:val="000000"/>
          <w:sz w:val="24"/>
          <w:szCs w:val="24"/>
        </w:rPr>
        <w:t>（</w:t>
      </w:r>
      <w:r>
        <w:rPr>
          <w:rFonts w:hint="eastAsia" w:ascii="宋体" w:hAnsi="宋体" w:eastAsia="宋体" w:cs="宋体"/>
          <w:kern w:val="2"/>
          <w:sz w:val="24"/>
          <w:szCs w:val="24"/>
        </w:rPr>
        <w:t>3）</w:t>
      </w:r>
      <w:r>
        <w:rPr>
          <w:rFonts w:hint="eastAsia" w:ascii="宋体" w:hAnsi="宋体" w:eastAsia="宋体" w:cs="宋体"/>
          <w:kern w:val="2"/>
          <w:sz w:val="24"/>
          <w:szCs w:val="24"/>
          <w:lang w:val="en-US" w:eastAsia="zh-CN"/>
        </w:rPr>
        <w:t>过程</w:t>
      </w:r>
      <w:r>
        <w:rPr>
          <w:rFonts w:hint="eastAsia" w:ascii="宋体" w:hAnsi="宋体" w:eastAsia="宋体" w:cs="宋体"/>
          <w:kern w:val="2"/>
          <w:sz w:val="24"/>
          <w:szCs w:val="24"/>
        </w:rPr>
        <w:t>资料：按照资料要求完成分部工程的</w:t>
      </w:r>
      <w:r>
        <w:rPr>
          <w:rFonts w:hint="eastAsia" w:ascii="宋体" w:hAnsi="宋体" w:eastAsia="宋体" w:cs="宋体"/>
          <w:kern w:val="2"/>
          <w:sz w:val="24"/>
          <w:szCs w:val="24"/>
          <w:lang w:val="en-US" w:eastAsia="zh-CN"/>
        </w:rPr>
        <w:t>过程</w:t>
      </w:r>
      <w:r>
        <w:rPr>
          <w:rFonts w:hint="eastAsia" w:ascii="宋体" w:hAnsi="宋体" w:eastAsia="宋体" w:cs="宋体"/>
          <w:kern w:val="2"/>
          <w:sz w:val="24"/>
          <w:szCs w:val="24"/>
        </w:rPr>
        <w:t>资料。</w:t>
      </w:r>
    </w:p>
    <w:p w14:paraId="581E6521">
      <w:pPr>
        <w:pStyle w:val="52"/>
        <w:shd w:val="clear" w:color="auto" w:fill="auto"/>
        <w:spacing w:before="0" w:line="580" w:lineRule="exact"/>
        <w:ind w:firstLine="480" w:firstLineChars="200"/>
        <w:jc w:val="both"/>
        <w:rPr>
          <w:rFonts w:hint="eastAsia" w:ascii="宋体" w:hAnsi="宋体" w:eastAsia="宋体" w:cs="宋体"/>
          <w:kern w:val="2"/>
          <w:sz w:val="24"/>
          <w:szCs w:val="24"/>
        </w:rPr>
      </w:pPr>
      <w:r>
        <w:rPr>
          <w:rFonts w:hint="eastAsia" w:ascii="宋体" w:hAnsi="宋体" w:eastAsia="宋体" w:cs="宋体"/>
          <w:color w:val="000000"/>
          <w:sz w:val="24"/>
          <w:szCs w:val="24"/>
        </w:rPr>
        <w:t>（</w:t>
      </w:r>
      <w:r>
        <w:rPr>
          <w:rFonts w:hint="eastAsia" w:ascii="宋体" w:hAnsi="宋体" w:eastAsia="宋体" w:cs="宋体"/>
          <w:kern w:val="2"/>
          <w:sz w:val="24"/>
          <w:szCs w:val="24"/>
        </w:rPr>
        <w:t>4）施工措施：包含按照业主及项目部要求完成现场安全文明施工，包括施工围挡、垃圾清运等全部安全文明及其他施工措施。</w:t>
      </w:r>
    </w:p>
    <w:p w14:paraId="510A8E7F">
      <w:pPr>
        <w:numPr>
          <w:ilvl w:val="0"/>
          <w:numId w:val="3"/>
        </w:numPr>
        <w:spacing w:line="360" w:lineRule="auto"/>
        <w:ind w:firstLine="482" w:firstLineChars="200"/>
        <w:outlineLvl w:val="0"/>
        <w:rPr>
          <w:rFonts w:ascii="宋体" w:hAnsi="宋体" w:cs="宋体"/>
          <w:b/>
          <w:color w:val="000000"/>
          <w:kern w:val="0"/>
          <w:sz w:val="24"/>
        </w:rPr>
      </w:pPr>
      <w:r>
        <w:rPr>
          <w:rFonts w:hint="eastAsia" w:ascii="宋体" w:hAnsi="宋体" w:cs="宋体"/>
          <w:b/>
          <w:color w:val="000000"/>
          <w:kern w:val="0"/>
          <w:sz w:val="24"/>
        </w:rPr>
        <w:t>工期要求</w:t>
      </w:r>
    </w:p>
    <w:p w14:paraId="345BAB65">
      <w:pPr>
        <w:spacing w:line="360" w:lineRule="auto"/>
        <w:ind w:firstLine="480" w:firstLineChars="200"/>
        <w:rPr>
          <w:rFonts w:ascii="宋体" w:hAnsi="宋体" w:cs="宋体"/>
          <w:color w:val="000000"/>
          <w:sz w:val="24"/>
          <w:u w:val="single"/>
        </w:rPr>
      </w:pPr>
      <w:r>
        <w:rPr>
          <w:rFonts w:ascii="宋体" w:hAnsi="宋体" w:cs="宋体"/>
          <w:color w:val="000000"/>
          <w:sz w:val="24"/>
        </w:rPr>
        <w:t>2.1</w:t>
      </w:r>
      <w:r>
        <w:rPr>
          <w:rFonts w:hint="eastAsia" w:ascii="宋体" w:hAnsi="宋体" w:cs="宋体"/>
          <w:color w:val="000000"/>
          <w:sz w:val="24"/>
        </w:rPr>
        <w:t>开工日期：</w:t>
      </w:r>
      <w:r>
        <w:rPr>
          <w:rFonts w:hint="eastAsia" w:ascii="宋体" w:hAnsi="宋体" w:cs="宋体"/>
          <w:color w:val="000000"/>
          <w:sz w:val="24"/>
          <w:u w:val="single"/>
        </w:rPr>
        <w:t>以甲方实际要求开工日期为准</w:t>
      </w:r>
      <w:r>
        <w:rPr>
          <w:rFonts w:hint="eastAsia" w:ascii="宋体" w:hAnsi="宋体" w:cs="宋体"/>
          <w:color w:val="000000"/>
          <w:sz w:val="24"/>
        </w:rPr>
        <w:t>；</w:t>
      </w:r>
    </w:p>
    <w:p w14:paraId="277761AB">
      <w:pPr>
        <w:spacing w:line="360" w:lineRule="auto"/>
        <w:ind w:firstLine="480" w:firstLineChars="200"/>
        <w:rPr>
          <w:rFonts w:ascii="宋体" w:hAnsi="宋体" w:cs="宋体"/>
          <w:color w:val="000000"/>
          <w:sz w:val="24"/>
        </w:rPr>
      </w:pPr>
      <w:r>
        <w:rPr>
          <w:rFonts w:ascii="宋体" w:hAnsi="宋体" w:cs="宋体"/>
          <w:color w:val="000000"/>
          <w:sz w:val="24"/>
        </w:rPr>
        <w:t>2.2</w:t>
      </w:r>
      <w:r>
        <w:rPr>
          <w:rFonts w:hint="eastAsia" w:ascii="宋体" w:hAnsi="宋体" w:cs="宋体"/>
          <w:color w:val="000000"/>
          <w:sz w:val="24"/>
        </w:rPr>
        <w:t>完工日期：</w:t>
      </w:r>
      <w:r>
        <w:rPr>
          <w:rFonts w:hint="eastAsia" w:ascii="宋体" w:hAnsi="宋体" w:cs="宋体"/>
          <w:color w:val="000000"/>
          <w:sz w:val="24"/>
          <w:u w:val="single"/>
        </w:rPr>
        <w:t>以甲方实际确认完工日期为准</w:t>
      </w:r>
      <w:r>
        <w:rPr>
          <w:rFonts w:hint="eastAsia" w:ascii="宋体" w:hAnsi="宋体" w:cs="宋体"/>
          <w:color w:val="000000"/>
          <w:sz w:val="24"/>
        </w:rPr>
        <w:t>；</w:t>
      </w:r>
    </w:p>
    <w:p w14:paraId="4BDDC777">
      <w:pPr>
        <w:spacing w:line="360" w:lineRule="auto"/>
        <w:ind w:firstLine="480" w:firstLineChars="200"/>
        <w:rPr>
          <w:rFonts w:ascii="宋体" w:hAnsi="宋体" w:cs="宋体"/>
          <w:color w:val="000000"/>
          <w:sz w:val="24"/>
          <w:highlight w:val="none"/>
        </w:rPr>
      </w:pPr>
      <w:r>
        <w:rPr>
          <w:rFonts w:ascii="宋体" w:hAnsi="宋体" w:cs="宋体"/>
          <w:color w:val="000000"/>
          <w:sz w:val="24"/>
          <w:highlight w:val="none"/>
        </w:rPr>
        <w:t>2.3</w:t>
      </w:r>
      <w:r>
        <w:rPr>
          <w:rFonts w:hint="eastAsia" w:ascii="宋体" w:hAnsi="宋体" w:cs="宋体"/>
          <w:color w:val="000000"/>
          <w:sz w:val="24"/>
          <w:highlight w:val="none"/>
        </w:rPr>
        <w:t>合同工期总日历天数为：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50</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w:t>
      </w:r>
    </w:p>
    <w:p w14:paraId="76AC7775">
      <w:pPr>
        <w:numPr>
          <w:ilvl w:val="0"/>
          <w:numId w:val="3"/>
        </w:numPr>
        <w:spacing w:line="360" w:lineRule="auto"/>
        <w:ind w:firstLine="482" w:firstLineChars="200"/>
        <w:outlineLvl w:val="0"/>
        <w:rPr>
          <w:rFonts w:ascii="宋体" w:hAnsi="宋体" w:cs="宋体"/>
          <w:b/>
          <w:color w:val="000000"/>
          <w:kern w:val="0"/>
          <w:sz w:val="24"/>
        </w:rPr>
      </w:pPr>
      <w:r>
        <w:rPr>
          <w:rFonts w:hint="eastAsia" w:ascii="宋体" w:hAnsi="宋体" w:cs="宋体"/>
          <w:b/>
          <w:color w:val="000000"/>
          <w:kern w:val="0"/>
          <w:sz w:val="24"/>
        </w:rPr>
        <w:t>质量要求</w:t>
      </w:r>
    </w:p>
    <w:p w14:paraId="4B2DC56C">
      <w:pPr>
        <w:spacing w:line="360" w:lineRule="auto"/>
        <w:ind w:firstLine="480" w:firstLineChars="20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.1</w:t>
      </w:r>
      <w:r>
        <w:rPr>
          <w:rFonts w:hint="eastAsia" w:ascii="宋体" w:hAnsi="宋体" w:cs="宋体"/>
          <w:color w:val="000000"/>
          <w:sz w:val="24"/>
        </w:rPr>
        <w:t>工程质量：符合现行有效的国家标准规范、招标文件、设计图纸及甲方的质量管理体系文件要求，达到</w:t>
      </w:r>
      <w:r>
        <w:rPr>
          <w:rFonts w:ascii="宋体" w:hAnsi="宋体" w:cs="宋体"/>
          <w:color w:val="000000"/>
          <w:sz w:val="24"/>
          <w:u w:val="single"/>
        </w:rPr>
        <w:t xml:space="preserve"> </w:t>
      </w:r>
      <w:r>
        <w:rPr>
          <w:rFonts w:hint="eastAsia" w:ascii="宋体" w:hAnsi="宋体" w:cs="宋体"/>
          <w:color w:val="000000"/>
          <w:sz w:val="24"/>
          <w:u w:val="single"/>
        </w:rPr>
        <w:t xml:space="preserve">合格 </w:t>
      </w:r>
      <w:r>
        <w:rPr>
          <w:rFonts w:hint="eastAsia" w:ascii="宋体" w:hAnsi="宋体" w:cs="宋体"/>
          <w:color w:val="000000"/>
          <w:sz w:val="24"/>
        </w:rPr>
        <w:t>标准。</w:t>
      </w:r>
    </w:p>
    <w:p w14:paraId="4B366D48">
      <w:pPr>
        <w:spacing w:line="360" w:lineRule="auto"/>
        <w:ind w:firstLine="480" w:firstLineChars="200"/>
        <w:rPr>
          <w:rFonts w:hint="eastAsia" w:ascii="宋体" w:hAnsi="宋体" w:cs="宋体"/>
          <w:color w:val="000000"/>
          <w:sz w:val="24"/>
        </w:rPr>
      </w:pPr>
      <w:r>
        <w:rPr>
          <w:rFonts w:ascii="宋体" w:hAnsi="宋体" w:cs="宋体"/>
          <w:color w:val="000000"/>
          <w:sz w:val="24"/>
        </w:rPr>
        <w:t>3.2</w:t>
      </w:r>
      <w:r>
        <w:rPr>
          <w:rFonts w:hint="eastAsia" w:ascii="宋体" w:hAnsi="宋体" w:cs="宋体"/>
          <w:color w:val="000000"/>
          <w:sz w:val="24"/>
        </w:rPr>
        <w:t>其他质量要求：</w:t>
      </w:r>
      <w:r>
        <w:rPr>
          <w:rFonts w:ascii="宋体" w:hAnsi="宋体" w:cs="宋体"/>
          <w:color w:val="000000"/>
          <w:sz w:val="24"/>
          <w:u w:val="single"/>
        </w:rPr>
        <w:t xml:space="preserve"> </w:t>
      </w:r>
      <w:r>
        <w:rPr>
          <w:rFonts w:hint="eastAsia" w:ascii="宋体" w:hAnsi="宋体" w:eastAsia="宋体" w:cs="宋体"/>
          <w:color w:val="000000"/>
          <w:sz w:val="24"/>
          <w:szCs w:val="24"/>
          <w:u w:val="single"/>
        </w:rPr>
        <w:t>符合国家、行业现行规范，达到合格要求</w:t>
      </w:r>
      <w:r>
        <w:rPr>
          <w:rFonts w:ascii="宋体" w:hAnsi="宋体" w:cs="宋体"/>
          <w:color w:val="000000"/>
          <w:sz w:val="24"/>
          <w:u w:val="single"/>
        </w:rPr>
        <w:t xml:space="preserve"> </w:t>
      </w:r>
      <w:r>
        <w:rPr>
          <w:rFonts w:hint="eastAsia" w:ascii="宋体" w:hAnsi="宋体" w:cs="宋体"/>
          <w:color w:val="000000"/>
          <w:sz w:val="24"/>
        </w:rPr>
        <w:t>。</w:t>
      </w:r>
    </w:p>
    <w:p w14:paraId="21ECB671">
      <w:pPr>
        <w:pStyle w:val="2"/>
        <w:rPr>
          <w:rFonts w:hint="eastAsia"/>
          <w:sz w:val="24"/>
          <w:szCs w:val="24"/>
        </w:rPr>
      </w:pPr>
      <w:r>
        <w:rPr>
          <w:rFonts w:hint="eastAsia"/>
          <w:sz w:val="24"/>
          <w:szCs w:val="24"/>
        </w:rPr>
        <w:t>《同步数字体系（SDH）光纤传输系统工程设计规范》 GB/T 51242-2017</w:t>
      </w:r>
    </w:p>
    <w:p w14:paraId="1636F3F0">
      <w:pPr>
        <w:pStyle w:val="2"/>
        <w:rPr>
          <w:rFonts w:hint="eastAsia"/>
          <w:sz w:val="24"/>
          <w:szCs w:val="24"/>
        </w:rPr>
      </w:pPr>
      <w:r>
        <w:rPr>
          <w:rFonts w:hint="eastAsia"/>
          <w:sz w:val="24"/>
          <w:szCs w:val="24"/>
        </w:rPr>
        <w:t>《同步数字体系（SDH）设备功能要求》 YD/T 1022-2018</w:t>
      </w:r>
    </w:p>
    <w:p w14:paraId="1EF946D8">
      <w:pPr>
        <w:pStyle w:val="2"/>
        <w:rPr>
          <w:rFonts w:hint="eastAsia"/>
          <w:sz w:val="24"/>
          <w:szCs w:val="24"/>
        </w:rPr>
      </w:pPr>
      <w:r>
        <w:rPr>
          <w:rFonts w:hint="eastAsia"/>
          <w:sz w:val="24"/>
          <w:szCs w:val="24"/>
        </w:rPr>
        <w:t>《SDH 设备技术要求-时钟》 YD/T 900-1997</w:t>
      </w:r>
    </w:p>
    <w:p w14:paraId="53BBBD1D">
      <w:pPr>
        <w:pStyle w:val="2"/>
        <w:rPr>
          <w:rFonts w:hint="eastAsia"/>
          <w:sz w:val="24"/>
          <w:szCs w:val="24"/>
        </w:rPr>
      </w:pPr>
      <w:r>
        <w:rPr>
          <w:rFonts w:hint="eastAsia"/>
          <w:sz w:val="24"/>
          <w:szCs w:val="24"/>
        </w:rPr>
        <w:t>《同步数字体系（SDH）网络节点接口》 YD/T 1017-2011</w:t>
      </w:r>
    </w:p>
    <w:p w14:paraId="57B7917D">
      <w:pPr>
        <w:pStyle w:val="2"/>
        <w:rPr>
          <w:rFonts w:hint="eastAsia"/>
          <w:sz w:val="24"/>
          <w:szCs w:val="24"/>
        </w:rPr>
      </w:pPr>
      <w:r>
        <w:rPr>
          <w:rFonts w:hint="eastAsia"/>
          <w:sz w:val="24"/>
          <w:szCs w:val="24"/>
        </w:rPr>
        <w:t>《工业以太网交换机技术规范》 GB/T 30094-2013</w:t>
      </w:r>
    </w:p>
    <w:p w14:paraId="664FC01C">
      <w:pPr>
        <w:pStyle w:val="2"/>
        <w:rPr>
          <w:rFonts w:hint="eastAsia"/>
          <w:sz w:val="24"/>
          <w:szCs w:val="24"/>
        </w:rPr>
      </w:pPr>
      <w:r>
        <w:rPr>
          <w:rFonts w:hint="eastAsia"/>
          <w:sz w:val="24"/>
          <w:szCs w:val="24"/>
        </w:rPr>
        <w:t>《以太网交换机技术要求》 YD/T 1099-2013</w:t>
      </w:r>
    </w:p>
    <w:p w14:paraId="3449AFC5">
      <w:pPr>
        <w:pStyle w:val="2"/>
        <w:rPr>
          <w:rFonts w:hint="eastAsia"/>
          <w:sz w:val="24"/>
          <w:szCs w:val="24"/>
        </w:rPr>
      </w:pPr>
      <w:r>
        <w:rPr>
          <w:rFonts w:hint="eastAsia"/>
          <w:sz w:val="24"/>
          <w:szCs w:val="24"/>
        </w:rPr>
        <w:t>《安全防范工程通用规范》 GB 55029-2022</w:t>
      </w:r>
    </w:p>
    <w:p w14:paraId="16B978B9">
      <w:pPr>
        <w:pStyle w:val="2"/>
        <w:rPr>
          <w:rFonts w:hint="eastAsia"/>
          <w:sz w:val="24"/>
          <w:szCs w:val="24"/>
        </w:rPr>
      </w:pPr>
      <w:r>
        <w:rPr>
          <w:rFonts w:hint="eastAsia"/>
          <w:sz w:val="24"/>
          <w:szCs w:val="24"/>
        </w:rPr>
        <w:t>《安全防范工程技术标准》 GB 50348-2018</w:t>
      </w:r>
    </w:p>
    <w:p w14:paraId="71CC7017">
      <w:pPr>
        <w:pStyle w:val="2"/>
        <w:rPr>
          <w:rFonts w:hint="eastAsia"/>
          <w:sz w:val="24"/>
          <w:szCs w:val="24"/>
        </w:rPr>
      </w:pPr>
      <w:r>
        <w:rPr>
          <w:rFonts w:hint="eastAsia"/>
          <w:sz w:val="24"/>
          <w:szCs w:val="24"/>
        </w:rPr>
        <w:t>《石油天然气管道系统治安风险等级和安全防范要求》 GA 1166-2014</w:t>
      </w:r>
    </w:p>
    <w:p w14:paraId="309BA3B8">
      <w:pPr>
        <w:pStyle w:val="2"/>
        <w:rPr>
          <w:rFonts w:hint="eastAsia"/>
          <w:sz w:val="24"/>
          <w:szCs w:val="24"/>
        </w:rPr>
      </w:pPr>
      <w:r>
        <w:rPr>
          <w:rFonts w:hint="eastAsia"/>
          <w:sz w:val="24"/>
          <w:szCs w:val="24"/>
        </w:rPr>
        <w:t>《视频安防监控系统工程设计规范》 GB 50395-2007</w:t>
      </w:r>
    </w:p>
    <w:p w14:paraId="13C44488">
      <w:pPr>
        <w:pStyle w:val="2"/>
        <w:rPr>
          <w:rFonts w:hint="eastAsia"/>
          <w:sz w:val="24"/>
          <w:szCs w:val="24"/>
        </w:rPr>
      </w:pPr>
      <w:r>
        <w:rPr>
          <w:rFonts w:hint="eastAsia"/>
          <w:sz w:val="24"/>
          <w:szCs w:val="24"/>
        </w:rPr>
        <w:t>《工业电视系统工程设计标准》 GB/T 50115-2019</w:t>
      </w:r>
    </w:p>
    <w:p w14:paraId="61711C31">
      <w:pPr>
        <w:pStyle w:val="2"/>
        <w:rPr>
          <w:rFonts w:hint="eastAsia"/>
          <w:sz w:val="24"/>
          <w:szCs w:val="24"/>
        </w:rPr>
      </w:pPr>
      <w:r>
        <w:rPr>
          <w:rFonts w:hint="eastAsia"/>
          <w:sz w:val="24"/>
          <w:szCs w:val="24"/>
        </w:rPr>
        <w:t>《通信工程建设环境保护技术标准》 GB/T 51391-2019</w:t>
      </w:r>
    </w:p>
    <w:p w14:paraId="1C45A619">
      <w:pPr>
        <w:pStyle w:val="2"/>
        <w:rPr>
          <w:rFonts w:hint="eastAsia"/>
          <w:sz w:val="24"/>
          <w:szCs w:val="24"/>
        </w:rPr>
      </w:pPr>
      <w:r>
        <w:rPr>
          <w:rFonts w:hint="eastAsia"/>
          <w:sz w:val="24"/>
          <w:szCs w:val="24"/>
        </w:rPr>
        <w:t>《建筑物电子信息系统防雷技术规范》 GB 50343-2012</w:t>
      </w:r>
    </w:p>
    <w:p w14:paraId="37C5E373">
      <w:pPr>
        <w:pStyle w:val="2"/>
        <w:rPr>
          <w:rFonts w:hint="eastAsia"/>
          <w:sz w:val="24"/>
          <w:szCs w:val="24"/>
        </w:rPr>
      </w:pPr>
      <w:r>
        <w:rPr>
          <w:rFonts w:hint="eastAsia"/>
          <w:sz w:val="24"/>
          <w:szCs w:val="24"/>
        </w:rPr>
        <w:t>《通信管道与通道工程设计标准》 GB 50373-2019</w:t>
      </w:r>
    </w:p>
    <w:p w14:paraId="0E714E89">
      <w:pPr>
        <w:pStyle w:val="2"/>
        <w:rPr>
          <w:rFonts w:hint="eastAsia"/>
          <w:sz w:val="24"/>
          <w:szCs w:val="24"/>
        </w:rPr>
      </w:pPr>
      <w:r>
        <w:rPr>
          <w:rFonts w:hint="eastAsia"/>
          <w:sz w:val="24"/>
          <w:szCs w:val="24"/>
        </w:rPr>
        <w:t>《通信线路工程设计规范》 GB 51158-2015</w:t>
      </w:r>
    </w:p>
    <w:p w14:paraId="5A17BA81">
      <w:pPr>
        <w:pStyle w:val="2"/>
        <w:rPr>
          <w:sz w:val="24"/>
          <w:szCs w:val="24"/>
        </w:rPr>
      </w:pPr>
      <w:r>
        <w:rPr>
          <w:rFonts w:hint="eastAsia"/>
          <w:sz w:val="24"/>
          <w:szCs w:val="24"/>
        </w:rPr>
        <w:t>《通信线路工程验收规范》 GB 51171-2016</w:t>
      </w:r>
    </w:p>
    <w:p w14:paraId="4572E892">
      <w:pPr>
        <w:pStyle w:val="2"/>
        <w:rPr>
          <w:rFonts w:hint="eastAsia"/>
          <w:sz w:val="24"/>
          <w:szCs w:val="24"/>
        </w:rPr>
      </w:pPr>
      <w:r>
        <w:rPr>
          <w:rFonts w:hint="eastAsia"/>
          <w:sz w:val="24"/>
          <w:szCs w:val="24"/>
        </w:rPr>
        <w:t>《输气管道工程设计规范》 GB50251-2015</w:t>
      </w:r>
    </w:p>
    <w:p w14:paraId="1EAD47FA">
      <w:pPr>
        <w:pStyle w:val="2"/>
        <w:rPr>
          <w:rFonts w:hint="eastAsia"/>
          <w:sz w:val="24"/>
          <w:szCs w:val="24"/>
        </w:rPr>
      </w:pPr>
      <w:r>
        <w:rPr>
          <w:rFonts w:hint="eastAsia"/>
          <w:sz w:val="24"/>
          <w:szCs w:val="24"/>
        </w:rPr>
        <w:t>《供配电系统设计规范》 GB50052-2009</w:t>
      </w:r>
    </w:p>
    <w:p w14:paraId="7C89F9B7">
      <w:pPr>
        <w:pStyle w:val="2"/>
        <w:rPr>
          <w:rFonts w:hint="eastAsia"/>
          <w:sz w:val="24"/>
          <w:szCs w:val="24"/>
        </w:rPr>
      </w:pPr>
      <w:r>
        <w:rPr>
          <w:rFonts w:hint="eastAsia"/>
          <w:sz w:val="24"/>
          <w:szCs w:val="24"/>
        </w:rPr>
        <w:t>《低压配电设计规范》 GB50054-2011</w:t>
      </w:r>
    </w:p>
    <w:p w14:paraId="29152895">
      <w:pPr>
        <w:pStyle w:val="2"/>
        <w:rPr>
          <w:rFonts w:hint="eastAsia"/>
          <w:sz w:val="24"/>
          <w:szCs w:val="24"/>
        </w:rPr>
      </w:pPr>
      <w:r>
        <w:rPr>
          <w:rFonts w:hint="eastAsia"/>
          <w:sz w:val="24"/>
          <w:szCs w:val="24"/>
        </w:rPr>
        <w:t>《通用用电设备配电设计规范》 GB50055-2011</w:t>
      </w:r>
    </w:p>
    <w:p w14:paraId="084FF81B">
      <w:pPr>
        <w:pStyle w:val="2"/>
        <w:rPr>
          <w:rFonts w:hint="eastAsia"/>
          <w:sz w:val="24"/>
          <w:szCs w:val="24"/>
        </w:rPr>
      </w:pPr>
      <w:r>
        <w:rPr>
          <w:rFonts w:hint="eastAsia"/>
          <w:sz w:val="24"/>
          <w:szCs w:val="24"/>
        </w:rPr>
        <w:t>《电力工程电缆设计标准》 GB50217-2018</w:t>
      </w:r>
    </w:p>
    <w:p w14:paraId="6C73E95B">
      <w:pPr>
        <w:pStyle w:val="2"/>
        <w:rPr>
          <w:rFonts w:hint="eastAsia"/>
          <w:sz w:val="24"/>
          <w:szCs w:val="24"/>
        </w:rPr>
      </w:pPr>
      <w:r>
        <w:rPr>
          <w:rFonts w:hint="eastAsia"/>
          <w:sz w:val="24"/>
          <w:szCs w:val="24"/>
        </w:rPr>
        <w:t>《建筑物防雷设计规范》 GB50057-2010</w:t>
      </w:r>
    </w:p>
    <w:p w14:paraId="656DBD81">
      <w:pPr>
        <w:pStyle w:val="2"/>
        <w:rPr>
          <w:rFonts w:hint="eastAsia"/>
          <w:sz w:val="24"/>
          <w:szCs w:val="24"/>
        </w:rPr>
      </w:pPr>
      <w:r>
        <w:rPr>
          <w:rFonts w:hint="eastAsia"/>
          <w:sz w:val="24"/>
          <w:szCs w:val="24"/>
        </w:rPr>
        <w:t>《建筑照明设计标准》 GB50034-2013</w:t>
      </w:r>
    </w:p>
    <w:p w14:paraId="465C8E31">
      <w:pPr>
        <w:pStyle w:val="2"/>
        <w:rPr>
          <w:rFonts w:hint="eastAsia"/>
          <w:sz w:val="24"/>
          <w:szCs w:val="24"/>
        </w:rPr>
      </w:pPr>
      <w:r>
        <w:rPr>
          <w:rFonts w:hint="eastAsia"/>
          <w:sz w:val="24"/>
          <w:szCs w:val="24"/>
        </w:rPr>
        <w:t>《室外作业场地照明设计标准》 GB50582-2010</w:t>
      </w:r>
    </w:p>
    <w:p w14:paraId="165E8C2A">
      <w:pPr>
        <w:pStyle w:val="2"/>
        <w:rPr>
          <w:rFonts w:hint="eastAsia"/>
          <w:sz w:val="24"/>
          <w:szCs w:val="24"/>
        </w:rPr>
      </w:pPr>
      <w:r>
        <w:rPr>
          <w:rFonts w:hint="eastAsia"/>
          <w:sz w:val="24"/>
          <w:szCs w:val="24"/>
        </w:rPr>
        <w:t>《20kV及以下变电所设计规范》 GB50053-2013</w:t>
      </w:r>
    </w:p>
    <w:p w14:paraId="52355715">
      <w:pPr>
        <w:pStyle w:val="2"/>
        <w:rPr>
          <w:rFonts w:hint="eastAsia"/>
          <w:sz w:val="24"/>
          <w:szCs w:val="24"/>
        </w:rPr>
      </w:pPr>
      <w:r>
        <w:rPr>
          <w:rFonts w:hint="eastAsia"/>
          <w:sz w:val="24"/>
          <w:szCs w:val="24"/>
        </w:rPr>
        <w:t>《建筑设计防火规范》（2018年版） GB50016-2014</w:t>
      </w:r>
    </w:p>
    <w:p w14:paraId="6915E423">
      <w:pPr>
        <w:pStyle w:val="2"/>
        <w:rPr>
          <w:rFonts w:hint="eastAsia"/>
          <w:sz w:val="24"/>
          <w:szCs w:val="24"/>
        </w:rPr>
      </w:pPr>
      <w:r>
        <w:rPr>
          <w:rFonts w:hint="eastAsia"/>
          <w:sz w:val="24"/>
          <w:szCs w:val="24"/>
        </w:rPr>
        <w:t>《爆炸危险环境电力装置设计规范》 GB50058-2014</w:t>
      </w:r>
    </w:p>
    <w:p w14:paraId="40946FB9">
      <w:pPr>
        <w:pStyle w:val="2"/>
        <w:rPr>
          <w:rFonts w:hint="eastAsia"/>
          <w:sz w:val="24"/>
          <w:szCs w:val="24"/>
        </w:rPr>
      </w:pPr>
      <w:r>
        <w:rPr>
          <w:rFonts w:hint="eastAsia"/>
          <w:sz w:val="24"/>
          <w:szCs w:val="24"/>
        </w:rPr>
        <w:t>《交流电气装置的接地设计规范》 GB/T50065-2011</w:t>
      </w:r>
    </w:p>
    <w:p w14:paraId="208A3479">
      <w:pPr>
        <w:pStyle w:val="2"/>
        <w:rPr>
          <w:rFonts w:hint="eastAsia"/>
          <w:sz w:val="24"/>
          <w:szCs w:val="24"/>
        </w:rPr>
      </w:pPr>
      <w:r>
        <w:rPr>
          <w:rFonts w:hint="eastAsia"/>
          <w:sz w:val="24"/>
          <w:szCs w:val="24"/>
        </w:rPr>
        <w:t>《石油天然气工程设计防火规范》 GB50183-2004</w:t>
      </w:r>
    </w:p>
    <w:p w14:paraId="37ACE2E0">
      <w:pPr>
        <w:pStyle w:val="2"/>
        <w:rPr>
          <w:rFonts w:hint="eastAsia"/>
          <w:sz w:val="24"/>
          <w:szCs w:val="24"/>
        </w:rPr>
      </w:pPr>
      <w:r>
        <w:rPr>
          <w:rFonts w:hint="eastAsia"/>
          <w:sz w:val="24"/>
          <w:szCs w:val="24"/>
        </w:rPr>
        <w:t>《油气田及管道工程雷电防护设计规范》 SY/T 6885-2020</w:t>
      </w:r>
    </w:p>
    <w:p w14:paraId="17F66D2F">
      <w:pPr>
        <w:pStyle w:val="2"/>
        <w:rPr>
          <w:rFonts w:hint="eastAsia"/>
          <w:sz w:val="24"/>
          <w:szCs w:val="24"/>
        </w:rPr>
      </w:pPr>
      <w:r>
        <w:rPr>
          <w:rFonts w:hint="eastAsia"/>
          <w:sz w:val="24"/>
          <w:szCs w:val="24"/>
        </w:rPr>
        <w:t>《电力装置电测量仪表装置设计规范》 GB/T50063-2017</w:t>
      </w:r>
    </w:p>
    <w:p w14:paraId="5DD4381D">
      <w:pPr>
        <w:pStyle w:val="2"/>
        <w:rPr>
          <w:rFonts w:hint="eastAsia"/>
          <w:sz w:val="24"/>
          <w:szCs w:val="24"/>
        </w:rPr>
      </w:pPr>
      <w:r>
        <w:rPr>
          <w:rFonts w:hint="eastAsia"/>
          <w:sz w:val="24"/>
          <w:szCs w:val="24"/>
        </w:rPr>
        <w:t>《工业企业电气设备抗震设计规范》 GB50556-2010</w:t>
      </w:r>
    </w:p>
    <w:p w14:paraId="699D093C">
      <w:pPr>
        <w:pStyle w:val="2"/>
        <w:rPr>
          <w:sz w:val="24"/>
          <w:szCs w:val="24"/>
        </w:rPr>
      </w:pPr>
      <w:r>
        <w:rPr>
          <w:rFonts w:hint="eastAsia"/>
          <w:sz w:val="24"/>
          <w:szCs w:val="24"/>
        </w:rPr>
        <w:t>《消防应急照明和疏散指示系统技术标准》 GB51309-2018</w:t>
      </w:r>
    </w:p>
    <w:p w14:paraId="50D5834C">
      <w:pPr>
        <w:pStyle w:val="2"/>
        <w:rPr>
          <w:rFonts w:hint="eastAsia"/>
          <w:sz w:val="24"/>
          <w:szCs w:val="24"/>
        </w:rPr>
      </w:pPr>
      <w:r>
        <w:rPr>
          <w:rFonts w:hint="eastAsia"/>
          <w:sz w:val="24"/>
          <w:szCs w:val="24"/>
        </w:rPr>
        <w:t>《输气管道工程设计规范》GB 50251-2015；</w:t>
      </w:r>
    </w:p>
    <w:p w14:paraId="3A2AF6B5">
      <w:pPr>
        <w:pStyle w:val="2"/>
        <w:rPr>
          <w:rFonts w:hint="eastAsia"/>
          <w:sz w:val="24"/>
          <w:szCs w:val="24"/>
        </w:rPr>
      </w:pPr>
      <w:r>
        <w:rPr>
          <w:rFonts w:hint="eastAsia"/>
          <w:sz w:val="24"/>
          <w:szCs w:val="24"/>
        </w:rPr>
        <w:t>《油气田及管道工程计算机控制系统设计规范》 SY/T 7628-2021；</w:t>
      </w:r>
    </w:p>
    <w:p w14:paraId="6ED21877">
      <w:pPr>
        <w:pStyle w:val="2"/>
        <w:rPr>
          <w:rFonts w:hint="eastAsia"/>
          <w:sz w:val="24"/>
          <w:szCs w:val="24"/>
        </w:rPr>
      </w:pPr>
      <w:r>
        <w:rPr>
          <w:rFonts w:hint="eastAsia"/>
          <w:sz w:val="24"/>
          <w:szCs w:val="24"/>
        </w:rPr>
        <w:t>《油气田及管道工程仪表控制系统设计规范》 GB/T 50892-2013；</w:t>
      </w:r>
    </w:p>
    <w:p w14:paraId="602838BA">
      <w:pPr>
        <w:pStyle w:val="2"/>
        <w:rPr>
          <w:rFonts w:hint="eastAsia"/>
          <w:sz w:val="24"/>
          <w:szCs w:val="24"/>
        </w:rPr>
      </w:pPr>
      <w:r>
        <w:rPr>
          <w:rFonts w:hint="eastAsia"/>
          <w:sz w:val="24"/>
          <w:szCs w:val="24"/>
        </w:rPr>
        <w:t>《输油气管道工程安全仪表系统设计规范》 SY/T 6966-2013；</w:t>
      </w:r>
    </w:p>
    <w:p w14:paraId="2B1096F0">
      <w:pPr>
        <w:pStyle w:val="2"/>
        <w:rPr>
          <w:rFonts w:hint="eastAsia"/>
          <w:sz w:val="24"/>
          <w:szCs w:val="24"/>
        </w:rPr>
      </w:pPr>
      <w:r>
        <w:rPr>
          <w:rFonts w:hint="eastAsia"/>
          <w:sz w:val="24"/>
          <w:szCs w:val="24"/>
        </w:rPr>
        <w:t>《天然气计量系统技术要求》 GB/T 18603-2014；</w:t>
      </w:r>
    </w:p>
    <w:p w14:paraId="5F4FEF79">
      <w:pPr>
        <w:pStyle w:val="2"/>
        <w:rPr>
          <w:rFonts w:hint="eastAsia"/>
          <w:sz w:val="24"/>
          <w:szCs w:val="24"/>
        </w:rPr>
      </w:pPr>
      <w:r>
        <w:rPr>
          <w:rFonts w:hint="eastAsia"/>
          <w:sz w:val="24"/>
          <w:szCs w:val="24"/>
        </w:rPr>
        <w:t>《用气体超声流量计测量天然气流量》 GB/T 18604-2014；</w:t>
      </w:r>
    </w:p>
    <w:p w14:paraId="7FB92990">
      <w:pPr>
        <w:pStyle w:val="2"/>
        <w:rPr>
          <w:rFonts w:hint="eastAsia"/>
          <w:sz w:val="24"/>
          <w:szCs w:val="24"/>
        </w:rPr>
      </w:pPr>
      <w:r>
        <w:rPr>
          <w:rFonts w:hint="eastAsia"/>
          <w:sz w:val="24"/>
          <w:szCs w:val="24"/>
        </w:rPr>
        <w:t>《石油化工可燃气体和有毒气体检测报警设计标准》GB/ T 50493-2019；</w:t>
      </w:r>
    </w:p>
    <w:p w14:paraId="7A6F8038">
      <w:pPr>
        <w:pStyle w:val="2"/>
        <w:rPr>
          <w:rFonts w:hint="eastAsia"/>
          <w:sz w:val="24"/>
          <w:szCs w:val="24"/>
        </w:rPr>
      </w:pPr>
      <w:r>
        <w:rPr>
          <w:rFonts w:hint="eastAsia"/>
          <w:sz w:val="24"/>
          <w:szCs w:val="24"/>
        </w:rPr>
        <w:t>《火灾自动报警系统设计规范》GB 50116-2013；</w:t>
      </w:r>
    </w:p>
    <w:p w14:paraId="25425F06">
      <w:pPr>
        <w:pStyle w:val="2"/>
        <w:rPr>
          <w:rFonts w:hint="eastAsia"/>
          <w:sz w:val="24"/>
          <w:szCs w:val="24"/>
        </w:rPr>
      </w:pPr>
      <w:r>
        <w:rPr>
          <w:rFonts w:hint="eastAsia"/>
          <w:sz w:val="24"/>
          <w:szCs w:val="24"/>
        </w:rPr>
        <w:t>《过程测量与控制仪表的功能标志及图形符号》HG/T 20505-2014；</w:t>
      </w:r>
    </w:p>
    <w:p w14:paraId="75CBBA68">
      <w:pPr>
        <w:pStyle w:val="2"/>
        <w:rPr>
          <w:rFonts w:hint="eastAsia"/>
          <w:sz w:val="24"/>
          <w:szCs w:val="24"/>
        </w:rPr>
      </w:pPr>
      <w:r>
        <w:rPr>
          <w:rFonts w:hint="eastAsia"/>
          <w:sz w:val="24"/>
          <w:szCs w:val="24"/>
        </w:rPr>
        <w:t>《建筑物防雷设计规范》 GB 50057-2010；</w:t>
      </w:r>
    </w:p>
    <w:p w14:paraId="7B8C92A4">
      <w:pPr>
        <w:pStyle w:val="2"/>
        <w:rPr>
          <w:rFonts w:hint="eastAsia"/>
          <w:sz w:val="24"/>
          <w:szCs w:val="24"/>
        </w:rPr>
      </w:pPr>
      <w:r>
        <w:rPr>
          <w:rFonts w:hint="eastAsia"/>
          <w:sz w:val="24"/>
          <w:szCs w:val="24"/>
        </w:rPr>
        <w:t>《油气输送管道监控与数据采集（SCADA）系统安全防护规范》SY/T 7037-2016；</w:t>
      </w:r>
    </w:p>
    <w:p w14:paraId="697032C9">
      <w:pPr>
        <w:pStyle w:val="2"/>
        <w:rPr>
          <w:rFonts w:hint="eastAsia"/>
          <w:sz w:val="24"/>
          <w:szCs w:val="24"/>
        </w:rPr>
      </w:pPr>
      <w:r>
        <w:rPr>
          <w:rFonts w:hint="eastAsia"/>
          <w:sz w:val="24"/>
          <w:szCs w:val="24"/>
        </w:rPr>
        <w:t>《信息安全技术 网络安全等级保护基本要求》 GB/T 22239-2019；</w:t>
      </w:r>
    </w:p>
    <w:p w14:paraId="763BBEC3">
      <w:pPr>
        <w:pStyle w:val="2"/>
        <w:rPr>
          <w:sz w:val="24"/>
          <w:szCs w:val="24"/>
        </w:rPr>
      </w:pPr>
      <w:r>
        <w:rPr>
          <w:rFonts w:hint="eastAsia"/>
          <w:sz w:val="24"/>
          <w:szCs w:val="24"/>
        </w:rPr>
        <w:t>《信息安全技术网络安全等级保护安全设计技术要求》 GB/T 25070-2019。</w:t>
      </w:r>
    </w:p>
    <w:p w14:paraId="2F5AB267">
      <w:pPr>
        <w:numPr>
          <w:ilvl w:val="0"/>
          <w:numId w:val="3"/>
        </w:numPr>
        <w:spacing w:line="360" w:lineRule="auto"/>
        <w:ind w:firstLine="482"/>
        <w:outlineLvl w:val="0"/>
        <w:rPr>
          <w:rFonts w:ascii="宋体" w:hAnsi="宋体" w:cs="宋体"/>
          <w:b/>
          <w:color w:val="000000"/>
          <w:kern w:val="0"/>
          <w:sz w:val="24"/>
        </w:rPr>
      </w:pPr>
      <w:r>
        <w:rPr>
          <w:rFonts w:hint="eastAsia" w:ascii="宋体" w:hAnsi="宋体" w:cs="宋体"/>
          <w:b/>
          <w:color w:val="000000"/>
          <w:kern w:val="0"/>
          <w:sz w:val="24"/>
        </w:rPr>
        <w:t>双方一般权利和义务</w:t>
      </w:r>
    </w:p>
    <w:p w14:paraId="3648FDD1">
      <w:pPr>
        <w:spacing w:line="360" w:lineRule="auto"/>
        <w:ind w:firstLine="480" w:firstLineChars="200"/>
        <w:outlineLvl w:val="1"/>
        <w:rPr>
          <w:rFonts w:ascii="宋体" w:hAnsi="宋体" w:eastAsia="宋体" w:cs="宋体"/>
          <w:color w:val="000000"/>
          <w:sz w:val="24"/>
        </w:rPr>
      </w:pPr>
      <w:r>
        <w:rPr>
          <w:rFonts w:ascii="宋体" w:hAnsi="宋体" w:eastAsia="宋体" w:cs="宋体"/>
          <w:color w:val="000000"/>
          <w:sz w:val="24"/>
        </w:rPr>
        <w:t>4</w:t>
      </w:r>
      <w:r>
        <w:rPr>
          <w:rFonts w:hint="eastAsia" w:ascii="宋体" w:hAnsi="宋体" w:eastAsia="宋体" w:cs="宋体"/>
          <w:color w:val="000000"/>
          <w:sz w:val="24"/>
        </w:rPr>
        <w:t>.</w:t>
      </w:r>
      <w:r>
        <w:rPr>
          <w:rFonts w:ascii="宋体" w:hAnsi="宋体" w:eastAsia="宋体" w:cs="宋体"/>
          <w:color w:val="000000"/>
          <w:sz w:val="24"/>
        </w:rPr>
        <w:t>1</w:t>
      </w:r>
      <w:r>
        <w:rPr>
          <w:rFonts w:hint="eastAsia" w:ascii="宋体" w:hAnsi="宋体" w:eastAsia="宋体" w:cs="宋体"/>
          <w:color w:val="000000"/>
          <w:sz w:val="24"/>
        </w:rPr>
        <w:t>双方驻工地代表</w:t>
      </w:r>
    </w:p>
    <w:p w14:paraId="619AA041">
      <w:pPr>
        <w:spacing w:line="360" w:lineRule="auto"/>
        <w:ind w:firstLine="480" w:firstLineChars="200"/>
        <w:rPr>
          <w:rFonts w:ascii="宋体" w:hAnsi="宋体" w:cs="宋体"/>
          <w:sz w:val="24"/>
          <w:u w:val="single"/>
        </w:rPr>
      </w:pPr>
      <w:r>
        <w:rPr>
          <w:rFonts w:ascii="宋体" w:hAnsi="宋体" w:eastAsia="宋体" w:cs="宋体"/>
          <w:color w:val="000000"/>
          <w:sz w:val="24"/>
        </w:rPr>
        <w:t>4</w:t>
      </w:r>
      <w:r>
        <w:rPr>
          <w:rFonts w:hint="eastAsia" w:ascii="宋体" w:hAnsi="宋体" w:eastAsia="宋体" w:cs="宋体"/>
          <w:color w:val="000000"/>
          <w:sz w:val="24"/>
        </w:rPr>
        <w:t>.</w:t>
      </w:r>
      <w:r>
        <w:rPr>
          <w:rFonts w:ascii="宋体" w:hAnsi="宋体" w:eastAsia="宋体" w:cs="宋体"/>
          <w:color w:val="000000"/>
          <w:sz w:val="24"/>
        </w:rPr>
        <w:t>1</w:t>
      </w:r>
      <w:r>
        <w:rPr>
          <w:rFonts w:hint="eastAsia" w:ascii="宋体" w:hAnsi="宋体" w:eastAsia="宋体" w:cs="宋体"/>
          <w:color w:val="000000"/>
          <w:sz w:val="24"/>
        </w:rPr>
        <w:t>.1甲</w:t>
      </w:r>
      <w:r>
        <w:rPr>
          <w:rFonts w:hint="eastAsia" w:ascii="宋体" w:hAnsi="宋体" w:eastAsia="宋体" w:cs="宋体"/>
          <w:color w:val="auto"/>
          <w:sz w:val="24"/>
          <w:szCs w:val="24"/>
        </w:rPr>
        <w:t>方委派的担任驻工地履行本合同的代表为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王飞虎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，身份证： </w:t>
      </w:r>
      <w:r>
        <w:rPr>
          <w:rFonts w:hint="eastAsia" w:ascii="宋体" w:hAnsi="宋体" w:eastAsia="宋体" w:cs="宋体"/>
          <w:color w:val="auto"/>
          <w:sz w:val="24"/>
          <w:szCs w:val="24"/>
          <w:u w:val="single"/>
          <w:lang w:val="en-US" w:eastAsia="zh-CN"/>
        </w:rPr>
        <w:t>610221198712224110</w:t>
      </w:r>
      <w:r>
        <w:rPr>
          <w:rFonts w:hint="eastAsia" w:ascii="宋体" w:hAnsi="宋体" w:cs="宋体"/>
          <w:color w:val="000000"/>
          <w:sz w:val="24"/>
          <w:u w:val="single"/>
        </w:rPr>
        <w:t xml:space="preserve">  </w:t>
      </w:r>
      <w:r>
        <w:rPr>
          <w:rFonts w:hint="eastAsia" w:ascii="宋体" w:hAnsi="宋体" w:cs="宋体"/>
          <w:color w:val="000000"/>
          <w:sz w:val="24"/>
        </w:rPr>
        <w:t>，电话：</w:t>
      </w:r>
      <w:r>
        <w:rPr>
          <w:rFonts w:hint="eastAsia" w:ascii="宋体" w:hAnsi="宋体" w:cs="宋体"/>
          <w:color w:val="000000"/>
          <w:sz w:val="24"/>
          <w:u w:val="single"/>
        </w:rPr>
        <w:t xml:space="preserve"> </w:t>
      </w:r>
      <w:r>
        <w:rPr>
          <w:rFonts w:hint="eastAsia" w:ascii="宋体" w:hAnsi="宋体" w:cs="宋体"/>
          <w:sz w:val="24"/>
          <w:u w:val="single"/>
          <w:lang w:val="en-US" w:eastAsia="zh-CN"/>
        </w:rPr>
        <w:t>13571903705</w:t>
      </w:r>
      <w:r>
        <w:rPr>
          <w:rFonts w:hint="eastAsia" w:ascii="宋体" w:hAnsi="宋体" w:cs="宋体"/>
          <w:sz w:val="24"/>
          <w:u w:val="single"/>
        </w:rPr>
        <w:t xml:space="preserve"> 。</w:t>
      </w:r>
    </w:p>
    <w:p w14:paraId="0E9DA114">
      <w:pPr>
        <w:spacing w:line="360" w:lineRule="auto"/>
        <w:ind w:firstLine="480" w:firstLineChars="200"/>
        <w:rPr>
          <w:rFonts w:hint="eastAsia"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w:t>
      </w: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乙方委派的担任驻工地履行本合同的</w:t>
      </w:r>
      <w:r>
        <w:rPr>
          <w:rFonts w:hint="eastAsia" w:ascii="宋体" w:hAnsi="宋体" w:eastAsia="宋体" w:cs="宋体"/>
          <w:color w:val="auto"/>
          <w:sz w:val="24"/>
          <w:szCs w:val="24"/>
          <w:lang w:val="en-US" w:eastAsia="zh-CN"/>
        </w:rPr>
        <w:t>现场负责人</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执业资格证书：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6DB84C5">
      <w:pPr>
        <w:spacing w:line="360" w:lineRule="auto"/>
        <w:ind w:firstLine="480" w:firstLineChars="200"/>
        <w:rPr>
          <w:rFonts w:hint="eastAsia"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rPr>
        <w:t>.</w:t>
      </w: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乙方委派的担任驻工地履行本合同的</w:t>
      </w:r>
      <w:r>
        <w:rPr>
          <w:rFonts w:hint="eastAsia" w:ascii="宋体" w:hAnsi="宋体" w:eastAsia="宋体" w:cs="宋体"/>
          <w:color w:val="auto"/>
          <w:sz w:val="24"/>
          <w:szCs w:val="24"/>
          <w:lang w:val="en-US" w:eastAsia="zh-CN"/>
        </w:rPr>
        <w:t>技术负责人</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执业资格证书：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33D202A">
      <w:pPr>
        <w:spacing w:line="360" w:lineRule="auto"/>
        <w:ind w:firstLine="480" w:firstLineChars="200"/>
        <w:rPr>
          <w:color w:val="auto"/>
        </w:rPr>
      </w:pPr>
      <w:r>
        <w:rPr>
          <w:rFonts w:ascii="宋体" w:hAnsi="宋体" w:eastAsia="宋体" w:cs="宋体"/>
          <w:color w:val="auto"/>
          <w:sz w:val="24"/>
          <w:szCs w:val="24"/>
        </w:rPr>
        <w:t>4</w:t>
      </w:r>
      <w:r>
        <w:rPr>
          <w:rFonts w:hint="eastAsia" w:ascii="宋体" w:hAnsi="宋体" w:eastAsia="宋体" w:cs="宋体"/>
          <w:color w:val="auto"/>
          <w:sz w:val="24"/>
          <w:szCs w:val="24"/>
        </w:rPr>
        <w:t>.</w:t>
      </w: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乙方委派的担任驻工地履行本合同的</w:t>
      </w:r>
      <w:r>
        <w:rPr>
          <w:rFonts w:hint="eastAsia" w:ascii="宋体" w:hAnsi="宋体" w:eastAsia="宋体" w:cs="宋体"/>
          <w:color w:val="auto"/>
          <w:sz w:val="24"/>
          <w:szCs w:val="24"/>
          <w:lang w:val="en-US" w:eastAsia="zh-CN"/>
        </w:rPr>
        <w:t>安全负责人</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执业资格证书：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A02035F">
      <w:pPr>
        <w:spacing w:line="360" w:lineRule="auto"/>
        <w:ind w:firstLine="480" w:firstLineChars="200"/>
        <w:outlineLvl w:val="1"/>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甲方义务</w:t>
      </w:r>
    </w:p>
    <w:p w14:paraId="32A52DF9">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.1</w:t>
      </w:r>
      <w:bookmarkStart w:id="2" w:name="_Hlk75380126"/>
      <w:r>
        <w:rPr>
          <w:rFonts w:hint="eastAsia" w:ascii="宋体" w:hAnsi="宋体" w:cs="宋体"/>
          <w:color w:val="000000"/>
          <w:sz w:val="24"/>
        </w:rPr>
        <w:t>统筹安排、协调解决非乙方独立使用的生产、生活临时设施、工作用水、用电及施工场地。负责整个施工场地的管理工作，协调乙方与同一施工场地内的其它施工单位之间的交叉配合。</w:t>
      </w:r>
    </w:p>
    <w:p w14:paraId="606E7C81">
      <w:pPr>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.2.2</w:t>
      </w:r>
      <w:r>
        <w:rPr>
          <w:rFonts w:hint="eastAsia" w:ascii="宋体" w:hAnsi="宋体" w:cs="宋体"/>
          <w:color w:val="000000"/>
          <w:sz w:val="24"/>
        </w:rPr>
        <w:t>甲方</w:t>
      </w:r>
      <w:r>
        <w:rPr>
          <w:rFonts w:ascii="宋体" w:hAnsi="宋体" w:cs="宋体"/>
          <w:color w:val="000000"/>
          <w:sz w:val="24"/>
        </w:rPr>
        <w:t>应在劳务分包工作开工5天前，</w:t>
      </w:r>
      <w:bookmarkStart w:id="3" w:name="_Hlk75380192"/>
      <w:r>
        <w:rPr>
          <w:rFonts w:ascii="宋体" w:hAnsi="宋体" w:cs="宋体"/>
          <w:color w:val="000000"/>
          <w:sz w:val="24"/>
        </w:rPr>
        <w:t>向</w:t>
      </w:r>
      <w:r>
        <w:rPr>
          <w:rFonts w:hint="eastAsia" w:ascii="宋体" w:hAnsi="宋体" w:cs="宋体"/>
          <w:color w:val="000000"/>
          <w:sz w:val="24"/>
        </w:rPr>
        <w:t>乙方</w:t>
      </w:r>
      <w:r>
        <w:rPr>
          <w:rFonts w:ascii="宋体" w:hAnsi="宋体" w:cs="宋体"/>
          <w:color w:val="000000"/>
          <w:sz w:val="24"/>
        </w:rPr>
        <w:t>提供</w:t>
      </w:r>
      <w:r>
        <w:rPr>
          <w:rFonts w:hint="eastAsia" w:ascii="宋体" w:hAnsi="宋体" w:cs="宋体"/>
          <w:color w:val="000000"/>
          <w:sz w:val="24"/>
        </w:rPr>
        <w:t>纸质版</w:t>
      </w:r>
      <w:r>
        <w:rPr>
          <w:rFonts w:ascii="宋体" w:hAnsi="宋体" w:cs="宋体"/>
          <w:color w:val="000000"/>
          <w:sz w:val="24"/>
        </w:rPr>
        <w:t>/电子版图纸</w:t>
      </w:r>
      <w:r>
        <w:rPr>
          <w:rFonts w:hint="eastAsia" w:ascii="宋体" w:hAnsi="宋体" w:cs="宋体"/>
          <w:color w:val="000000"/>
          <w:sz w:val="24"/>
        </w:rPr>
        <w:t>，乙方根据需求进行复印</w:t>
      </w:r>
      <w:r>
        <w:rPr>
          <w:rFonts w:ascii="宋体" w:hAnsi="宋体" w:cs="宋体"/>
          <w:color w:val="000000"/>
          <w:sz w:val="24"/>
        </w:rPr>
        <w:t>/打印。</w:t>
      </w:r>
    </w:p>
    <w:bookmarkEnd w:id="2"/>
    <w:bookmarkEnd w:id="3"/>
    <w:p w14:paraId="58839BDC">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甲方为本分包工程实施提供的材料、机械设备和其他设施（如有时），见附表</w:t>
      </w:r>
      <w:r>
        <w:rPr>
          <w:rFonts w:ascii="宋体" w:hAnsi="宋体" w:cs="宋体"/>
          <w:color w:val="000000"/>
          <w:sz w:val="24"/>
        </w:rPr>
        <w:t>1</w:t>
      </w:r>
      <w:r>
        <w:rPr>
          <w:rFonts w:hint="eastAsia" w:ascii="宋体" w:hAnsi="宋体" w:cs="宋体"/>
          <w:color w:val="000000"/>
          <w:sz w:val="24"/>
        </w:rPr>
        <w:t>。</w:t>
      </w:r>
    </w:p>
    <w:p w14:paraId="63BD2E31">
      <w:pPr>
        <w:spacing w:line="360" w:lineRule="auto"/>
        <w:ind w:firstLine="480" w:firstLineChars="200"/>
        <w:outlineLvl w:val="2"/>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 xml:space="preserve"> 按本合同约定，向乙方支付合同价款。</w:t>
      </w:r>
    </w:p>
    <w:p w14:paraId="1BC7BBE1">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负责与建设单位、监理、设计及有关部门联系，协调现场工作关系。</w:t>
      </w:r>
    </w:p>
    <w:p w14:paraId="599F56B3">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监督乙方发放工人工资。甲方认为必要时，可由乙方造册，甲方代付。</w:t>
      </w:r>
    </w:p>
    <w:p w14:paraId="3570AFDE">
      <w:pPr>
        <w:spacing w:line="360" w:lineRule="auto"/>
        <w:ind w:firstLine="480" w:firstLineChars="200"/>
        <w:outlineLvl w:val="2"/>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7</w:t>
      </w:r>
      <w:r>
        <w:rPr>
          <w:rFonts w:hint="eastAsia" w:ascii="宋体" w:hAnsi="宋体" w:cs="宋体"/>
          <w:color w:val="000000"/>
          <w:sz w:val="24"/>
        </w:rPr>
        <w:t>双方约定甲方应做的其他工作：</w:t>
      </w:r>
      <w:r>
        <w:rPr>
          <w:rFonts w:hint="eastAsia" w:ascii="宋体" w:hAnsi="宋体" w:cs="宋体"/>
          <w:color w:val="000000"/>
          <w:sz w:val="24"/>
          <w:u w:val="single"/>
        </w:rPr>
        <w:t xml:space="preserve">  /  </w:t>
      </w:r>
      <w:r>
        <w:rPr>
          <w:rFonts w:hint="eastAsia" w:ascii="宋体" w:hAnsi="宋体" w:cs="宋体"/>
          <w:color w:val="000000"/>
          <w:sz w:val="24"/>
        </w:rPr>
        <w:t xml:space="preserve"> 。</w:t>
      </w:r>
    </w:p>
    <w:p w14:paraId="075E5B0B">
      <w:pPr>
        <w:spacing w:line="360" w:lineRule="auto"/>
        <w:ind w:firstLine="480" w:firstLineChars="200"/>
        <w:outlineLvl w:val="1"/>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乙方义务</w:t>
      </w:r>
    </w:p>
    <w:p w14:paraId="20EAFB04">
      <w:pPr>
        <w:spacing w:line="360" w:lineRule="auto"/>
        <w:ind w:firstLine="480" w:firstLineChars="200"/>
        <w:rPr>
          <w:rFonts w:ascii="宋体" w:hAnsi="宋体" w:cs="宋体"/>
          <w:color w:val="000000"/>
          <w:sz w:val="24"/>
        </w:rPr>
      </w:pPr>
      <w:bookmarkStart w:id="4" w:name="_Hlk75381261"/>
      <w:r>
        <w:rPr>
          <w:rFonts w:ascii="宋体" w:hAnsi="宋体" w:cs="宋体"/>
          <w:color w:val="000000"/>
          <w:sz w:val="24"/>
        </w:rPr>
        <w:t>4.3.1乙方</w:t>
      </w:r>
      <w:r>
        <w:rPr>
          <w:rFonts w:hint="eastAsia" w:ascii="宋体" w:hAnsi="宋体" w:cs="宋体"/>
          <w:color w:val="000000"/>
          <w:sz w:val="24"/>
        </w:rPr>
        <w:t>应在</w:t>
      </w:r>
      <w:r>
        <w:rPr>
          <w:rFonts w:ascii="宋体" w:hAnsi="宋体" w:cs="宋体"/>
          <w:color w:val="000000"/>
          <w:sz w:val="24"/>
        </w:rPr>
        <w:t>进场</w:t>
      </w:r>
      <w:r>
        <w:rPr>
          <w:rFonts w:hint="eastAsia" w:ascii="宋体" w:hAnsi="宋体" w:cs="宋体"/>
          <w:color w:val="000000"/>
          <w:sz w:val="24"/>
        </w:rPr>
        <w:t>三日</w:t>
      </w:r>
      <w:r>
        <w:rPr>
          <w:rFonts w:ascii="宋体" w:hAnsi="宋体" w:cs="宋体"/>
          <w:color w:val="000000"/>
          <w:sz w:val="24"/>
        </w:rPr>
        <w:t>前，将其所有</w:t>
      </w:r>
      <w:r>
        <w:rPr>
          <w:rFonts w:hint="eastAsia" w:ascii="宋体" w:hAnsi="宋体" w:cs="宋体"/>
          <w:color w:val="000000"/>
          <w:sz w:val="24"/>
        </w:rPr>
        <w:t>拟进</w:t>
      </w:r>
      <w:r>
        <w:rPr>
          <w:rFonts w:ascii="宋体" w:hAnsi="宋体" w:cs="宋体"/>
          <w:color w:val="000000"/>
          <w:sz w:val="24"/>
        </w:rPr>
        <w:t>场人员登记造册并加盖公章，报甲方备案。在施工过程中，乙方如变更现场人员，须及时更新</w:t>
      </w:r>
      <w:r>
        <w:rPr>
          <w:rFonts w:hint="eastAsia" w:ascii="宋体" w:hAnsi="宋体" w:cs="宋体"/>
          <w:color w:val="000000"/>
          <w:sz w:val="24"/>
        </w:rPr>
        <w:t>人员名单</w:t>
      </w:r>
      <w:r>
        <w:rPr>
          <w:rFonts w:ascii="宋体" w:hAnsi="宋体" w:cs="宋体"/>
          <w:color w:val="000000"/>
          <w:sz w:val="24"/>
        </w:rPr>
        <w:t>，并在三日内将</w:t>
      </w:r>
      <w:r>
        <w:rPr>
          <w:rFonts w:hint="eastAsia" w:ascii="宋体" w:hAnsi="宋体" w:cs="宋体"/>
          <w:color w:val="000000"/>
          <w:sz w:val="24"/>
        </w:rPr>
        <w:t>更新的</w:t>
      </w:r>
      <w:r>
        <w:rPr>
          <w:rFonts w:ascii="宋体" w:hAnsi="宋体" w:cs="宋体"/>
          <w:color w:val="000000"/>
          <w:sz w:val="24"/>
        </w:rPr>
        <w:t>人员名单加盖公章，报甲方确认。</w:t>
      </w:r>
    </w:p>
    <w:bookmarkEnd w:id="4"/>
    <w:p w14:paraId="3AED2772">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bookmarkStart w:id="5" w:name="_Hlk75380759"/>
      <w:r>
        <w:rPr>
          <w:rFonts w:ascii="宋体" w:hAnsi="宋体" w:cs="宋体"/>
          <w:color w:val="000000"/>
          <w:sz w:val="24"/>
        </w:rPr>
        <w:t>2</w:t>
      </w:r>
      <w:r>
        <w:rPr>
          <w:rFonts w:hint="eastAsia" w:ascii="宋体" w:hAnsi="宋体" w:cs="宋体"/>
          <w:color w:val="000000"/>
          <w:sz w:val="24"/>
        </w:rPr>
        <w:t>乙方应科学安排作业计划，投入足够的人力、物力，保证工期。根据施工组织设计总进度计划的要求，每月30日前提交下月施工计划。必要时按甲方要求提交旬、周施工计划，以及完成上述施工计划相应的劳动力安排计划，经甲方批准后严格实施。乙方不能按甲方批准的进度计划施工时，应根据甲方的要求提交一份修订的进度计划，以保证分包工程按期完工。</w:t>
      </w:r>
    </w:p>
    <w:bookmarkEnd w:id="5"/>
    <w:p w14:paraId="04F4D671">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对本合同范围内的工程质量向甲方负责，严格按照设计图纸、施工验收规范、相关技术要求及施工组织设计精心组织施工，确保工程质量达到合同约定的标准。</w:t>
      </w:r>
    </w:p>
    <w:p w14:paraId="2C1D5F76">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加强安全教育，认真执行安全技术规范，严格遵守安全制度，落实安全措施，确保施工安全。加强现场管理，严格执行建设主管部门及环保、消防、环卫等有关部门对施工现场的管理规定，做到文明施工。</w:t>
      </w:r>
    </w:p>
    <w:p w14:paraId="6867BB1B">
      <w:pPr>
        <w:spacing w:line="360" w:lineRule="auto"/>
        <w:ind w:firstLine="480" w:firstLineChars="200"/>
        <w:rPr>
          <w:rFonts w:ascii="宋体" w:hAnsi="宋体" w:cs="宋体"/>
          <w:color w:val="000000"/>
          <w:sz w:val="24"/>
        </w:rPr>
      </w:pPr>
      <w:bookmarkStart w:id="6" w:name="_Hlk75381372"/>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自觉接受甲方及有关部门的管理、监督和检查。接受甲方随时检查其设备及材料的保管、使用情况，及其操作人员的有效证件、持证上岗情况。</w:t>
      </w:r>
    </w:p>
    <w:p w14:paraId="0A46996F">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按甲方统一规划堆放材料、机具，按甲方标准化工地要求设置标牌，做好生活区的管理，做好自身责任区的治安保卫工作。</w:t>
      </w:r>
    </w:p>
    <w:p w14:paraId="3057473B">
      <w:pPr>
        <w:spacing w:line="360" w:lineRule="auto"/>
        <w:ind w:firstLine="480" w:firstLineChars="200"/>
        <w:rPr>
          <w:rFonts w:ascii="宋体" w:hAnsi="宋体" w:cs="宋体"/>
          <w:color w:val="000000"/>
          <w:sz w:val="24"/>
        </w:rPr>
      </w:pPr>
      <w:bookmarkStart w:id="7" w:name="_Hlk77788428"/>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7</w:t>
      </w:r>
      <w:r>
        <w:rPr>
          <w:rFonts w:hint="eastAsia" w:ascii="宋体" w:hAnsi="宋体" w:cs="宋体"/>
          <w:color w:val="000000"/>
          <w:sz w:val="24"/>
        </w:rPr>
        <w:t>做好施工场地周围建筑物、构筑物、地下管线和已完工程部分的成品保护工作。妥善保管、合理使用甲方提供或租赁给乙方使用的机具、周转材料及其他设施</w:t>
      </w:r>
      <w:bookmarkEnd w:id="7"/>
      <w:r>
        <w:rPr>
          <w:rFonts w:hint="eastAsia" w:ascii="宋体" w:hAnsi="宋体" w:cs="宋体"/>
          <w:color w:val="000000"/>
          <w:sz w:val="24"/>
        </w:rPr>
        <w:t>。</w:t>
      </w:r>
    </w:p>
    <w:bookmarkEnd w:id="6"/>
    <w:p w14:paraId="2346A572">
      <w:pPr>
        <w:spacing w:line="360" w:lineRule="auto"/>
        <w:ind w:firstLine="480" w:firstLineChars="200"/>
        <w:rPr>
          <w:rFonts w:ascii="宋体" w:hAnsi="宋体" w:cs="宋体"/>
          <w:color w:val="000000"/>
          <w:sz w:val="24"/>
        </w:rPr>
      </w:pPr>
      <w:bookmarkStart w:id="8" w:name="_Hlk77788533"/>
      <w:r>
        <w:rPr>
          <w:rFonts w:ascii="宋体" w:hAnsi="宋体" w:cs="宋体"/>
          <w:color w:val="000000"/>
          <w:sz w:val="24"/>
        </w:rPr>
        <w:t>4.3.8乙方应</w:t>
      </w:r>
      <w:r>
        <w:rPr>
          <w:rFonts w:hint="eastAsia" w:ascii="宋体" w:hAnsi="宋体" w:cs="宋体"/>
          <w:color w:val="000000"/>
          <w:sz w:val="24"/>
        </w:rPr>
        <w:t>组织具有相应资格证书的熟练工人投入工作，并</w:t>
      </w:r>
      <w:r>
        <w:rPr>
          <w:rFonts w:ascii="宋体" w:hAnsi="宋体" w:cs="宋体"/>
          <w:color w:val="000000"/>
          <w:sz w:val="24"/>
        </w:rPr>
        <w:t>与其聘用的人员签订劳动合同并报甲方备案，在劳动合同约定的工资发放日后1周内，向甲方提交其工资发放表进行备案。</w:t>
      </w:r>
    </w:p>
    <w:bookmarkEnd w:id="8"/>
    <w:p w14:paraId="336B5CA4">
      <w:pPr>
        <w:spacing w:line="360" w:lineRule="auto"/>
        <w:ind w:firstLine="480" w:firstLineChars="20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9</w:t>
      </w:r>
      <w:r>
        <w:rPr>
          <w:rFonts w:hint="eastAsia" w:ascii="宋体" w:hAnsi="宋体" w:cs="宋体"/>
          <w:color w:val="000000"/>
          <w:sz w:val="24"/>
        </w:rPr>
        <w:t>按时提交报表及完整的原始技术、经济资料，配合甲方办理交工验收。</w:t>
      </w:r>
    </w:p>
    <w:p w14:paraId="72AA480D">
      <w:pPr>
        <w:spacing w:line="360" w:lineRule="auto"/>
        <w:ind w:firstLine="480" w:firstLineChars="20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.10乙方场站及线路施工单位严禁超挖超占、私自改线等，因乙方超挖超占、私自改线造成行政处罚及经济处罚等后果由乙方自行承担。</w:t>
      </w:r>
    </w:p>
    <w:p w14:paraId="4BC614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4.3.11乙方在施工过程中，如质量、安全、进度不能满足项目部及业主的要求，甲方有权要求乙方撤场并解除合同。</w:t>
      </w:r>
    </w:p>
    <w:p w14:paraId="7729B14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4.3.12乙方要派本企业有资质的项目经理、技术负责人、安全员建立项目部，履行项目管理职能。主要管理人员不到位，每次每人处罚10000元。</w:t>
      </w:r>
    </w:p>
    <w:p w14:paraId="34CAD10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4.3.13分包方负责协调解决征迁赔偿完成后村民阻工、村民及乡镇干预施工内容等不可预见事件，因以上事件造成的停窝工损失由乙方承担。</w:t>
      </w:r>
    </w:p>
    <w:p w14:paraId="75B4B329">
      <w:pPr>
        <w:spacing w:line="360" w:lineRule="auto"/>
        <w:ind w:firstLine="480" w:firstLineChars="200"/>
        <w:rPr>
          <w:rFonts w:hint="eastAsia"/>
        </w:rPr>
      </w:pPr>
      <w:r>
        <w:rPr>
          <w:rFonts w:hint="eastAsia" w:ascii="宋体" w:hAnsi="宋体" w:cs="宋体"/>
          <w:color w:val="000000"/>
          <w:sz w:val="24"/>
        </w:rPr>
        <w:t>4.3.14乙方需要根据现场地势修筑施工通行便道，费用包含在综合单价中，投标人综合考虑。</w:t>
      </w:r>
    </w:p>
    <w:p w14:paraId="61CFE1F6">
      <w:pPr>
        <w:spacing w:line="360" w:lineRule="auto"/>
        <w:ind w:firstLine="480" w:firstLineChars="200"/>
        <w:outlineLvl w:val="2"/>
        <w:rPr>
          <w:rFonts w:hint="eastAsia" w:ascii="宋体" w:hAnsi="宋体"/>
          <w:color w:val="000000"/>
          <w:sz w:val="24"/>
        </w:rPr>
      </w:pPr>
      <w:r>
        <w:rPr>
          <w:rFonts w:ascii="宋体" w:hAnsi="宋体" w:cs="宋体"/>
          <w:color w:val="000000"/>
          <w:sz w:val="24"/>
        </w:rPr>
        <w:t>4</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5双方</w:t>
      </w:r>
      <w:r>
        <w:rPr>
          <w:rFonts w:hint="eastAsia" w:ascii="宋体" w:hAnsi="宋体"/>
          <w:color w:val="000000"/>
          <w:sz w:val="24"/>
        </w:rPr>
        <w:t>约定乙方应做的其它工作：</w:t>
      </w:r>
      <w:r>
        <w:rPr>
          <w:rFonts w:ascii="宋体" w:hAnsi="宋体"/>
          <w:color w:val="000000"/>
          <w:sz w:val="24"/>
          <w:u w:val="single"/>
        </w:rPr>
        <w:t xml:space="preserve">  </w:t>
      </w:r>
      <w:r>
        <w:rPr>
          <w:rFonts w:hint="eastAsia" w:ascii="宋体" w:hAnsi="宋体"/>
          <w:color w:val="000000"/>
          <w:sz w:val="24"/>
          <w:u w:val="single"/>
        </w:rPr>
        <w:t>/</w:t>
      </w:r>
      <w:r>
        <w:rPr>
          <w:rFonts w:ascii="宋体" w:hAnsi="宋体"/>
          <w:color w:val="000000"/>
          <w:sz w:val="24"/>
          <w:u w:val="single"/>
        </w:rPr>
        <w:t xml:space="preserve">   </w:t>
      </w:r>
      <w:r>
        <w:rPr>
          <w:rFonts w:hint="eastAsia" w:ascii="宋体" w:hAnsi="宋体"/>
          <w:color w:val="000000"/>
          <w:sz w:val="24"/>
        </w:rPr>
        <w:t>。</w:t>
      </w:r>
    </w:p>
    <w:p w14:paraId="7FC5885F">
      <w:pPr>
        <w:numPr>
          <w:ilvl w:val="0"/>
          <w:numId w:val="3"/>
        </w:numPr>
        <w:spacing w:line="360" w:lineRule="auto"/>
        <w:ind w:firstLine="482"/>
        <w:outlineLvl w:val="0"/>
        <w:rPr>
          <w:rFonts w:ascii="宋体" w:hAnsi="宋体" w:cs="宋体"/>
          <w:b/>
          <w:color w:val="000000"/>
          <w:kern w:val="0"/>
          <w:sz w:val="24"/>
        </w:rPr>
      </w:pPr>
      <w:r>
        <w:rPr>
          <w:rFonts w:hint="eastAsia" w:ascii="宋体" w:hAnsi="宋体" w:cs="宋体"/>
          <w:b/>
          <w:color w:val="000000"/>
          <w:kern w:val="0"/>
          <w:sz w:val="24"/>
        </w:rPr>
        <w:t>合同价款计价方式、结算和支付</w:t>
      </w:r>
    </w:p>
    <w:p w14:paraId="71643B9D">
      <w:pPr>
        <w:spacing w:line="360" w:lineRule="auto"/>
        <w:ind w:firstLine="480" w:firstLineChars="200"/>
        <w:outlineLvl w:val="1"/>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.1本工程的合同价款采用以下第</w:t>
      </w:r>
      <w:r>
        <w:rPr>
          <w:rFonts w:hint="eastAsia" w:ascii="宋体" w:hAnsi="宋体" w:cs="宋体"/>
          <w:color w:val="000000"/>
          <w:sz w:val="24"/>
          <w:u w:val="single"/>
        </w:rPr>
        <w:t xml:space="preserve"> </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rPr>
        <w:t>（</w:t>
      </w:r>
      <w:r>
        <w:rPr>
          <w:rFonts w:hint="eastAsia" w:ascii="宋体" w:hAnsi="宋体" w:cs="宋体"/>
          <w:color w:val="000000"/>
          <w:sz w:val="24"/>
          <w:highlight w:val="none"/>
          <w:u w:val="single"/>
          <w:lang w:val="en-US" w:eastAsia="zh-CN"/>
        </w:rPr>
        <w:t>1</w:t>
      </w:r>
      <w:r>
        <w:rPr>
          <w:rFonts w:hint="eastAsia" w:ascii="宋体" w:hAnsi="宋体" w:cs="宋体"/>
          <w:color w:val="000000"/>
          <w:sz w:val="24"/>
          <w:highlight w:val="none"/>
          <w:u w:val="single"/>
        </w:rPr>
        <w:t>）</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种方式确定。</w:t>
      </w:r>
    </w:p>
    <w:p w14:paraId="43473DA1">
      <w:pPr>
        <w:spacing w:line="360" w:lineRule="auto"/>
        <w:ind w:firstLine="480" w:firstLineChars="200"/>
        <w:outlineLvl w:val="2"/>
        <w:rPr>
          <w:rFonts w:hint="eastAsia" w:ascii="宋体" w:hAnsi="宋体" w:cs="宋体"/>
          <w:color w:val="000000"/>
          <w:sz w:val="24"/>
        </w:rPr>
      </w:pPr>
      <w:r>
        <w:rPr>
          <w:rFonts w:hint="eastAsia" w:ascii="宋体" w:hAnsi="宋体" w:cs="宋体"/>
          <w:color w:val="000000"/>
          <w:sz w:val="24"/>
        </w:rPr>
        <w:t>（1）固定总价合同，除设计变更或工程签证外合同价款不做调整；</w:t>
      </w:r>
    </w:p>
    <w:p w14:paraId="442BAA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（2）固定综合单价合同，工程量按甲方确认的工程量计量，综合单价按照合同约定执行。按照</w:t>
      </w:r>
      <w:r>
        <w:rPr>
          <w:rFonts w:ascii="宋体" w:hAnsi="宋体"/>
          <w:sz w:val="24"/>
        </w:rPr>
        <w:t>清单计价方式</w:t>
      </w:r>
      <w:r>
        <w:rPr>
          <w:rFonts w:hint="eastAsia" w:ascii="宋体" w:hAnsi="宋体"/>
          <w:sz w:val="24"/>
        </w:rPr>
        <w:t>计价，本合同以现行有效的《建设工程工程量清单计价规范（GB 50500-2013）》或其更新后版本为依据。</w:t>
      </w:r>
    </w:p>
    <w:p w14:paraId="6A3E76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合同工程量清单如下表：</w:t>
      </w:r>
    </w:p>
    <w:tbl>
      <w:tblPr>
        <w:tblStyle w:val="19"/>
        <w:tblW w:w="9987" w:type="dxa"/>
        <w:tblInd w:w="-663" w:type="dxa"/>
        <w:tblLayout w:type="fixed"/>
        <w:tblCellMar>
          <w:top w:w="0" w:type="dxa"/>
          <w:left w:w="108" w:type="dxa"/>
          <w:bottom w:w="0" w:type="dxa"/>
          <w:right w:w="108" w:type="dxa"/>
        </w:tblCellMar>
      </w:tblPr>
      <w:tblGrid>
        <w:gridCol w:w="504"/>
        <w:gridCol w:w="3933"/>
        <w:gridCol w:w="855"/>
        <w:gridCol w:w="795"/>
        <w:gridCol w:w="1515"/>
        <w:gridCol w:w="1125"/>
        <w:gridCol w:w="1260"/>
      </w:tblGrid>
      <w:tr w14:paraId="547BCDB0">
        <w:tblPrEx>
          <w:tblCellMar>
            <w:top w:w="0" w:type="dxa"/>
            <w:left w:w="108" w:type="dxa"/>
            <w:bottom w:w="0" w:type="dxa"/>
            <w:right w:w="108" w:type="dxa"/>
          </w:tblCellMar>
        </w:tblPrEx>
        <w:trPr>
          <w:trHeight w:val="90" w:hRule="atLeast"/>
        </w:trPr>
        <w:tc>
          <w:tcPr>
            <w:tcW w:w="50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6CC1DE">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序号</w:t>
            </w:r>
          </w:p>
        </w:tc>
        <w:tc>
          <w:tcPr>
            <w:tcW w:w="39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54C516">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项目名称</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F8D724">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计量单位</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E0BDCD">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工程量</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B6A5E9">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全费用综合单价（元）</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E1C93E">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总价（元）</w:t>
            </w:r>
          </w:p>
        </w:tc>
        <w:tc>
          <w:tcPr>
            <w:tcW w:w="12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E6AA81">
            <w:pPr>
              <w:widowControl/>
              <w:jc w:val="center"/>
              <w:textAlignment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bidi="ar"/>
              </w:rPr>
              <w:t>备注</w:t>
            </w:r>
          </w:p>
        </w:tc>
      </w:tr>
      <w:tr w14:paraId="3F891151">
        <w:tblPrEx>
          <w:tblCellMar>
            <w:top w:w="0" w:type="dxa"/>
            <w:left w:w="108" w:type="dxa"/>
            <w:bottom w:w="0" w:type="dxa"/>
            <w:right w:w="108" w:type="dxa"/>
          </w:tblCellMar>
        </w:tblPrEx>
        <w:trPr>
          <w:trHeight w:val="825" w:hRule="atLeast"/>
        </w:trPr>
        <w:tc>
          <w:tcPr>
            <w:tcW w:w="504"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B69619">
            <w:pPr>
              <w:keepNext w:val="0"/>
              <w:keepLines w:val="0"/>
              <w:widowControl/>
              <w:suppressLineNumbers w:val="0"/>
              <w:jc w:val="center"/>
              <w:textAlignment w:val="center"/>
              <w:rPr>
                <w:rFonts w:hint="eastAsia" w:ascii="宋体" w:hAnsi="宋体" w:eastAsia="宋体" w:cs="宋体"/>
                <w:color w:val="000000"/>
                <w:kern w:val="0"/>
                <w:sz w:val="21"/>
                <w:szCs w:val="21"/>
                <w:highlight w:val="yellow"/>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9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6DB1E2">
            <w:pPr>
              <w:widowControl/>
              <w:jc w:val="center"/>
              <w:textAlignment w:val="center"/>
              <w:rPr>
                <w:rFonts w:hint="eastAsia" w:ascii="宋体" w:hAnsi="宋体" w:eastAsia="宋体" w:cs="宋体"/>
                <w:b w:val="0"/>
                <w:bCs w:val="0"/>
                <w:color w:val="000000"/>
                <w:kern w:val="0"/>
                <w:sz w:val="21"/>
                <w:szCs w:val="21"/>
                <w:highlight w:val="yellow"/>
                <w:lang w:bidi="ar"/>
              </w:rPr>
            </w:pPr>
            <w:r>
              <w:rPr>
                <w:rFonts w:hint="eastAsia" w:ascii="宋体" w:hAnsi="宋体" w:eastAsia="宋体" w:cs="宋体"/>
                <w:color w:val="000000"/>
                <w:kern w:val="0"/>
                <w:sz w:val="24"/>
                <w:highlight w:val="none"/>
                <w:lang w:eastAsia="zh-CN" w:bidi="ar"/>
              </w:rPr>
              <w:t>工艺计量优化及控制系统提升改造项目电气仪表通信劳务分包</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2352C6">
            <w:pPr>
              <w:keepNext w:val="0"/>
              <w:keepLines w:val="0"/>
              <w:widowControl/>
              <w:suppressLineNumbers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08C733">
            <w:pPr>
              <w:keepNext w:val="0"/>
              <w:keepLines w:val="0"/>
              <w:widowControl/>
              <w:suppressLineNumbers w:val="0"/>
              <w:jc w:val="center"/>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AABA3B">
            <w:pPr>
              <w:jc w:val="center"/>
              <w:rPr>
                <w:rFonts w:hint="eastAsia" w:ascii="宋体" w:hAnsi="宋体" w:eastAsia="宋体" w:cs="宋体"/>
                <w:color w:val="000000"/>
                <w:kern w:val="0"/>
                <w:sz w:val="21"/>
                <w:szCs w:val="21"/>
                <w:highlight w:val="yellow"/>
                <w:lang w:bidi="ar"/>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3B914C">
            <w:pPr>
              <w:jc w:val="center"/>
              <w:rPr>
                <w:rFonts w:hint="eastAsia" w:ascii="宋体" w:hAnsi="宋体" w:eastAsia="宋体" w:cs="宋体"/>
                <w:color w:val="000000"/>
                <w:kern w:val="0"/>
                <w:sz w:val="21"/>
                <w:szCs w:val="21"/>
                <w:highlight w:val="yellow"/>
                <w:lang w:bidi="ar"/>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F00769">
            <w:pPr>
              <w:jc w:val="center"/>
              <w:rPr>
                <w:rFonts w:hint="eastAsia" w:ascii="宋体" w:hAnsi="宋体" w:eastAsia="宋体" w:cs="宋体"/>
                <w:color w:val="000000"/>
                <w:kern w:val="0"/>
                <w:sz w:val="21"/>
                <w:szCs w:val="21"/>
                <w:highlight w:val="yellow"/>
                <w:lang w:bidi="ar"/>
              </w:rPr>
            </w:pPr>
            <w:r>
              <w:rPr>
                <w:rFonts w:hint="eastAsia" w:ascii="宋体" w:hAnsi="宋体" w:eastAsia="宋体" w:cs="宋体"/>
                <w:color w:val="000000"/>
                <w:kern w:val="0"/>
                <w:sz w:val="24"/>
                <w:highlight w:val="none"/>
                <w:lang w:val="en-US" w:eastAsia="zh-CN" w:bidi="ar"/>
              </w:rPr>
              <w:t>具体工程量清单详见附件</w:t>
            </w:r>
          </w:p>
        </w:tc>
      </w:tr>
      <w:tr w14:paraId="7113D6F1">
        <w:tblPrEx>
          <w:tblCellMar>
            <w:top w:w="0" w:type="dxa"/>
            <w:left w:w="108" w:type="dxa"/>
            <w:bottom w:w="0" w:type="dxa"/>
            <w:right w:w="108" w:type="dxa"/>
          </w:tblCellMar>
        </w:tblPrEx>
        <w:trPr>
          <w:trHeight w:val="450" w:hRule="atLeast"/>
        </w:trPr>
        <w:tc>
          <w:tcPr>
            <w:tcW w:w="9987"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7BA6F3">
            <w:pPr>
              <w:spacing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含税总价：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p w14:paraId="38912D18">
            <w:pPr>
              <w:widowControl/>
              <w:jc w:val="both"/>
              <w:textAlignment w:val="center"/>
              <w:rPr>
                <w:rFonts w:hint="eastAsia" w:ascii="宋体" w:hAnsi="宋体" w:eastAsia="宋体" w:cs="宋体"/>
                <w:color w:val="000000"/>
                <w:kern w:val="0"/>
                <w:sz w:val="21"/>
                <w:szCs w:val="21"/>
                <w:highlight w:val="yellow"/>
                <w:lang w:bidi="ar"/>
              </w:rPr>
            </w:pPr>
            <w:r>
              <w:rPr>
                <w:rFonts w:hint="eastAsia" w:ascii="宋体" w:hAnsi="宋体" w:eastAsia="宋体" w:cs="宋体"/>
                <w:color w:val="000000"/>
                <w:sz w:val="21"/>
                <w:szCs w:val="21"/>
                <w:highlight w:val="none"/>
              </w:rPr>
              <w:t>不含税总价：</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r>
              <w:rPr>
                <w:rFonts w:hint="eastAsia" w:ascii="宋体" w:hAnsi="宋体" w:eastAsia="宋体" w:cs="宋体"/>
                <w:color w:val="000000"/>
                <w:sz w:val="21"/>
                <w:szCs w:val="21"/>
                <w:highlight w:val="none"/>
                <w:lang w:eastAsia="zh-CN"/>
              </w:rPr>
              <w:t>增值税税额</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none"/>
                <w:lang w:eastAsia="zh-CN"/>
              </w:rPr>
              <w:t>元</w:t>
            </w:r>
            <w:r>
              <w:rPr>
                <w:rFonts w:hint="eastAsia" w:ascii="宋体" w:hAnsi="宋体" w:eastAsia="宋体" w:cs="宋体"/>
                <w:color w:val="000000"/>
                <w:sz w:val="21"/>
                <w:szCs w:val="21"/>
                <w:highlight w:val="none"/>
              </w:rPr>
              <w:t>；税率为</w:t>
            </w:r>
            <w:r>
              <w:rPr>
                <w:rFonts w:hint="eastAsia" w:ascii="宋体" w:hAnsi="宋体" w:eastAsia="宋体" w:cs="宋体"/>
                <w:color w:val="000000"/>
                <w:sz w:val="21"/>
                <w:szCs w:val="21"/>
                <w:highlight w:val="none"/>
                <w:u w:val="single"/>
                <w:lang w:val="en-US" w:eastAsia="zh-CN"/>
              </w:rPr>
              <w:t xml:space="preserve"> 3</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p>
        </w:tc>
      </w:tr>
      <w:tr w14:paraId="06FBC8E8">
        <w:tblPrEx>
          <w:tblCellMar>
            <w:top w:w="0" w:type="dxa"/>
            <w:left w:w="108" w:type="dxa"/>
            <w:bottom w:w="0" w:type="dxa"/>
            <w:right w:w="108" w:type="dxa"/>
          </w:tblCellMar>
        </w:tblPrEx>
        <w:trPr>
          <w:trHeight w:val="435" w:hRule="atLeast"/>
        </w:trPr>
        <w:tc>
          <w:tcPr>
            <w:tcW w:w="9987"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022F1C">
            <w:pPr>
              <w:widowControl/>
              <w:jc w:val="left"/>
              <w:textAlignment w:val="center"/>
              <w:rPr>
                <w:rFonts w:hint="eastAsia" w:ascii="宋体" w:hAnsi="宋体" w:eastAsia="宋体" w:cs="宋体"/>
                <w:color w:val="000000"/>
                <w:kern w:val="0"/>
                <w:sz w:val="21"/>
                <w:szCs w:val="21"/>
                <w:highlight w:val="yellow"/>
                <w:lang w:bidi="ar"/>
              </w:rPr>
            </w:pPr>
            <w:r>
              <w:rPr>
                <w:rFonts w:hint="eastAsia" w:ascii="宋体" w:hAnsi="宋体" w:eastAsia="宋体" w:cs="宋体"/>
                <w:color w:val="000000"/>
                <w:szCs w:val="21"/>
                <w:highlight w:val="none"/>
              </w:rPr>
              <w:t>说明：以上单价，包含但不限于施工准备费，劳务费，乙方自行采购的材料费，施工机具使用费，临时设施费，水电费，安全文明施工费，甲供材料的装卸、倒运、保管费，放假期间的场地看护费，已完工程及设备保护费，甲供物资退库费，场地清理费，保险费，管理费，风险费，利润，税金及政策文件规定的各项费用和支出等，乙方所提供的劳务人员在提供劳务服务过程中，需要配合项目部完成该项目研究课题所涉及的施工内容，期间产生的费用包含在此合同中，甲方不再单独付费。劳务价格除本合同5.4规定的情况外，均为一次包死，不再调整。若此税率和国家调整后的该合同要适用的税率发生变化，含税单价按照国家调整后的新税率进行调整。</w:t>
            </w:r>
          </w:p>
        </w:tc>
      </w:tr>
    </w:tbl>
    <w:p w14:paraId="2887E0F9">
      <w:pPr>
        <w:bidi w:val="0"/>
        <w:rPr>
          <w:rFonts w:hint="eastAsia"/>
        </w:rPr>
      </w:pPr>
    </w:p>
    <w:p w14:paraId="5A461D18">
      <w:pPr>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本工程分包合同价中已包括3%的安全文明施工费用（用于乙方对其人员进行文明施工、环境保护、临时设施、安全施工及其他安全文明措施等），结算时不再另行计取。乙方应将安全文明施工费合理足额使用，并向甲方提供相关票据及明细，若甲方检查发现乙方现场安全文明施工及措施不到位，资金落实不到位，甲方有权组织人员落实现场安全文明施工及设施，费用从乙方安全文明施工费中直接扣除。</w:t>
      </w:r>
    </w:p>
    <w:p w14:paraId="7CDFB378">
      <w:pPr>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 xml:space="preserve"> 除国家税率政策变化或合同另有约定外，本合同价不予调整。</w:t>
      </w:r>
    </w:p>
    <w:p w14:paraId="40DB817C">
      <w:pPr>
        <w:spacing w:line="360" w:lineRule="auto"/>
        <w:ind w:firstLine="480" w:firstLineChars="200"/>
        <w:outlineLvl w:val="1"/>
        <w:rPr>
          <w:rFonts w:ascii="宋体" w:hAnsi="宋体" w:cs="宋体"/>
          <w:color w:val="000000"/>
          <w:sz w:val="24"/>
        </w:rPr>
      </w:pPr>
      <w:bookmarkStart w:id="9" w:name="_Hlk75378414"/>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工程量的计量</w:t>
      </w:r>
    </w:p>
    <w:p w14:paraId="242ED348">
      <w:pPr>
        <w:spacing w:line="360" w:lineRule="auto"/>
        <w:ind w:firstLine="480" w:firstLineChars="200"/>
        <w:rPr>
          <w:rFonts w:ascii="宋体" w:hAnsi="宋体" w:cs="宋体"/>
          <w:color w:val="000000"/>
          <w:sz w:val="24"/>
        </w:rPr>
      </w:pPr>
      <w:r>
        <w:rPr>
          <w:rFonts w:hint="eastAsia" w:ascii="宋体" w:hAnsi="宋体" w:cs="宋体"/>
          <w:color w:val="000000"/>
          <w:sz w:val="24"/>
        </w:rPr>
        <w:t>乙方按</w:t>
      </w:r>
      <w:r>
        <w:rPr>
          <w:rFonts w:ascii="宋体" w:hAnsi="宋体" w:cs="宋体"/>
          <w:color w:val="000000"/>
          <w:sz w:val="24"/>
          <w:u w:val="single"/>
        </w:rPr>
        <w:t xml:space="preserve"> </w:t>
      </w:r>
      <w:r>
        <w:rPr>
          <w:rFonts w:hint="eastAsia" w:ascii="宋体" w:hAnsi="宋体" w:cs="宋体"/>
          <w:color w:val="000000"/>
          <w:sz w:val="24"/>
          <w:u w:val="single"/>
        </w:rPr>
        <w:t xml:space="preserve">月 </w:t>
      </w:r>
      <w:r>
        <w:rPr>
          <w:rFonts w:hint="eastAsia" w:ascii="宋体" w:hAnsi="宋体" w:cs="宋体"/>
          <w:color w:val="000000"/>
          <w:sz w:val="24"/>
        </w:rPr>
        <w:t>将监理验收合格的已完工程量，按照甲方要求的文件格式报甲方确认。对未经甲方书面认可超出合同范围的工程量，或因乙方原因造成返工的工程量，甲方不予计量。</w:t>
      </w:r>
    </w:p>
    <w:p w14:paraId="14F9C912">
      <w:pPr>
        <w:spacing w:line="360" w:lineRule="auto"/>
        <w:ind w:firstLine="480" w:firstLineChars="200"/>
        <w:outlineLvl w:val="1"/>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进度款的支付</w:t>
      </w:r>
    </w:p>
    <w:p w14:paraId="066101F9">
      <w:pPr>
        <w:spacing w:line="360" w:lineRule="auto"/>
        <w:ind w:firstLine="480" w:firstLineChars="200"/>
        <w:rPr>
          <w:rFonts w:ascii="宋体" w:hAnsi="宋体" w:cs="宋体"/>
          <w:color w:val="000000"/>
          <w:sz w:val="24"/>
        </w:rPr>
      </w:pPr>
      <w:r>
        <w:rPr>
          <w:rFonts w:hint="eastAsia" w:ascii="宋体" w:hAnsi="宋体" w:cs="宋体"/>
          <w:color w:val="000000"/>
          <w:sz w:val="24"/>
        </w:rPr>
        <w:t>双方约定，甲方按以下第</w:t>
      </w:r>
      <w:r>
        <w:rPr>
          <w:rFonts w:ascii="宋体" w:hAnsi="宋体" w:cs="宋体"/>
          <w:color w:val="000000"/>
          <w:sz w:val="24"/>
          <w:u w:val="single"/>
        </w:rPr>
        <w:t xml:space="preserve">  </w:t>
      </w:r>
      <w:r>
        <w:rPr>
          <w:rFonts w:hint="eastAsia" w:ascii="宋体" w:hAnsi="宋体" w:cs="宋体"/>
          <w:color w:val="000000"/>
          <w:sz w:val="24"/>
          <w:u w:val="single"/>
        </w:rPr>
        <w:t>2</w:t>
      </w:r>
      <w:r>
        <w:rPr>
          <w:rFonts w:ascii="宋体" w:hAnsi="宋体" w:cs="宋体"/>
          <w:color w:val="000000"/>
          <w:sz w:val="24"/>
          <w:u w:val="single"/>
        </w:rPr>
        <w:t xml:space="preserve">  </w:t>
      </w:r>
      <w:r>
        <w:rPr>
          <w:rFonts w:hint="eastAsia" w:ascii="宋体" w:hAnsi="宋体" w:cs="宋体"/>
          <w:color w:val="000000"/>
          <w:sz w:val="24"/>
        </w:rPr>
        <w:t>种方式向乙方支付工程进度款。</w:t>
      </w:r>
    </w:p>
    <w:p w14:paraId="67D17C95">
      <w:pPr>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分包范围内的工程已全部完工，经建设单位、监理单位验收合格、质量符合合同要求，工程进度款按合同总价的</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ascii="宋体" w:hAnsi="宋体" w:cs="宋体"/>
          <w:color w:val="000000"/>
          <w:sz w:val="24"/>
        </w:rPr>
        <w:t>%</w:t>
      </w:r>
      <w:r>
        <w:rPr>
          <w:rFonts w:hint="eastAsia" w:ascii="宋体" w:hAnsi="宋体" w:cs="宋体"/>
          <w:color w:val="000000"/>
          <w:sz w:val="24"/>
        </w:rPr>
        <w:t>一次性</w:t>
      </w:r>
      <w:r>
        <w:rPr>
          <w:rFonts w:ascii="宋体" w:hAnsi="宋体" w:cs="宋体"/>
          <w:color w:val="000000"/>
          <w:sz w:val="24"/>
        </w:rPr>
        <w:t>支付</w:t>
      </w:r>
      <w:r>
        <w:rPr>
          <w:rFonts w:hint="eastAsia" w:ascii="宋体" w:hAnsi="宋体" w:cs="宋体"/>
          <w:color w:val="000000"/>
          <w:sz w:val="24"/>
        </w:rPr>
        <w:t>；</w:t>
      </w:r>
    </w:p>
    <w:p w14:paraId="57801356">
      <w:pPr>
        <w:spacing w:line="360" w:lineRule="auto"/>
        <w:ind w:firstLine="48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分包范围内的月度完成工程量，经建设单位、监理单位验收合格、质量符合合同要求，工程进度款按月完成工程量造</w:t>
      </w:r>
      <w:r>
        <w:rPr>
          <w:rFonts w:hint="eastAsia" w:ascii="宋体" w:hAnsi="宋体" w:cs="宋体"/>
          <w:color w:val="000000"/>
          <w:sz w:val="24"/>
          <w:highlight w:val="none"/>
        </w:rPr>
        <w:t>价的</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70 </w:t>
      </w:r>
      <w:r>
        <w:rPr>
          <w:rFonts w:ascii="宋体" w:hAnsi="宋体" w:cs="宋体"/>
          <w:color w:val="000000"/>
          <w:sz w:val="24"/>
          <w:highlight w:val="none"/>
          <w:u w:val="single"/>
        </w:rPr>
        <w:t xml:space="preserve"> </w:t>
      </w:r>
      <w:r>
        <w:rPr>
          <w:rFonts w:ascii="宋体" w:hAnsi="宋体" w:cs="宋体"/>
          <w:color w:val="000000"/>
          <w:sz w:val="24"/>
          <w:highlight w:val="none"/>
        </w:rPr>
        <w:t>%</w:t>
      </w:r>
      <w:r>
        <w:rPr>
          <w:rFonts w:ascii="宋体" w:hAnsi="宋体" w:cs="宋体"/>
          <w:color w:val="000000"/>
          <w:sz w:val="24"/>
        </w:rPr>
        <w:t>支付</w:t>
      </w:r>
      <w:r>
        <w:rPr>
          <w:rFonts w:hint="eastAsia" w:ascii="宋体" w:hAnsi="宋体" w:cs="宋体"/>
          <w:color w:val="000000"/>
          <w:sz w:val="24"/>
        </w:rPr>
        <w:t>。</w:t>
      </w:r>
    </w:p>
    <w:p w14:paraId="4C48BC60">
      <w:pPr>
        <w:spacing w:line="360" w:lineRule="auto"/>
        <w:ind w:firstLine="480" w:firstLineChars="200"/>
        <w:outlineLvl w:val="1"/>
        <w:rPr>
          <w:rFonts w:ascii="宋体" w:hAnsi="宋体" w:cs="宋体"/>
          <w:color w:val="000000"/>
          <w:sz w:val="24"/>
        </w:rPr>
      </w:pPr>
      <w:r>
        <w:rPr>
          <w:rFonts w:ascii="宋体" w:hAnsi="宋体" w:cs="宋体"/>
          <w:color w:val="000000"/>
          <w:sz w:val="24"/>
        </w:rPr>
        <w:t>5.7</w:t>
      </w:r>
      <w:r>
        <w:rPr>
          <w:rFonts w:hint="eastAsia" w:ascii="宋体" w:hAnsi="宋体" w:cs="宋体"/>
          <w:color w:val="000000"/>
          <w:sz w:val="24"/>
        </w:rPr>
        <w:t>工程结算</w:t>
      </w:r>
    </w:p>
    <w:p w14:paraId="03575A17">
      <w:pPr>
        <w:spacing w:line="360" w:lineRule="auto"/>
        <w:ind w:firstLine="480" w:firstLineChars="200"/>
        <w:rPr>
          <w:rFonts w:hint="eastAsia" w:ascii="宋体" w:hAnsi="宋体" w:cs="宋体"/>
          <w:color w:val="000000"/>
          <w:sz w:val="24"/>
        </w:rPr>
      </w:pPr>
      <w:r>
        <w:rPr>
          <w:rFonts w:ascii="宋体" w:hAnsi="宋体"/>
          <w:bCs/>
          <w:color w:val="000000"/>
          <w:sz w:val="24"/>
        </w:rPr>
        <w:t>5.7</w:t>
      </w:r>
      <w:r>
        <w:rPr>
          <w:rFonts w:hint="eastAsia" w:ascii="宋体" w:hAnsi="宋体"/>
          <w:bCs/>
          <w:color w:val="000000"/>
          <w:sz w:val="24"/>
        </w:rPr>
        <w:t>.1 分包工程竣工验收报告经甲方认可后14天内，乙方向甲方递交分包工程竣工结算报告及完整的结算资料，甲方收到乙方递交的分包工程竣工结算报告及结算资料后28</w:t>
      </w:r>
      <w:r>
        <w:rPr>
          <w:rFonts w:hint="eastAsia" w:ascii="宋体" w:hAnsi="宋体" w:cs="宋体"/>
          <w:color w:val="000000"/>
          <w:sz w:val="24"/>
        </w:rPr>
        <w:t>天内进行核实，给予确认或者提出明确的修改意见。</w:t>
      </w:r>
    </w:p>
    <w:p w14:paraId="57F9581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5.7.2工程结算资料经甲方审核无误后，甲方支付工程款至工程结算总价的</w:t>
      </w:r>
      <w:r>
        <w:rPr>
          <w:rFonts w:ascii="宋体" w:hAnsi="宋体" w:cs="宋体"/>
          <w:color w:val="000000"/>
          <w:sz w:val="24"/>
        </w:rPr>
        <w:t>97%</w:t>
      </w:r>
      <w:r>
        <w:rPr>
          <w:rFonts w:hint="eastAsia" w:ascii="宋体" w:hAnsi="宋体" w:cs="宋体"/>
          <w:color w:val="000000"/>
          <w:sz w:val="24"/>
        </w:rPr>
        <w:t>；剩余</w:t>
      </w:r>
      <w:r>
        <w:rPr>
          <w:rFonts w:ascii="宋体" w:hAnsi="宋体" w:cs="宋体"/>
          <w:color w:val="000000"/>
          <w:sz w:val="24"/>
        </w:rPr>
        <w:t>3%作为质保金，待</w:t>
      </w:r>
      <w:r>
        <w:rPr>
          <w:rFonts w:hint="eastAsia" w:ascii="宋体" w:hAnsi="宋体" w:cs="宋体"/>
          <w:color w:val="000000"/>
          <w:sz w:val="24"/>
        </w:rPr>
        <w:t>缺陷责任期</w:t>
      </w:r>
      <w:r>
        <w:rPr>
          <w:rFonts w:ascii="宋体" w:hAnsi="宋体" w:cs="宋体"/>
          <w:color w:val="000000"/>
          <w:sz w:val="24"/>
        </w:rPr>
        <w:t>满后一次性无息返还</w:t>
      </w:r>
      <w:r>
        <w:rPr>
          <w:rFonts w:hint="eastAsia" w:ascii="宋体" w:hAnsi="宋体" w:cs="宋体"/>
          <w:color w:val="000000"/>
          <w:sz w:val="24"/>
        </w:rPr>
        <w:t>，</w:t>
      </w:r>
      <w:r>
        <w:rPr>
          <w:rFonts w:ascii="宋体" w:hAnsi="宋体" w:cs="宋体"/>
          <w:color w:val="000000"/>
          <w:sz w:val="24"/>
        </w:rPr>
        <w:t>乙方的保修责任不以质保金退还而解</w:t>
      </w:r>
      <w:r>
        <w:rPr>
          <w:rFonts w:hint="eastAsia" w:ascii="宋体" w:hAnsi="宋体" w:cs="宋体"/>
          <w:color w:val="000000"/>
          <w:sz w:val="24"/>
        </w:rPr>
        <w:t>除。</w:t>
      </w:r>
    </w:p>
    <w:p w14:paraId="3860B04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5.7.3以固定总</w:t>
      </w:r>
      <w:r>
        <w:rPr>
          <w:rFonts w:ascii="宋体" w:hAnsi="宋体" w:cs="宋体"/>
          <w:color w:val="000000"/>
          <w:sz w:val="24"/>
        </w:rPr>
        <w:t>价</w:t>
      </w:r>
      <w:r>
        <w:rPr>
          <w:rFonts w:hint="eastAsia" w:ascii="宋体" w:hAnsi="宋体" w:cs="宋体"/>
          <w:color w:val="000000"/>
          <w:sz w:val="24"/>
        </w:rPr>
        <w:t>签订的合同，变更签证总价款占合同总价款比例在</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 5 </w:t>
      </w:r>
      <w:r>
        <w:rPr>
          <w:rFonts w:hint="eastAsia" w:ascii="宋体" w:hAnsi="宋体" w:cs="宋体"/>
          <w:color w:val="000000"/>
          <w:sz w:val="24"/>
          <w:u w:val="single"/>
        </w:rPr>
        <w:t xml:space="preserve"> </w:t>
      </w:r>
      <w:r>
        <w:rPr>
          <w:rFonts w:ascii="宋体" w:hAnsi="宋体" w:cs="宋体"/>
          <w:color w:val="000000"/>
          <w:sz w:val="24"/>
        </w:rPr>
        <w:t>%以内（含</w:t>
      </w:r>
      <w:r>
        <w:rPr>
          <w:rFonts w:ascii="宋体" w:hAnsi="宋体" w:cs="宋体"/>
          <w:color w:val="000000"/>
          <w:sz w:val="24"/>
          <w:u w:val="single"/>
        </w:rPr>
        <w:t xml:space="preserve"> </w:t>
      </w:r>
      <w:r>
        <w:rPr>
          <w:rFonts w:hint="eastAsia" w:ascii="宋体" w:hAnsi="宋体" w:cs="宋体"/>
          <w:color w:val="000000"/>
          <w:sz w:val="24"/>
          <w:u w:val="single"/>
          <w:lang w:val="en-US" w:eastAsia="zh-CN"/>
        </w:rPr>
        <w:t>/</w:t>
      </w:r>
      <w:r>
        <w:rPr>
          <w:rFonts w:ascii="宋体" w:hAnsi="宋体" w:cs="宋体"/>
          <w:color w:val="000000"/>
          <w:sz w:val="24"/>
          <w:u w:val="single"/>
        </w:rPr>
        <w:t xml:space="preserve"> </w:t>
      </w:r>
      <w:r>
        <w:rPr>
          <w:rFonts w:ascii="宋体" w:hAnsi="宋体" w:cs="宋体"/>
          <w:color w:val="000000"/>
          <w:sz w:val="24"/>
        </w:rPr>
        <w:t>%）时，结算时</w:t>
      </w:r>
      <w:r>
        <w:rPr>
          <w:rFonts w:hint="eastAsia" w:ascii="宋体" w:hAnsi="宋体" w:cs="宋体"/>
          <w:color w:val="000000"/>
          <w:sz w:val="24"/>
        </w:rPr>
        <w:t>合同总价款</w:t>
      </w:r>
      <w:r>
        <w:rPr>
          <w:rFonts w:ascii="宋体" w:hAnsi="宋体" w:cs="宋体"/>
          <w:color w:val="000000"/>
          <w:sz w:val="24"/>
        </w:rPr>
        <w:t>不做调整，超过</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ascii="宋体" w:hAnsi="宋体" w:cs="宋体"/>
          <w:color w:val="000000"/>
          <w:sz w:val="24"/>
        </w:rPr>
        <w:t>%以外</w:t>
      </w:r>
      <w:r>
        <w:rPr>
          <w:rFonts w:hint="eastAsia" w:ascii="宋体" w:hAnsi="宋体" w:cs="宋体"/>
          <w:color w:val="000000"/>
          <w:sz w:val="24"/>
        </w:rPr>
        <w:t>部分由甲方承担（据实结算价款扣减合同总价款的</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 / </w:t>
      </w:r>
      <w:r>
        <w:rPr>
          <w:rFonts w:ascii="宋体" w:hAnsi="宋体" w:cs="宋体"/>
          <w:color w:val="000000"/>
          <w:sz w:val="24"/>
          <w:u w:val="single"/>
        </w:rPr>
        <w:t xml:space="preserve"> </w:t>
      </w:r>
      <w:r>
        <w:rPr>
          <w:rFonts w:ascii="宋体" w:hAnsi="宋体" w:cs="宋体"/>
          <w:color w:val="000000"/>
          <w:sz w:val="24"/>
        </w:rPr>
        <w:t>%），减少部分据实结</w:t>
      </w:r>
      <w:r>
        <w:rPr>
          <w:rFonts w:hint="eastAsia" w:ascii="宋体" w:hAnsi="宋体" w:cs="宋体"/>
          <w:color w:val="000000"/>
          <w:sz w:val="24"/>
        </w:rPr>
        <w:t>算。</w:t>
      </w:r>
    </w:p>
    <w:p w14:paraId="0E2EC09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5.7.4以固定综合单价签订的合同，当应予计量的实际单项工程量与合同清单工程量偏差范围在±</w:t>
      </w:r>
      <w:r>
        <w:rPr>
          <w:rFonts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w:t>
      </w:r>
      <w:r>
        <w:rPr>
          <w:rFonts w:ascii="宋体" w:hAnsi="宋体" w:cs="宋体"/>
          <w:color w:val="000000"/>
          <w:sz w:val="24"/>
          <w:highlight w:val="none"/>
          <w:u w:val="single"/>
        </w:rPr>
        <w:t xml:space="preserve"> </w:t>
      </w:r>
      <w:r>
        <w:rPr>
          <w:rFonts w:ascii="宋体" w:hAnsi="宋体" w:cs="宋体"/>
          <w:color w:val="000000"/>
          <w:sz w:val="24"/>
          <w:highlight w:val="none"/>
        </w:rPr>
        <w:t>%以内</w:t>
      </w:r>
      <w:r>
        <w:rPr>
          <w:rFonts w:hint="eastAsia" w:ascii="宋体" w:hAnsi="宋体" w:cs="宋体"/>
          <w:color w:val="000000"/>
          <w:sz w:val="24"/>
          <w:highlight w:val="none"/>
        </w:rPr>
        <w:t>（含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w:t>
      </w:r>
      <w:r>
        <w:rPr>
          <w:rFonts w:ascii="宋体" w:hAnsi="宋体" w:cs="宋体"/>
          <w:color w:val="000000"/>
          <w:sz w:val="24"/>
          <w:highlight w:val="none"/>
          <w:u w:val="single"/>
        </w:rPr>
        <w:t xml:space="preserve"> </w:t>
      </w:r>
      <w:r>
        <w:rPr>
          <w:rFonts w:ascii="宋体" w:hAnsi="宋体" w:cs="宋体"/>
          <w:color w:val="000000"/>
          <w:sz w:val="24"/>
          <w:highlight w:val="none"/>
        </w:rPr>
        <w:t>%</w:t>
      </w:r>
      <w:r>
        <w:rPr>
          <w:rFonts w:hint="eastAsia" w:ascii="宋体" w:hAnsi="宋体" w:cs="宋体"/>
          <w:color w:val="000000"/>
          <w:sz w:val="24"/>
          <w:highlight w:val="none"/>
        </w:rPr>
        <w:t>）时，结算时单项工程合同单价不做调整</w:t>
      </w:r>
      <w:r>
        <w:rPr>
          <w:rFonts w:ascii="宋体" w:hAnsi="宋体" w:cs="宋体"/>
          <w:color w:val="000000"/>
          <w:sz w:val="24"/>
          <w:highlight w:val="none"/>
        </w:rPr>
        <w:t>。当工程量增加超过</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w:t>
      </w:r>
      <w:r>
        <w:rPr>
          <w:rFonts w:ascii="宋体" w:hAnsi="宋体" w:cs="宋体"/>
          <w:color w:val="000000"/>
          <w:sz w:val="24"/>
          <w:highlight w:val="none"/>
          <w:u w:val="single"/>
        </w:rPr>
        <w:t xml:space="preserve"> </w:t>
      </w:r>
      <w:r>
        <w:rPr>
          <w:rFonts w:ascii="宋体" w:hAnsi="宋体" w:cs="宋体"/>
          <w:color w:val="000000"/>
          <w:sz w:val="24"/>
          <w:highlight w:val="none"/>
        </w:rPr>
        <w:t>%以上</w:t>
      </w:r>
      <w:r>
        <w:rPr>
          <w:rFonts w:hint="eastAsia" w:ascii="宋体" w:hAnsi="宋体" w:cs="宋体"/>
          <w:color w:val="000000"/>
          <w:sz w:val="24"/>
          <w:highlight w:val="none"/>
        </w:rPr>
        <w:t>时，超出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w:t>
      </w:r>
      <w:r>
        <w:rPr>
          <w:rFonts w:ascii="宋体" w:hAnsi="宋体" w:cs="宋体"/>
          <w:color w:val="000000"/>
          <w:sz w:val="24"/>
          <w:highlight w:val="none"/>
          <w:u w:val="single"/>
        </w:rPr>
        <w:t xml:space="preserve"> </w:t>
      </w:r>
      <w:r>
        <w:rPr>
          <w:rFonts w:ascii="宋体" w:hAnsi="宋体" w:cs="宋体"/>
          <w:color w:val="000000"/>
          <w:sz w:val="24"/>
          <w:highlight w:val="none"/>
        </w:rPr>
        <w:t>%以外工程量</w:t>
      </w:r>
      <w:r>
        <w:rPr>
          <w:rFonts w:hint="eastAsia" w:ascii="宋体" w:hAnsi="宋体" w:cs="宋体"/>
          <w:color w:val="000000"/>
          <w:sz w:val="24"/>
          <w:highlight w:val="none"/>
        </w:rPr>
        <w:t>结算单价应按照合同单价降低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w:t>
      </w:r>
      <w:r>
        <w:rPr>
          <w:rFonts w:ascii="宋体" w:hAnsi="宋体" w:cs="宋体"/>
          <w:color w:val="000000"/>
          <w:sz w:val="24"/>
          <w:highlight w:val="none"/>
          <w:u w:val="single"/>
        </w:rPr>
        <w:t xml:space="preserve"> </w:t>
      </w:r>
      <w:r>
        <w:rPr>
          <w:rFonts w:ascii="宋体" w:hAnsi="宋体" w:cs="宋体"/>
          <w:color w:val="000000"/>
          <w:sz w:val="24"/>
          <w:highlight w:val="none"/>
        </w:rPr>
        <w:t>%</w:t>
      </w:r>
      <w:r>
        <w:rPr>
          <w:rFonts w:hint="eastAsia" w:ascii="宋体" w:hAnsi="宋体" w:cs="宋体"/>
          <w:color w:val="000000"/>
          <w:sz w:val="24"/>
          <w:highlight w:val="none"/>
        </w:rPr>
        <w:t>。当</w:t>
      </w:r>
      <w:r>
        <w:rPr>
          <w:rFonts w:ascii="宋体" w:hAnsi="宋体" w:cs="宋体"/>
          <w:color w:val="000000"/>
          <w:sz w:val="24"/>
          <w:highlight w:val="none"/>
        </w:rPr>
        <w:t>工程量减少超过</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w:t>
      </w:r>
      <w:r>
        <w:rPr>
          <w:rFonts w:ascii="宋体" w:hAnsi="宋体" w:cs="宋体"/>
          <w:color w:val="000000"/>
          <w:sz w:val="24"/>
          <w:highlight w:val="none"/>
          <w:u w:val="single"/>
        </w:rPr>
        <w:t xml:space="preserve"> </w:t>
      </w:r>
      <w:r>
        <w:rPr>
          <w:rFonts w:ascii="宋体" w:hAnsi="宋体" w:cs="宋体"/>
          <w:color w:val="000000"/>
          <w:sz w:val="24"/>
          <w:highlight w:val="none"/>
        </w:rPr>
        <w:t>%时，</w:t>
      </w:r>
      <w:r>
        <w:rPr>
          <w:rFonts w:hint="eastAsia" w:ascii="宋体" w:hAnsi="宋体" w:cs="宋体"/>
          <w:color w:val="000000"/>
          <w:sz w:val="24"/>
          <w:highlight w:val="none"/>
        </w:rPr>
        <w:t>结算单价应按照合同单价执行。</w:t>
      </w:r>
    </w:p>
    <w:p w14:paraId="422E740B">
      <w:pPr>
        <w:spacing w:line="360" w:lineRule="auto"/>
        <w:ind w:firstLine="480" w:firstLineChars="200"/>
        <w:rPr>
          <w:rFonts w:ascii="宋体" w:hAnsi="宋体" w:cs="宋体"/>
          <w:color w:val="000000"/>
          <w:sz w:val="24"/>
        </w:rPr>
      </w:pPr>
      <w:r>
        <w:rPr>
          <w:rFonts w:hint="eastAsia" w:ascii="宋体" w:hAnsi="宋体" w:cs="宋体"/>
          <w:color w:val="000000"/>
          <w:sz w:val="24"/>
        </w:rPr>
        <w:t>5.8甲方在支付当期进度款时，有权按照合同中的约定</w:t>
      </w:r>
      <w:r>
        <w:rPr>
          <w:rFonts w:ascii="宋体" w:hAnsi="宋体" w:cs="宋体"/>
          <w:color w:val="000000"/>
          <w:sz w:val="24"/>
        </w:rPr>
        <w:t>扣除当期各种扣款（包括</w:t>
      </w:r>
      <w:r>
        <w:rPr>
          <w:rFonts w:hint="eastAsia" w:ascii="宋体" w:hAnsi="宋体" w:cs="宋体"/>
          <w:color w:val="000000"/>
          <w:sz w:val="24"/>
        </w:rPr>
        <w:t>水电费（若水电费为甲方代缴）、</w:t>
      </w:r>
      <w:r>
        <w:rPr>
          <w:rFonts w:ascii="宋体" w:hAnsi="宋体" w:cs="宋体"/>
          <w:color w:val="000000"/>
          <w:sz w:val="24"/>
        </w:rPr>
        <w:t>罚款、赔偿款</w:t>
      </w:r>
      <w:r>
        <w:rPr>
          <w:rFonts w:hint="eastAsia" w:ascii="宋体" w:hAnsi="宋体" w:cs="宋体"/>
          <w:color w:val="000000"/>
          <w:sz w:val="24"/>
        </w:rPr>
        <w:t>或</w:t>
      </w:r>
      <w:r>
        <w:rPr>
          <w:rFonts w:ascii="宋体" w:hAnsi="宋体" w:cs="宋体"/>
          <w:color w:val="000000"/>
          <w:sz w:val="24"/>
        </w:rPr>
        <w:t>违约金等）。甲方如未在当期扣除按合同应当由乙方承担的各项扣款，仍有权在后期结算、付款时进行扣除或者另行追偿。</w:t>
      </w:r>
    </w:p>
    <w:p w14:paraId="094D1753">
      <w:pPr>
        <w:spacing w:line="360" w:lineRule="auto"/>
        <w:ind w:firstLine="480" w:firstLineChars="200"/>
        <w:outlineLvl w:val="1"/>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9</w:t>
      </w:r>
      <w:r>
        <w:rPr>
          <w:rFonts w:hint="eastAsia" w:ascii="宋体" w:hAnsi="宋体" w:cs="宋体"/>
          <w:color w:val="000000"/>
          <w:sz w:val="24"/>
        </w:rPr>
        <w:t>关于票据的相关规定</w:t>
      </w:r>
    </w:p>
    <w:p w14:paraId="1C142942">
      <w:pPr>
        <w:spacing w:line="360" w:lineRule="auto"/>
        <w:ind w:firstLine="480" w:firstLineChars="200"/>
        <w:rPr>
          <w:rFonts w:ascii="宋体" w:hAnsi="宋体" w:cs="宋体"/>
          <w:color w:val="000000"/>
          <w:sz w:val="24"/>
        </w:rPr>
      </w:pPr>
      <w:r>
        <w:rPr>
          <w:rFonts w:hint="eastAsia" w:ascii="宋体" w:hAnsi="宋体" w:cs="宋体"/>
          <w:color w:val="000000"/>
          <w:sz w:val="24"/>
        </w:rPr>
        <w:t>每次进度款支付前，乙方需按甲方要求出具符合纳税人身份且合法有效的增值税专用发票，发票相关信息必须与实际提供的应税业务内容一致，开票内容为：</w:t>
      </w:r>
      <w:r>
        <w:rPr>
          <w:rFonts w:hint="eastAsia" w:ascii="宋体" w:hAnsi="宋体" w:cs="宋体"/>
          <w:color w:val="000000"/>
          <w:sz w:val="24"/>
          <w:highlight w:val="none"/>
        </w:rPr>
        <w:t>建筑服务</w:t>
      </w:r>
      <w:r>
        <w:rPr>
          <w:rFonts w:ascii="宋体" w:hAnsi="宋体" w:cs="宋体"/>
          <w:color w:val="000000"/>
          <w:sz w:val="24"/>
          <w:highlight w:val="none"/>
        </w:rPr>
        <w:t>*劳务费</w:t>
      </w:r>
      <w:r>
        <w:rPr>
          <w:rFonts w:hint="eastAsia" w:ascii="宋体" w:hAnsi="宋体" w:cs="宋体"/>
          <w:color w:val="000000"/>
          <w:sz w:val="24"/>
          <w:highlight w:val="none"/>
        </w:rPr>
        <w:t>。否则，甲方有权拒付工程款，由此引发的所有责任及损失均</w:t>
      </w:r>
      <w:r>
        <w:rPr>
          <w:rFonts w:hint="eastAsia" w:ascii="宋体" w:hAnsi="宋体" w:cs="宋体"/>
          <w:color w:val="000000"/>
          <w:sz w:val="24"/>
        </w:rPr>
        <w:t>由乙方承担。乙方开具虚假、作废等无效发票或者违反国家法律法规开具、提供发票的，乙方应自行承担相应法律责任，并应向甲方支付合同总价（包含增值税）</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5</w:t>
      </w:r>
      <w:r>
        <w:rPr>
          <w:rFonts w:ascii="宋体" w:hAnsi="宋体" w:cs="宋体"/>
          <w:color w:val="000000"/>
          <w:sz w:val="24"/>
          <w:u w:val="single"/>
        </w:rPr>
        <w:t xml:space="preserve"> </w:t>
      </w:r>
      <w:r>
        <w:rPr>
          <w:rFonts w:hint="eastAsia" w:ascii="宋体" w:hAnsi="宋体" w:cs="宋体"/>
          <w:color w:val="000000"/>
          <w:sz w:val="24"/>
        </w:rPr>
        <w:t xml:space="preserve"> %的违约金；乙方提供履约保证金的，甲方有权扣除相当于甲方损失金额的履约保证金，以上违约金或履约保证金不足以弥补甲方损失的，乙方应予以赔偿。乙方重新开具的发票仍与合同约定不符的或乙方无法开具发票的，乙方除按本项前述约定承担责任外，</w:t>
      </w:r>
      <w:bookmarkStart w:id="10" w:name="_Hlk77610458"/>
      <w:r>
        <w:rPr>
          <w:rFonts w:hint="eastAsia" w:ascii="宋体" w:hAnsi="宋体" w:cs="宋体"/>
          <w:color w:val="000000"/>
          <w:sz w:val="24"/>
        </w:rPr>
        <w:t>甲方有权单方面解除合同，乙方应承担由此给甲方造成的全部损失。</w:t>
      </w:r>
      <w:bookmarkEnd w:id="10"/>
    </w:p>
    <w:p w14:paraId="307DEB4F">
      <w:pPr>
        <w:spacing w:line="360" w:lineRule="auto"/>
        <w:ind w:firstLine="480" w:firstLineChars="200"/>
        <w:outlineLvl w:val="1"/>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10农民工工资支付</w:t>
      </w:r>
      <w:r>
        <w:rPr>
          <w:rFonts w:hint="eastAsia" w:ascii="宋体" w:hAnsi="宋体" w:cs="宋体"/>
          <w:color w:val="000000"/>
          <w:sz w:val="24"/>
        </w:rPr>
        <w:t>（实名制和代发农民工工资）</w:t>
      </w:r>
    </w:p>
    <w:p w14:paraId="3A783EE3">
      <w:pPr>
        <w:spacing w:line="360" w:lineRule="auto"/>
        <w:ind w:firstLine="480" w:firstLineChars="200"/>
        <w:rPr>
          <w:rFonts w:ascii="宋体" w:hAnsi="宋体" w:cs="宋体"/>
          <w:color w:val="000000"/>
          <w:sz w:val="24"/>
        </w:rPr>
      </w:pPr>
      <w:r>
        <w:rPr>
          <w:rFonts w:ascii="宋体" w:hAnsi="宋体" w:cs="宋体"/>
          <w:color w:val="000000"/>
          <w:sz w:val="24"/>
        </w:rPr>
        <w:t>本</w:t>
      </w:r>
      <w:r>
        <w:rPr>
          <w:rFonts w:hint="eastAsia" w:ascii="宋体" w:hAnsi="宋体" w:cs="宋体"/>
          <w:color w:val="000000"/>
          <w:sz w:val="24"/>
        </w:rPr>
        <w:t>合同履行</w:t>
      </w:r>
      <w:r>
        <w:rPr>
          <w:rFonts w:ascii="宋体" w:hAnsi="宋体" w:cs="宋体"/>
          <w:color w:val="000000"/>
          <w:sz w:val="24"/>
        </w:rPr>
        <w:t>期间</w:t>
      </w:r>
      <w:r>
        <w:rPr>
          <w:rFonts w:hint="eastAsia" w:ascii="宋体" w:hAnsi="宋体" w:cs="宋体"/>
          <w:color w:val="000000"/>
          <w:sz w:val="24"/>
        </w:rPr>
        <w:t>，乙方需支付农民工工资时，需按照</w:t>
      </w:r>
      <w:r>
        <w:rPr>
          <w:rFonts w:ascii="宋体" w:hAnsi="宋体" w:cs="宋体"/>
          <w:color w:val="000000"/>
          <w:sz w:val="24"/>
        </w:rPr>
        <w:t>《保障农民工工资支付条例》（国务院令第724号）</w:t>
      </w:r>
      <w:r>
        <w:rPr>
          <w:rFonts w:hint="eastAsia" w:ascii="宋体" w:hAnsi="宋体" w:cs="宋体"/>
          <w:color w:val="000000"/>
          <w:sz w:val="24"/>
        </w:rPr>
        <w:t>及甲方相关制度要求，由甲方代发农民工工资。若因乙方未按要求按时上报相应的农民工资料，导致</w:t>
      </w:r>
      <w:r>
        <w:rPr>
          <w:rFonts w:ascii="宋体" w:hAnsi="宋体" w:cs="宋体"/>
          <w:color w:val="000000"/>
          <w:sz w:val="24"/>
        </w:rPr>
        <w:t>农民工个人</w:t>
      </w:r>
      <w:r>
        <w:rPr>
          <w:rFonts w:hint="eastAsia" w:ascii="宋体" w:hAnsi="宋体" w:cs="宋体"/>
          <w:color w:val="000000"/>
          <w:sz w:val="24"/>
        </w:rPr>
        <w:t>工资被拖欠从而引发农民工到</w:t>
      </w:r>
      <w:r>
        <w:rPr>
          <w:rFonts w:ascii="宋体" w:hAnsi="宋体" w:cs="宋体"/>
          <w:color w:val="000000"/>
          <w:sz w:val="24"/>
        </w:rPr>
        <w:t>有关单位</w:t>
      </w:r>
      <w:r>
        <w:rPr>
          <w:rFonts w:hint="eastAsia" w:ascii="宋体" w:hAnsi="宋体" w:cs="宋体"/>
          <w:color w:val="000000"/>
          <w:sz w:val="24"/>
        </w:rPr>
        <w:t>或</w:t>
      </w:r>
      <w:r>
        <w:rPr>
          <w:rFonts w:ascii="宋体" w:hAnsi="宋体" w:cs="宋体"/>
          <w:color w:val="000000"/>
          <w:sz w:val="24"/>
        </w:rPr>
        <w:t>劳动和社会保障行政部门举报</w:t>
      </w:r>
      <w:r>
        <w:rPr>
          <w:rFonts w:hint="eastAsia" w:ascii="宋体" w:hAnsi="宋体" w:cs="宋体"/>
          <w:color w:val="000000"/>
          <w:sz w:val="24"/>
        </w:rPr>
        <w:t>等行为</w:t>
      </w:r>
      <w:r>
        <w:rPr>
          <w:rFonts w:ascii="宋体" w:hAnsi="宋体" w:cs="宋体"/>
          <w:color w:val="000000"/>
          <w:sz w:val="24"/>
        </w:rPr>
        <w:t>，</w:t>
      </w:r>
      <w:r>
        <w:rPr>
          <w:rFonts w:hint="eastAsia" w:ascii="宋体" w:hAnsi="宋体" w:cs="宋体"/>
          <w:color w:val="000000"/>
          <w:sz w:val="24"/>
        </w:rPr>
        <w:t>相应责任由乙方全部承担</w:t>
      </w:r>
      <w:r>
        <w:rPr>
          <w:rFonts w:ascii="宋体" w:hAnsi="宋体" w:cs="宋体"/>
          <w:color w:val="000000"/>
          <w:sz w:val="24"/>
        </w:rPr>
        <w:t>。</w:t>
      </w:r>
    </w:p>
    <w:bookmarkEnd w:id="9"/>
    <w:p w14:paraId="2687BB8E">
      <w:pPr>
        <w:numPr>
          <w:ilvl w:val="0"/>
          <w:numId w:val="3"/>
        </w:numPr>
        <w:spacing w:line="360" w:lineRule="auto"/>
        <w:ind w:firstLine="482" w:firstLineChars="200"/>
        <w:outlineLvl w:val="0"/>
        <w:rPr>
          <w:rFonts w:ascii="宋体" w:hAnsi="宋体" w:cs="宋体"/>
          <w:b/>
          <w:color w:val="000000"/>
          <w:kern w:val="0"/>
          <w:sz w:val="24"/>
        </w:rPr>
      </w:pPr>
      <w:r>
        <w:rPr>
          <w:rFonts w:hint="eastAsia" w:ascii="宋体" w:hAnsi="宋体" w:cs="宋体"/>
          <w:b/>
          <w:color w:val="000000"/>
          <w:kern w:val="0"/>
          <w:sz w:val="24"/>
        </w:rPr>
        <w:t>安全文明施工与检查</w:t>
      </w:r>
    </w:p>
    <w:p w14:paraId="01092D8B">
      <w:pPr>
        <w:spacing w:line="360" w:lineRule="auto"/>
        <w:ind w:firstLine="480" w:firstLineChars="200"/>
        <w:rPr>
          <w:rFonts w:ascii="宋体" w:hAnsi="宋体" w:cs="宋体"/>
          <w:color w:val="000000"/>
          <w:kern w:val="0"/>
          <w:sz w:val="24"/>
        </w:rPr>
      </w:pPr>
      <w:r>
        <w:rPr>
          <w:rFonts w:ascii="宋体" w:hAnsi="宋体" w:cs="宋体"/>
          <w:color w:val="000000"/>
          <w:sz w:val="24"/>
        </w:rPr>
        <w:t>6</w:t>
      </w:r>
      <w:r>
        <w:rPr>
          <w:rFonts w:hint="eastAsia" w:ascii="宋体" w:hAnsi="宋体" w:cs="宋体"/>
          <w:color w:val="000000"/>
          <w:sz w:val="24"/>
        </w:rPr>
        <w:t xml:space="preserve">.1 </w:t>
      </w:r>
      <w:r>
        <w:rPr>
          <w:rFonts w:hint="eastAsia" w:ascii="宋体" w:hAnsi="宋体" w:cs="宋体"/>
          <w:color w:val="000000"/>
          <w:kern w:val="0"/>
          <w:sz w:val="24"/>
        </w:rPr>
        <w:t>乙方</w:t>
      </w:r>
      <w:r>
        <w:rPr>
          <w:rFonts w:ascii="宋体" w:hAnsi="宋体" w:cs="宋体"/>
          <w:color w:val="000000"/>
          <w:kern w:val="0"/>
          <w:sz w:val="24"/>
        </w:rPr>
        <w:t>必须贯彻执行国家有关安全生产的法律法规</w:t>
      </w:r>
      <w:r>
        <w:rPr>
          <w:rFonts w:hint="eastAsia" w:ascii="宋体" w:hAnsi="宋体" w:cs="宋体"/>
          <w:color w:val="000000"/>
          <w:kern w:val="0"/>
          <w:sz w:val="24"/>
        </w:rPr>
        <w:t>及规章制度，严格遵守安全操作规程和安全标准，遵循建设单位及甲方的现场安全管理制度，服从甲方的管理和指挥</w:t>
      </w:r>
      <w:r>
        <w:rPr>
          <w:rFonts w:ascii="宋体" w:hAnsi="宋体" w:cs="宋体"/>
          <w:color w:val="000000"/>
          <w:kern w:val="0"/>
          <w:sz w:val="24"/>
        </w:rPr>
        <w:t>。</w:t>
      </w:r>
    </w:p>
    <w:p w14:paraId="210E910F">
      <w:pPr>
        <w:spacing w:line="360" w:lineRule="auto"/>
        <w:ind w:firstLine="480" w:firstLineChars="200"/>
        <w:rPr>
          <w:rFonts w:ascii="宋体" w:hAnsi="宋体" w:cs="宋体"/>
          <w:color w:val="000000"/>
          <w:kern w:val="0"/>
          <w:sz w:val="24"/>
        </w:rPr>
      </w:pPr>
      <w:r>
        <w:rPr>
          <w:rFonts w:ascii="宋体" w:hAnsi="宋体" w:cs="宋体"/>
          <w:color w:val="000000"/>
          <w:kern w:val="0"/>
          <w:sz w:val="24"/>
        </w:rPr>
        <w:t xml:space="preserve">6.2 </w:t>
      </w:r>
      <w:r>
        <w:rPr>
          <w:rFonts w:hint="eastAsia" w:ascii="宋体" w:hAnsi="宋体" w:cs="宋体"/>
          <w:color w:val="000000"/>
          <w:kern w:val="0"/>
          <w:sz w:val="24"/>
        </w:rPr>
        <w:t>乙方应随时参加甲方组织的安全教育会以及安全检查活动，对甲方在检查中提出的安全隐患必须及时整改消除。对甲方现场管理人员做出的违反安全规定的指挥，乙方有权拒绝执行，并向甲方负责人提出。对甲方提供的生产、生活设施，乙方经检查满足安全需要方可使用，如存在安全隐患可向甲方提出书面的更换、修理要求。</w:t>
      </w:r>
    </w:p>
    <w:p w14:paraId="02BCD028">
      <w:pPr>
        <w:spacing w:line="360" w:lineRule="auto"/>
        <w:ind w:firstLine="480" w:firstLineChars="200"/>
        <w:rPr>
          <w:rFonts w:ascii="宋体" w:hAnsi="宋体" w:cs="宋体"/>
          <w:color w:val="000000"/>
          <w:kern w:val="0"/>
          <w:sz w:val="24"/>
        </w:rPr>
      </w:pPr>
      <w:r>
        <w:rPr>
          <w:rFonts w:ascii="宋体" w:hAnsi="宋体" w:cs="宋体"/>
          <w:color w:val="000000"/>
          <w:kern w:val="0"/>
          <w:sz w:val="24"/>
        </w:rPr>
        <w:t xml:space="preserve">6.3 </w:t>
      </w:r>
      <w:r>
        <w:rPr>
          <w:rFonts w:hint="eastAsia" w:ascii="宋体" w:hAnsi="宋体" w:cs="宋体"/>
          <w:color w:val="000000"/>
          <w:kern w:val="0"/>
          <w:sz w:val="24"/>
        </w:rPr>
        <w:t>乙方必须按规定搭设、维护其分包范围内的临时安全设施，并不得破坏甲方或其他工程参建方搭设的临时安全设施。施工中如违反上述规定而发生伤亡事故，或在非作业时间及工作场所以外发生的非因工伤害，其损失由乙方负全责。甲方对乙方实施的管理行为，并不能减轻乙方应承担的安全责任。如因乙方未尽到安全义务，而导致安全事故的发生，乙方应承担全部责任。</w:t>
      </w:r>
    </w:p>
    <w:p w14:paraId="0C8933DF">
      <w:pPr>
        <w:spacing w:line="360" w:lineRule="auto"/>
        <w:ind w:firstLine="480" w:firstLineChars="200"/>
        <w:rPr>
          <w:rFonts w:ascii="宋体" w:hAnsi="宋体" w:cs="宋体"/>
          <w:color w:val="000000"/>
          <w:kern w:val="0"/>
          <w:sz w:val="24"/>
        </w:rPr>
      </w:pPr>
      <w:r>
        <w:rPr>
          <w:rFonts w:ascii="宋体" w:hAnsi="宋体" w:cs="宋体"/>
          <w:color w:val="000000"/>
          <w:kern w:val="0"/>
          <w:sz w:val="24"/>
        </w:rPr>
        <w:t xml:space="preserve">6.4 </w:t>
      </w:r>
      <w:r>
        <w:rPr>
          <w:rFonts w:hint="eastAsia" w:ascii="宋体" w:hAnsi="宋体" w:cs="宋体"/>
          <w:color w:val="000000"/>
          <w:kern w:val="0"/>
          <w:sz w:val="24"/>
        </w:rPr>
        <w:t>乙方应严格执行</w:t>
      </w:r>
      <w:r>
        <w:rPr>
          <w:rFonts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 xml:space="preserve">咸阳、西安 </w:t>
      </w:r>
      <w:r>
        <w:rPr>
          <w:rFonts w:hint="eastAsia" w:ascii="宋体" w:hAnsi="宋体" w:cs="宋体"/>
          <w:color w:val="000000"/>
          <w:kern w:val="0"/>
          <w:sz w:val="24"/>
        </w:rPr>
        <w:t>市</w:t>
      </w:r>
      <w:r>
        <w:rPr>
          <w:rFonts w:ascii="宋体" w:hAnsi="宋体" w:cs="宋体"/>
          <w:color w:val="000000"/>
          <w:kern w:val="0"/>
          <w:sz w:val="24"/>
          <w:u w:val="single"/>
        </w:rPr>
        <w:t xml:space="preserve"> </w:t>
      </w:r>
      <w:r>
        <w:rPr>
          <w:rFonts w:hint="eastAsia" w:ascii="宋体" w:hAnsi="宋体" w:cs="宋体"/>
          <w:color w:val="000000"/>
          <w:kern w:val="0"/>
          <w:sz w:val="24"/>
          <w:u w:val="single"/>
          <w:lang w:val="en-US" w:eastAsia="zh-CN"/>
        </w:rPr>
        <w:t>所在</w:t>
      </w:r>
      <w:r>
        <w:rPr>
          <w:rFonts w:ascii="宋体" w:hAnsi="宋体" w:cs="宋体"/>
          <w:color w:val="000000"/>
          <w:kern w:val="0"/>
          <w:sz w:val="24"/>
          <w:u w:val="single"/>
        </w:rPr>
        <w:t xml:space="preserve"> </w:t>
      </w:r>
      <w:r>
        <w:rPr>
          <w:rFonts w:hint="eastAsia" w:ascii="宋体" w:hAnsi="宋体" w:cs="宋体"/>
          <w:color w:val="000000"/>
          <w:kern w:val="0"/>
          <w:sz w:val="24"/>
        </w:rPr>
        <w:t>区</w:t>
      </w:r>
      <w:r>
        <w:rPr>
          <w:rFonts w:ascii="宋体" w:hAnsi="宋体" w:cs="宋体"/>
          <w:color w:val="000000"/>
          <w:kern w:val="0"/>
          <w:sz w:val="24"/>
        </w:rPr>
        <w:t>/县</w:t>
      </w:r>
      <w:r>
        <w:rPr>
          <w:rFonts w:hint="eastAsia" w:ascii="宋体" w:hAnsi="宋体" w:cs="宋体"/>
          <w:color w:val="000000"/>
          <w:kern w:val="0"/>
          <w:sz w:val="24"/>
        </w:rPr>
        <w:t>及甲方的文明工地检查（验收）标准，两者不一致时，按要求高的执行。乙方按照国家和当地政府有关规定应采取的任何必要安全防护及文明施工措施所需费用已包含在合同价款当中，甲方不另行支付。</w:t>
      </w:r>
    </w:p>
    <w:p w14:paraId="6926BC27">
      <w:pPr>
        <w:widowControl/>
        <w:spacing w:line="360" w:lineRule="auto"/>
        <w:ind w:firstLine="480" w:firstLineChars="200"/>
        <w:rPr>
          <w:rFonts w:ascii="宋体" w:hAnsi="宋体" w:cs="宋体"/>
          <w:color w:val="000000"/>
          <w:kern w:val="0"/>
          <w:sz w:val="24"/>
        </w:rPr>
      </w:pPr>
      <w:r>
        <w:rPr>
          <w:rFonts w:ascii="宋体" w:hAnsi="宋体" w:cs="宋体"/>
          <w:color w:val="000000"/>
          <w:sz w:val="24"/>
        </w:rPr>
        <w:t>6</w:t>
      </w:r>
      <w:r>
        <w:rPr>
          <w:rFonts w:hint="eastAsia" w:ascii="宋体" w:hAnsi="宋体" w:cs="宋体"/>
          <w:color w:val="000000"/>
          <w:sz w:val="24"/>
        </w:rPr>
        <w:t>.</w:t>
      </w:r>
      <w:r>
        <w:rPr>
          <w:rFonts w:ascii="宋体" w:hAnsi="宋体" w:cs="宋体"/>
          <w:color w:val="000000"/>
          <w:sz w:val="24"/>
        </w:rPr>
        <w:t xml:space="preserve">5 </w:t>
      </w:r>
      <w:r>
        <w:rPr>
          <w:rFonts w:hint="eastAsia" w:ascii="宋体" w:hAnsi="宋体" w:cs="宋体"/>
          <w:color w:val="000000"/>
          <w:kern w:val="0"/>
          <w:sz w:val="24"/>
        </w:rPr>
        <w:t>乙方应当自行为作业人员配备安全帽、工作服、安全带、手套等劳动保护用品，安全帽、工作服等款式应符合本工程施工现场要求。此分包工程施工过程中所需的有关劳动保护用品及安全防护设施，相关费用已包含在合同价款内。因乙方自备的劳动保护、安全防护设施及用品的质量问题或使用不当所造成的安全事故，由乙方承担全部责任。</w:t>
      </w:r>
    </w:p>
    <w:p w14:paraId="661683E0">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 xml:space="preserve">6.6 </w:t>
      </w:r>
      <w:r>
        <w:rPr>
          <w:rFonts w:hint="eastAsia" w:ascii="宋体" w:hAnsi="宋体" w:cs="宋体"/>
          <w:color w:val="000000"/>
          <w:kern w:val="0"/>
          <w:sz w:val="24"/>
        </w:rPr>
        <w:t>乙方必须为本工程安排专职安全员（应有上岗证、安全生产考核</w:t>
      </w:r>
      <w:r>
        <w:rPr>
          <w:rFonts w:ascii="宋体" w:hAnsi="宋体" w:cs="宋体"/>
          <w:color w:val="000000"/>
          <w:kern w:val="0"/>
          <w:sz w:val="24"/>
        </w:rPr>
        <w:t>C类人员合格证且证件在有效期内）不少于</w:t>
      </w:r>
      <w:r>
        <w:rPr>
          <w:rFonts w:ascii="宋体" w:hAnsi="宋体" w:cs="宋体"/>
          <w:color w:val="000000"/>
          <w:sz w:val="24"/>
          <w:u w:val="single"/>
        </w:rPr>
        <w:t xml:space="preserve">  </w:t>
      </w:r>
      <w:r>
        <w:rPr>
          <w:rFonts w:hint="eastAsia" w:ascii="宋体" w:hAnsi="宋体" w:cs="宋体"/>
          <w:color w:val="000000"/>
          <w:sz w:val="24"/>
          <w:u w:val="single"/>
        </w:rPr>
        <w:t>1</w:t>
      </w:r>
      <w:r>
        <w:rPr>
          <w:rFonts w:ascii="宋体" w:hAnsi="宋体" w:cs="宋体"/>
          <w:color w:val="000000"/>
          <w:sz w:val="24"/>
          <w:u w:val="single"/>
        </w:rPr>
        <w:t xml:space="preserve">  </w:t>
      </w:r>
      <w:r>
        <w:rPr>
          <w:rFonts w:hint="eastAsia" w:ascii="宋体" w:hAnsi="宋体" w:cs="宋体"/>
          <w:color w:val="000000"/>
          <w:kern w:val="0"/>
          <w:sz w:val="24"/>
        </w:rPr>
        <w:t>名，并常驻工地。</w:t>
      </w:r>
    </w:p>
    <w:p w14:paraId="65630721">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 xml:space="preserve">6.7 </w:t>
      </w:r>
      <w:r>
        <w:rPr>
          <w:rFonts w:hint="eastAsia" w:ascii="宋体" w:hAnsi="宋体" w:cs="宋体"/>
          <w:color w:val="000000"/>
          <w:kern w:val="0"/>
          <w:sz w:val="24"/>
        </w:rPr>
        <w:t>本工程不允许发生伤亡事故，但如实际发生，</w:t>
      </w:r>
      <w:r>
        <w:rPr>
          <w:rFonts w:ascii="宋体" w:hAnsi="宋体" w:cs="宋体"/>
          <w:color w:val="000000"/>
          <w:kern w:val="0"/>
          <w:sz w:val="24"/>
        </w:rPr>
        <w:t>双方应采取紧急措施防止事态扩大并全力组织抢救伤者，保护事故现场。</w:t>
      </w:r>
      <w:r>
        <w:rPr>
          <w:rFonts w:hint="eastAsia" w:ascii="宋体" w:hAnsi="宋体" w:cs="宋体"/>
          <w:color w:val="000000"/>
          <w:kern w:val="0"/>
          <w:sz w:val="24"/>
        </w:rPr>
        <w:t>甲、乙双方</w:t>
      </w:r>
      <w:r>
        <w:rPr>
          <w:rFonts w:ascii="宋体" w:hAnsi="宋体" w:cs="宋体"/>
          <w:color w:val="000000"/>
          <w:kern w:val="0"/>
          <w:sz w:val="24"/>
        </w:rPr>
        <w:t>分清责任，由事故责任方承担相应的责任。</w:t>
      </w:r>
    </w:p>
    <w:p w14:paraId="04F109DA">
      <w:pPr>
        <w:spacing w:line="360" w:lineRule="auto"/>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w:t>
      </w:r>
      <w:r>
        <w:rPr>
          <w:rFonts w:ascii="宋体" w:hAnsi="宋体" w:cs="宋体"/>
          <w:color w:val="000000"/>
          <w:sz w:val="24"/>
        </w:rPr>
        <w:t>8</w:t>
      </w:r>
      <w:r>
        <w:rPr>
          <w:rFonts w:hint="eastAsia" w:ascii="宋体" w:hAnsi="宋体" w:cs="宋体"/>
          <w:color w:val="000000"/>
          <w:sz w:val="24"/>
        </w:rPr>
        <w:t xml:space="preserve"> 发生重大伤亡及其他安全事故，乙方应立即上报甲方项目负责人，同时按国家有关法律、行政法规对事故进行处理。</w:t>
      </w:r>
    </w:p>
    <w:p w14:paraId="0F3BF8D3">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6.9 如因乙方责任在施工过程中发生安全责任事故，乙方怠于处理，导致甲方生产经营工作受到影响，甲方有权停止支付工程款</w:t>
      </w:r>
      <w:r>
        <w:rPr>
          <w:rFonts w:hint="eastAsia" w:ascii="宋体" w:hAnsi="宋体" w:cs="宋体"/>
          <w:color w:val="000000"/>
          <w:kern w:val="0"/>
          <w:sz w:val="24"/>
        </w:rPr>
        <w:t>。</w:t>
      </w:r>
      <w:r>
        <w:rPr>
          <w:rFonts w:ascii="宋体" w:hAnsi="宋体" w:cs="宋体"/>
          <w:color w:val="000000"/>
          <w:kern w:val="0"/>
          <w:sz w:val="24"/>
        </w:rPr>
        <w:t>甲方认为必要时，可代为向受害方进行赔付或向政府缴纳罚款，而无需征得乙方同意，代付费用从乙方工程款中扣除。</w:t>
      </w:r>
    </w:p>
    <w:p w14:paraId="40EB1F9E">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 xml:space="preserve">6.10 </w:t>
      </w:r>
      <w:r>
        <w:rPr>
          <w:rFonts w:hint="eastAsia" w:ascii="宋体" w:hAnsi="宋体" w:cs="宋体"/>
          <w:color w:val="000000"/>
          <w:kern w:val="0"/>
          <w:sz w:val="24"/>
        </w:rPr>
        <w:t>如</w:t>
      </w:r>
      <w:r>
        <w:rPr>
          <w:rFonts w:ascii="宋体" w:hAnsi="宋体" w:cs="宋体"/>
          <w:color w:val="000000"/>
          <w:kern w:val="0"/>
          <w:sz w:val="24"/>
        </w:rPr>
        <w:t>因乙方责任发生安全事故致人重伤</w:t>
      </w:r>
      <w:r>
        <w:rPr>
          <w:rFonts w:hint="eastAsia" w:ascii="宋体" w:hAnsi="宋体" w:cs="宋体"/>
          <w:color w:val="000000"/>
          <w:kern w:val="0"/>
          <w:sz w:val="24"/>
        </w:rPr>
        <w:t>、</w:t>
      </w:r>
      <w:r>
        <w:rPr>
          <w:rFonts w:ascii="宋体" w:hAnsi="宋体" w:cs="宋体"/>
          <w:color w:val="000000"/>
          <w:kern w:val="0"/>
          <w:sz w:val="24"/>
        </w:rPr>
        <w:t>死亡</w:t>
      </w:r>
      <w:r>
        <w:rPr>
          <w:rFonts w:hint="eastAsia" w:ascii="宋体" w:hAnsi="宋体" w:cs="宋体"/>
          <w:color w:val="000000"/>
          <w:kern w:val="0"/>
          <w:sz w:val="24"/>
        </w:rPr>
        <w:t>或</w:t>
      </w:r>
      <w:r>
        <w:rPr>
          <w:rFonts w:ascii="宋体" w:hAnsi="宋体" w:cs="宋体"/>
          <w:color w:val="000000"/>
          <w:kern w:val="0"/>
          <w:sz w:val="24"/>
        </w:rPr>
        <w:t>发生火灾事故</w:t>
      </w:r>
      <w:r>
        <w:rPr>
          <w:rFonts w:hint="eastAsia" w:ascii="宋体" w:hAnsi="宋体" w:cs="宋体"/>
          <w:color w:val="000000"/>
          <w:kern w:val="0"/>
          <w:sz w:val="24"/>
        </w:rPr>
        <w:t>的，</w:t>
      </w:r>
      <w:r>
        <w:rPr>
          <w:rFonts w:ascii="宋体" w:hAnsi="宋体" w:cs="宋体"/>
          <w:color w:val="000000"/>
          <w:kern w:val="0"/>
          <w:sz w:val="24"/>
        </w:rPr>
        <w:t>或发生轻伤安全事故累计</w:t>
      </w:r>
      <w:r>
        <w:rPr>
          <w:rFonts w:hint="eastAsia" w:ascii="宋体" w:hAnsi="宋体" w:cs="宋体"/>
          <w:color w:val="000000"/>
          <w:kern w:val="0"/>
          <w:sz w:val="24"/>
        </w:rPr>
        <w:t>超过</w:t>
      </w:r>
      <w:r>
        <w:rPr>
          <w:rFonts w:ascii="宋体" w:hAnsi="宋体" w:cs="宋体"/>
          <w:color w:val="000000"/>
          <w:kern w:val="0"/>
          <w:sz w:val="24"/>
        </w:rPr>
        <w:t>2次的</w:t>
      </w:r>
      <w:r>
        <w:rPr>
          <w:rFonts w:hint="eastAsia" w:ascii="宋体" w:hAnsi="宋体" w:cs="宋体"/>
          <w:color w:val="000000"/>
          <w:kern w:val="0"/>
          <w:sz w:val="24"/>
        </w:rPr>
        <w:t>，</w:t>
      </w:r>
      <w:r>
        <w:rPr>
          <w:rFonts w:ascii="宋体" w:hAnsi="宋体" w:cs="宋体"/>
          <w:color w:val="000000"/>
          <w:kern w:val="0"/>
          <w:sz w:val="24"/>
        </w:rPr>
        <w:t>或存在重大安全隐患经甲方提出后未能采取有效措施解决的，或存在一般性安全隐患经甲方提出后未能采取有效措施解决的累计</w:t>
      </w:r>
      <w:r>
        <w:rPr>
          <w:rFonts w:hint="eastAsia" w:ascii="宋体" w:hAnsi="宋体" w:cs="宋体"/>
          <w:color w:val="000000"/>
          <w:kern w:val="0"/>
          <w:sz w:val="24"/>
        </w:rPr>
        <w:t>超过</w:t>
      </w:r>
      <w:r>
        <w:rPr>
          <w:rFonts w:ascii="宋体" w:hAnsi="宋体" w:cs="宋体"/>
          <w:color w:val="000000"/>
          <w:kern w:val="0"/>
          <w:sz w:val="24"/>
        </w:rPr>
        <w:t>2次的，甲方</w:t>
      </w:r>
      <w:r>
        <w:rPr>
          <w:rFonts w:hint="eastAsia" w:ascii="宋体" w:hAnsi="宋体" w:cs="宋体"/>
          <w:color w:val="000000"/>
          <w:kern w:val="0"/>
          <w:sz w:val="24"/>
        </w:rPr>
        <w:t>均</w:t>
      </w:r>
      <w:r>
        <w:rPr>
          <w:rFonts w:ascii="宋体" w:hAnsi="宋体" w:cs="宋体"/>
          <w:color w:val="000000"/>
          <w:kern w:val="0"/>
          <w:sz w:val="24"/>
        </w:rPr>
        <w:t>有权停止付款直至乙方整改至</w:t>
      </w:r>
      <w:r>
        <w:rPr>
          <w:rFonts w:hint="eastAsia" w:ascii="宋体" w:hAnsi="宋体" w:cs="宋体"/>
          <w:color w:val="000000"/>
          <w:kern w:val="0"/>
          <w:sz w:val="24"/>
        </w:rPr>
        <w:t>达到</w:t>
      </w:r>
      <w:r>
        <w:rPr>
          <w:rFonts w:ascii="宋体" w:hAnsi="宋体" w:cs="宋体"/>
          <w:color w:val="000000"/>
          <w:kern w:val="0"/>
          <w:sz w:val="24"/>
        </w:rPr>
        <w:t>甲方</w:t>
      </w:r>
      <w:r>
        <w:rPr>
          <w:rFonts w:hint="eastAsia" w:ascii="宋体" w:hAnsi="宋体" w:cs="宋体"/>
          <w:color w:val="000000"/>
          <w:kern w:val="0"/>
          <w:sz w:val="24"/>
        </w:rPr>
        <w:t>要求</w:t>
      </w:r>
      <w:r>
        <w:rPr>
          <w:rFonts w:ascii="宋体" w:hAnsi="宋体" w:cs="宋体"/>
          <w:color w:val="000000"/>
          <w:kern w:val="0"/>
          <w:sz w:val="24"/>
        </w:rPr>
        <w:t>为止，甲方有权</w:t>
      </w:r>
      <w:r>
        <w:rPr>
          <w:rFonts w:hint="eastAsia" w:ascii="宋体" w:hAnsi="宋体" w:cs="宋体"/>
          <w:color w:val="000000"/>
          <w:kern w:val="0"/>
          <w:sz w:val="24"/>
        </w:rPr>
        <w:t>力单方面</w:t>
      </w:r>
      <w:r>
        <w:rPr>
          <w:rFonts w:ascii="宋体" w:hAnsi="宋体" w:cs="宋体"/>
          <w:color w:val="000000"/>
          <w:kern w:val="0"/>
          <w:sz w:val="24"/>
        </w:rPr>
        <w:t>解除合同</w:t>
      </w:r>
      <w:r>
        <w:rPr>
          <w:rFonts w:hint="eastAsia" w:ascii="宋体" w:hAnsi="宋体" w:cs="宋体"/>
          <w:color w:val="000000"/>
          <w:sz w:val="24"/>
        </w:rPr>
        <w:t>，乙方应承担由此给甲方造成的全部损失</w:t>
      </w:r>
      <w:r>
        <w:rPr>
          <w:rFonts w:ascii="宋体" w:hAnsi="宋体" w:cs="宋体"/>
          <w:color w:val="000000"/>
          <w:kern w:val="0"/>
          <w:sz w:val="24"/>
        </w:rPr>
        <w:t>。</w:t>
      </w:r>
    </w:p>
    <w:p w14:paraId="6672161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6.11进入现场的管理人员及施工人员必须提前报项目部接受安全教育，如不遵守每人处罚10000元。</w:t>
      </w:r>
    </w:p>
    <w:p w14:paraId="51375A52">
      <w:pPr>
        <w:numPr>
          <w:ilvl w:val="0"/>
          <w:numId w:val="3"/>
        </w:numPr>
        <w:adjustRightInd w:val="0"/>
        <w:spacing w:line="360" w:lineRule="auto"/>
        <w:ind w:firstLine="482" w:firstLineChars="200"/>
        <w:jc w:val="left"/>
        <w:textAlignment w:val="baseline"/>
        <w:outlineLvl w:val="0"/>
        <w:rPr>
          <w:rFonts w:hAnsi="宋体" w:cs="宋体"/>
          <w:b/>
          <w:bCs/>
          <w:color w:val="000000"/>
          <w:kern w:val="0"/>
          <w:sz w:val="24"/>
        </w:rPr>
      </w:pPr>
      <w:r>
        <w:rPr>
          <w:rFonts w:hint="eastAsia" w:ascii="宋体" w:hAnsi="宋体" w:cs="宋体"/>
          <w:b/>
          <w:bCs/>
          <w:color w:val="000000"/>
          <w:kern w:val="0"/>
          <w:sz w:val="24"/>
        </w:rPr>
        <w:t>环境保护</w:t>
      </w:r>
    </w:p>
    <w:p w14:paraId="5E9C613D">
      <w:pPr>
        <w:pStyle w:val="13"/>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 xml:space="preserve">7.1 </w:t>
      </w:r>
      <w:r>
        <w:rPr>
          <w:rFonts w:hint="eastAsia" w:hAnsi="宋体"/>
          <w:bCs/>
          <w:color w:val="000000"/>
          <w:sz w:val="24"/>
          <w:szCs w:val="24"/>
        </w:rPr>
        <w:t>乙方应遵守环境保护相关的法律、法规、规章，采取一切合理措施保护现场内外的环境。避免由于施工引起的粉尘、有害气体、噪音等环境污染，或其他由于环境污染的原因造成的人身或财产损失。环境保护必须满足国家环境保护主管部门对本项目的环评审查意见的要求。</w:t>
      </w:r>
    </w:p>
    <w:p w14:paraId="6C7C5F4E">
      <w:pPr>
        <w:pStyle w:val="13"/>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7</w:t>
      </w:r>
      <w:r>
        <w:rPr>
          <w:rFonts w:hint="eastAsia" w:hAnsi="宋体"/>
          <w:bCs/>
          <w:color w:val="000000"/>
          <w:sz w:val="24"/>
          <w:szCs w:val="24"/>
        </w:rPr>
        <w:t>.2 乙方应确保因其活动产生的气体排放、地面排水、水土流失及污染等不超过现行法律法规规定的数值。</w:t>
      </w:r>
    </w:p>
    <w:p w14:paraId="5FED17A5">
      <w:pPr>
        <w:pStyle w:val="13"/>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7</w:t>
      </w:r>
      <w:r>
        <w:rPr>
          <w:rFonts w:hint="eastAsia" w:hAnsi="宋体"/>
          <w:bCs/>
          <w:color w:val="000000"/>
          <w:sz w:val="24"/>
          <w:szCs w:val="24"/>
        </w:rPr>
        <w:t>.3 乙方应采取可靠措施保证施工场地及影响区原有交通的正常通行和维持沿线村镇的居民饮水、农田灌溉、生产生活用电及通讯线路的正常使用。在施工中取土、弃土、排污等须按设计文件、当地环保部门及既有设施设备产权单位的要求认真全面处理，必要时应与有关部门签订环保协议。</w:t>
      </w:r>
    </w:p>
    <w:p w14:paraId="2D70BE66">
      <w:pPr>
        <w:pStyle w:val="13"/>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7</w:t>
      </w:r>
      <w:r>
        <w:rPr>
          <w:rFonts w:hint="eastAsia" w:hAnsi="宋体"/>
          <w:bCs/>
          <w:color w:val="000000"/>
          <w:sz w:val="24"/>
          <w:szCs w:val="24"/>
        </w:rPr>
        <w:t>.4 采用一切可靠措施保证沿线居民房屋、树木、农作物等不受损害。</w:t>
      </w:r>
    </w:p>
    <w:p w14:paraId="3D8F207E">
      <w:pPr>
        <w:pStyle w:val="13"/>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7</w:t>
      </w:r>
      <w:r>
        <w:rPr>
          <w:rFonts w:hint="eastAsia" w:hAnsi="宋体"/>
          <w:bCs/>
          <w:color w:val="000000"/>
          <w:sz w:val="24"/>
          <w:szCs w:val="24"/>
        </w:rPr>
        <w:t>.5</w:t>
      </w:r>
      <w:r>
        <w:rPr>
          <w:rFonts w:hAnsi="宋体"/>
          <w:bCs/>
          <w:color w:val="000000"/>
          <w:sz w:val="24"/>
          <w:szCs w:val="24"/>
        </w:rPr>
        <w:t xml:space="preserve"> </w:t>
      </w:r>
      <w:r>
        <w:rPr>
          <w:rFonts w:hint="eastAsia" w:hAnsi="宋体"/>
          <w:bCs/>
          <w:color w:val="000000"/>
          <w:sz w:val="24"/>
          <w:szCs w:val="24"/>
        </w:rPr>
        <w:t>乙方在施工中必须采取切实有效的包括有设计和无设计的防范措施，保护施工现场环境，避免和减少由于环保措施不力或施工方法不当引起的环境污染和破坏。</w:t>
      </w:r>
    </w:p>
    <w:p w14:paraId="726465ED">
      <w:pPr>
        <w:pStyle w:val="13"/>
        <w:tabs>
          <w:tab w:val="decimal" w:pos="0"/>
          <w:tab w:val="left" w:pos="420"/>
          <w:tab w:val="left" w:pos="945"/>
          <w:tab w:val="left" w:pos="1155"/>
        </w:tabs>
        <w:spacing w:line="360" w:lineRule="auto"/>
        <w:ind w:right="-88" w:firstLine="480" w:firstLineChars="200"/>
        <w:rPr>
          <w:rFonts w:hAnsi="宋体"/>
          <w:bCs/>
          <w:color w:val="000000"/>
          <w:sz w:val="24"/>
          <w:szCs w:val="24"/>
        </w:rPr>
      </w:pPr>
      <w:r>
        <w:rPr>
          <w:rFonts w:hAnsi="宋体"/>
          <w:bCs/>
          <w:color w:val="000000"/>
          <w:sz w:val="24"/>
          <w:szCs w:val="24"/>
        </w:rPr>
        <w:t>7</w:t>
      </w:r>
      <w:r>
        <w:rPr>
          <w:rFonts w:hint="eastAsia" w:hAnsi="宋体"/>
          <w:bCs/>
          <w:color w:val="000000"/>
          <w:sz w:val="24"/>
          <w:szCs w:val="24"/>
        </w:rPr>
        <w:t>.6 乙方未能对其负责的上述事项采取必要的措施而导致与此有关的人身伤亡、罚款、索赔、损失补偿、指控及其它一切责任由乙方负责承担。</w:t>
      </w:r>
    </w:p>
    <w:p w14:paraId="4AE51353">
      <w:pPr>
        <w:numPr>
          <w:ilvl w:val="0"/>
          <w:numId w:val="3"/>
        </w:numPr>
        <w:spacing w:line="360" w:lineRule="auto"/>
        <w:ind w:firstLine="482" w:firstLineChars="200"/>
        <w:outlineLvl w:val="0"/>
        <w:rPr>
          <w:rFonts w:ascii="宋体" w:hAnsi="宋体" w:cs="宋体"/>
          <w:b/>
          <w:color w:val="000000"/>
          <w:kern w:val="0"/>
          <w:sz w:val="24"/>
        </w:rPr>
      </w:pPr>
      <w:bookmarkStart w:id="11" w:name="_Hlk75384573"/>
      <w:r>
        <w:rPr>
          <w:rFonts w:hint="eastAsia" w:ascii="宋体" w:hAnsi="宋体" w:cs="宋体"/>
          <w:b/>
          <w:color w:val="000000"/>
          <w:kern w:val="0"/>
          <w:sz w:val="24"/>
        </w:rPr>
        <w:t>材料机具管理</w:t>
      </w:r>
    </w:p>
    <w:bookmarkEnd w:id="11"/>
    <w:p w14:paraId="63B03419">
      <w:pPr>
        <w:spacing w:line="360" w:lineRule="auto"/>
        <w:ind w:firstLine="480" w:firstLineChars="200"/>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乙方应妥善保管、合理使用甲方供应的材料、设备等，并保证材料的损耗不超过定额损耗。如材料损耗超标，超出部分的材料费用甲方按市场价从乙方工程款中扣除。因使用不当或保管不善发生材料、设备等的丢失、损坏，甲方按市场价从乙方工程款中双倍扣除，乙方应承担对甲方造成的工期延误等一切损失。</w:t>
      </w:r>
    </w:p>
    <w:p w14:paraId="5321CFF8">
      <w:pPr>
        <w:spacing w:line="360" w:lineRule="auto"/>
        <w:ind w:firstLine="480" w:firstLineChars="200"/>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乙方自行采购或提供的材料、设备等，数量及性能应满足施工要求，并在材料、设备进场前向甲方提交产品合格证、检验报告等资料。</w:t>
      </w:r>
    </w:p>
    <w:p w14:paraId="0BC3ED12">
      <w:pPr>
        <w:numPr>
          <w:ilvl w:val="0"/>
          <w:numId w:val="3"/>
        </w:numPr>
        <w:spacing w:line="360" w:lineRule="auto"/>
        <w:ind w:firstLine="482" w:firstLineChars="200"/>
        <w:outlineLvl w:val="0"/>
        <w:rPr>
          <w:rFonts w:ascii="宋体" w:hAnsi="宋体" w:cs="宋体"/>
          <w:b/>
          <w:color w:val="000000"/>
          <w:kern w:val="0"/>
          <w:sz w:val="24"/>
        </w:rPr>
      </w:pPr>
      <w:r>
        <w:rPr>
          <w:rFonts w:hint="eastAsia" w:ascii="宋体" w:hAnsi="宋体" w:cs="宋体"/>
          <w:b/>
          <w:color w:val="000000"/>
          <w:kern w:val="0"/>
          <w:sz w:val="24"/>
        </w:rPr>
        <w:t>施工变更</w:t>
      </w:r>
    </w:p>
    <w:p w14:paraId="24ADFD05">
      <w:pPr>
        <w:spacing w:line="360" w:lineRule="auto"/>
        <w:ind w:firstLine="480" w:firstLineChars="200"/>
        <w:rPr>
          <w:rFonts w:ascii="宋体" w:hAnsi="宋体" w:cs="宋体"/>
          <w:color w:val="000000"/>
          <w:sz w:val="24"/>
        </w:rPr>
      </w:pPr>
      <w:r>
        <w:rPr>
          <w:rFonts w:ascii="宋体" w:hAnsi="宋体"/>
          <w:color w:val="000000"/>
          <w:sz w:val="24"/>
        </w:rPr>
        <w:t>9</w:t>
      </w:r>
      <w:r>
        <w:rPr>
          <w:rFonts w:hint="eastAsia" w:ascii="宋体" w:hAnsi="宋体"/>
          <w:color w:val="000000"/>
          <w:sz w:val="24"/>
        </w:rPr>
        <w:t>.1</w:t>
      </w:r>
      <w:r>
        <w:rPr>
          <w:rFonts w:hint="eastAsia" w:ascii="宋体" w:hAnsi="宋体" w:cs="宋体"/>
          <w:color w:val="000000"/>
          <w:sz w:val="24"/>
        </w:rPr>
        <w:t>施工中如发生工程变更，甲方代表应提前24小时以书面形式向乙方发出变更通知，并提供变更的相应图纸和说明。乙方应按照甲方代表发出的变更通知及有关要求执行。</w:t>
      </w:r>
    </w:p>
    <w:p w14:paraId="6C2D22F6">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.2 乙方不得执行从建设单位处直接收到的未经甲方确认的有关分包工程变更的指令。</w:t>
      </w:r>
    </w:p>
    <w:p w14:paraId="239B1417">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.3乙方应根据本合同的约定，在工程变更确定后</w:t>
      </w:r>
      <w:r>
        <w:rPr>
          <w:rFonts w:ascii="宋体" w:hAnsi="宋体"/>
          <w:color w:val="000000"/>
          <w:sz w:val="24"/>
        </w:rPr>
        <w:t>7</w:t>
      </w:r>
      <w:r>
        <w:rPr>
          <w:rFonts w:hint="eastAsia" w:ascii="宋体" w:hAnsi="宋体"/>
          <w:color w:val="000000"/>
          <w:sz w:val="24"/>
        </w:rPr>
        <w:t>天内向甲方提出调整分包工程价款的报告（附详细预算资料）。乙方逾期未提交报告，视为该项变更不涉及合同价款的调整。</w:t>
      </w:r>
    </w:p>
    <w:p w14:paraId="309B8E91">
      <w:pPr>
        <w:spacing w:line="360" w:lineRule="auto"/>
        <w:ind w:firstLine="480" w:firstLineChars="200"/>
        <w:outlineLvl w:val="1"/>
        <w:rPr>
          <w:rFonts w:ascii="宋体" w:hAnsi="宋体" w:cs="宋体"/>
          <w:color w:val="000000"/>
          <w:sz w:val="24"/>
        </w:rPr>
      </w:pPr>
      <w:r>
        <w:rPr>
          <w:rFonts w:ascii="宋体" w:hAnsi="宋体" w:cs="宋体"/>
          <w:color w:val="000000"/>
          <w:sz w:val="24"/>
        </w:rPr>
        <w:t>9.4</w:t>
      </w:r>
      <w:r>
        <w:rPr>
          <w:rFonts w:hint="eastAsia" w:ascii="宋体" w:hAnsi="宋体" w:cs="宋体"/>
          <w:color w:val="000000"/>
          <w:sz w:val="24"/>
        </w:rPr>
        <w:t>变更价款的确定</w:t>
      </w:r>
    </w:p>
    <w:p w14:paraId="4DD79493">
      <w:pPr>
        <w:spacing w:line="360" w:lineRule="auto"/>
        <w:ind w:firstLine="480" w:firstLineChars="200"/>
        <w:rPr>
          <w:rFonts w:ascii="宋体" w:hAnsi="宋体" w:cs="宋体"/>
          <w:color w:val="000000"/>
          <w:sz w:val="24"/>
        </w:rPr>
      </w:pPr>
      <w:r>
        <w:rPr>
          <w:rFonts w:ascii="宋体" w:hAnsi="宋体" w:cs="宋体"/>
          <w:color w:val="000000"/>
          <w:sz w:val="24"/>
        </w:rPr>
        <w:t>9.4.1</w:t>
      </w:r>
      <w:r>
        <w:rPr>
          <w:rFonts w:hint="eastAsia" w:ascii="宋体" w:hAnsi="宋体" w:cs="宋体"/>
          <w:color w:val="000000"/>
          <w:sz w:val="24"/>
        </w:rPr>
        <w:t>如合同中有相同的劳务分包单项，变更工程量单价按合同单价计算。</w:t>
      </w:r>
    </w:p>
    <w:p w14:paraId="49C46B05">
      <w:pPr>
        <w:spacing w:line="360" w:lineRule="auto"/>
        <w:ind w:firstLine="480" w:firstLineChars="200"/>
        <w:rPr>
          <w:rFonts w:hint="eastAsia" w:ascii="宋体" w:hAnsi="宋体" w:cs="宋体"/>
          <w:color w:val="000000"/>
          <w:sz w:val="24"/>
        </w:rPr>
      </w:pPr>
      <w:r>
        <w:rPr>
          <w:rFonts w:ascii="宋体" w:hAnsi="宋体" w:cs="宋体"/>
          <w:color w:val="000000"/>
          <w:sz w:val="24"/>
        </w:rPr>
        <w:t>9.4</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如合同中没有相同的劳务分包单项，变更工程量单价按相关计价规则确定的单价下</w:t>
      </w:r>
      <w:r>
        <w:rPr>
          <w:rFonts w:hint="eastAsia" w:ascii="宋体" w:hAnsi="宋体" w:cs="宋体"/>
          <w:color w:val="000000"/>
          <w:sz w:val="24"/>
          <w:highlight w:val="none"/>
        </w:rPr>
        <w:t>浮</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ascii="宋体" w:hAnsi="宋体" w:cs="宋体"/>
          <w:color w:val="000000"/>
          <w:sz w:val="24"/>
          <w:highlight w:val="none"/>
        </w:rPr>
        <w:t>%</w:t>
      </w:r>
      <w:r>
        <w:rPr>
          <w:rFonts w:hint="eastAsia" w:ascii="宋体" w:hAnsi="宋体" w:cs="宋体"/>
          <w:color w:val="000000"/>
          <w:sz w:val="24"/>
        </w:rPr>
        <w:t>计算。</w:t>
      </w:r>
      <w:r>
        <w:rPr>
          <w:rFonts w:hint="eastAsia" w:ascii="宋体" w:hAnsi="宋体"/>
          <w:sz w:val="24"/>
        </w:rPr>
        <w:t>本合同以现行有效的《建设工程工程量清单计价规范（GB 50500-2013）》或其更新后版本为依据。</w:t>
      </w:r>
    </w:p>
    <w:p w14:paraId="699CEA00">
      <w:pPr>
        <w:spacing w:line="360" w:lineRule="auto"/>
        <w:ind w:firstLine="480" w:firstLineChars="200"/>
        <w:outlineLvl w:val="1"/>
        <w:rPr>
          <w:rFonts w:ascii="宋体" w:hAnsi="宋体" w:cs="宋体"/>
          <w:color w:val="000000"/>
          <w:sz w:val="24"/>
        </w:rPr>
      </w:pPr>
      <w:r>
        <w:rPr>
          <w:rFonts w:ascii="宋体" w:hAnsi="宋体" w:cs="宋体"/>
          <w:color w:val="000000"/>
          <w:sz w:val="24"/>
        </w:rPr>
        <w:t>9.5</w:t>
      </w:r>
      <w:r>
        <w:rPr>
          <w:rFonts w:hint="eastAsia" w:ascii="宋体" w:hAnsi="宋体" w:cs="宋体"/>
          <w:color w:val="000000"/>
          <w:sz w:val="24"/>
        </w:rPr>
        <w:t>变更价款在最终结算完成后进行支付。</w:t>
      </w:r>
    </w:p>
    <w:p w14:paraId="26180842">
      <w:pPr>
        <w:numPr>
          <w:ilvl w:val="0"/>
          <w:numId w:val="3"/>
        </w:numPr>
        <w:spacing w:line="360" w:lineRule="auto"/>
        <w:ind w:firstLine="482" w:firstLineChars="200"/>
        <w:outlineLvl w:val="0"/>
        <w:rPr>
          <w:rFonts w:ascii="宋体" w:hAnsi="宋体" w:cs="宋体"/>
          <w:b/>
          <w:color w:val="000000"/>
          <w:kern w:val="0"/>
          <w:sz w:val="24"/>
        </w:rPr>
      </w:pPr>
      <w:r>
        <w:rPr>
          <w:rFonts w:hint="eastAsia" w:ascii="宋体" w:hAnsi="宋体" w:cs="宋体"/>
          <w:b/>
          <w:color w:val="000000"/>
          <w:kern w:val="0"/>
          <w:sz w:val="24"/>
        </w:rPr>
        <w:t>施工质量验收及保修</w:t>
      </w:r>
    </w:p>
    <w:p w14:paraId="179A40D9">
      <w:pPr>
        <w:spacing w:line="360" w:lineRule="auto"/>
        <w:ind w:firstLine="480" w:firstLineChars="200"/>
        <w:rPr>
          <w:rFonts w:ascii="宋体" w:hAnsi="宋体" w:cs="宋体"/>
          <w:color w:val="000000"/>
          <w:sz w:val="24"/>
        </w:rPr>
      </w:pPr>
      <w:bookmarkStart w:id="12" w:name="_Hlk77789787"/>
      <w:r>
        <w:rPr>
          <w:rFonts w:ascii="宋体" w:hAnsi="宋体" w:cs="宋体"/>
          <w:color w:val="000000"/>
          <w:sz w:val="24"/>
        </w:rPr>
        <w:t>10</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乙方应配合甲方对其施工成果进行初步验收，以及甲方按建设单位或建设行政主管部门要求进行的涉及乙方工作内容、施工场地的检查、隐蔽工程验收及工程竣工验收。甲方或施工场地内第三方的工作必须乙方配合时，乙方应按甲方的指令予以配合。</w:t>
      </w:r>
    </w:p>
    <w:p w14:paraId="1627E92D">
      <w:pPr>
        <w:spacing w:line="360" w:lineRule="auto"/>
        <w:ind w:firstLine="480" w:firstLineChars="200"/>
        <w:rPr>
          <w:rFonts w:hint="eastAsia" w:ascii="宋体" w:hAnsi="宋体" w:cs="宋体"/>
          <w:color w:val="000000"/>
          <w:sz w:val="24"/>
        </w:rPr>
      </w:pPr>
      <w:r>
        <w:rPr>
          <w:rFonts w:ascii="宋体" w:hAnsi="宋体" w:cs="宋体"/>
          <w:color w:val="000000"/>
          <w:sz w:val="24"/>
        </w:rPr>
        <w:t>10</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乙方应确保所完成施工的质量符合本合同约定的质量标准。乙方施工完毕，应向甲方提交完工报告，通知甲方验收。甲方与建设单位间的隐蔽工程验收结果或工程竣工验收结果表明乙方施工质量不合格时，乙方应负责无偿修复，不延长工期，并承担由此导致的甲方的相关损失。</w:t>
      </w:r>
    </w:p>
    <w:p w14:paraId="532D1B3F">
      <w:pPr>
        <w:spacing w:line="360" w:lineRule="auto"/>
        <w:ind w:firstLine="480" w:firstLineChars="200"/>
        <w:rPr>
          <w:rFonts w:ascii="宋体" w:hAnsi="宋体"/>
          <w:sz w:val="24"/>
        </w:rPr>
      </w:pPr>
      <w:bookmarkStart w:id="13" w:name="_Hlk77876614"/>
      <w:r>
        <w:rPr>
          <w:rFonts w:hint="eastAsia" w:ascii="宋体" w:hAnsi="宋体" w:cs="宋体"/>
          <w:color w:val="000000"/>
          <w:sz w:val="24"/>
        </w:rPr>
        <w:t>10.3缺陷责任期自工程通过竣工验收之日起计算，期限为2年。缺陷责任期内，由乙方原因造成的缺陷，</w:t>
      </w:r>
      <w:r>
        <w:rPr>
          <w:rFonts w:hint="eastAsia" w:ascii="宋体" w:hAnsi="宋体"/>
          <w:sz w:val="24"/>
        </w:rPr>
        <w:t>乙方应负责维修，并承担鉴定及维修费用。如乙方不维修也不承担费用，甲方可按合同约定扣除质保金，并由乙方承担违约责任。乙方维修并承担相应费用后，不免除对工程的一般损失赔偿责任。</w:t>
      </w:r>
    </w:p>
    <w:bookmarkEnd w:id="12"/>
    <w:bookmarkEnd w:id="13"/>
    <w:p w14:paraId="3662B8D9">
      <w:pPr>
        <w:spacing w:line="360" w:lineRule="auto"/>
        <w:ind w:firstLine="480" w:firstLineChars="200"/>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质量保修期自甲方工程竣工并交付建设单位之日起，至甲方向建设单位就本工程分部分项工程承担保修责任的保修期满之日止（在签订本合同时，乙方已知晓甲方与建设单位签订的总承包合同中的相关约定）。</w:t>
      </w:r>
    </w:p>
    <w:p w14:paraId="67C3D04F">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0.5</w:t>
      </w:r>
      <w:r>
        <w:rPr>
          <w:rFonts w:hint="eastAsia" w:ascii="宋体" w:hAnsi="宋体" w:cs="宋体"/>
          <w:color w:val="000000"/>
          <w:sz w:val="24"/>
        </w:rPr>
        <w:t>保修期内，发生保修问题时，如为紧急事故，乙方应于接到通知后</w:t>
      </w:r>
      <w:r>
        <w:rPr>
          <w:rFonts w:ascii="宋体" w:hAnsi="宋体" w:cs="宋体"/>
          <w:color w:val="000000"/>
          <w:sz w:val="24"/>
        </w:rPr>
        <w:t xml:space="preserve"> 12 小时内到达现场抢修</w:t>
      </w:r>
      <w:r>
        <w:rPr>
          <w:rFonts w:hint="eastAsia" w:ascii="宋体" w:hAnsi="宋体" w:cs="宋体"/>
          <w:color w:val="000000"/>
          <w:sz w:val="24"/>
        </w:rPr>
        <w:t>。</w:t>
      </w:r>
      <w:r>
        <w:rPr>
          <w:rFonts w:ascii="宋体" w:hAnsi="宋体" w:cs="宋体"/>
          <w:color w:val="000000"/>
          <w:sz w:val="24"/>
        </w:rPr>
        <w:t>一般问题，承包人应于 24 小时内到达现场维修。否则，甲方可委托第三方实施维修，并由乙方承担实际发生的费用外加50%的管理费（从保修金中扣除，不足部分另行追偿），但该保修事故非因</w:t>
      </w:r>
      <w:r>
        <w:rPr>
          <w:rFonts w:hint="eastAsia" w:ascii="宋体" w:hAnsi="宋体" w:cs="宋体"/>
          <w:color w:val="000000"/>
          <w:sz w:val="24"/>
        </w:rPr>
        <w:t>乙方</w:t>
      </w:r>
      <w:r>
        <w:rPr>
          <w:rFonts w:ascii="宋体" w:hAnsi="宋体" w:cs="宋体"/>
          <w:color w:val="000000"/>
          <w:sz w:val="24"/>
        </w:rPr>
        <w:t>责任引发的除外。</w:t>
      </w:r>
    </w:p>
    <w:p w14:paraId="6CFD4A56">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0.6</w:t>
      </w:r>
      <w:r>
        <w:rPr>
          <w:rFonts w:hint="eastAsia" w:ascii="宋体" w:hAnsi="宋体" w:cs="宋体"/>
          <w:color w:val="000000"/>
          <w:sz w:val="24"/>
        </w:rPr>
        <w:t>保修期内，乙方联系方式等发生变化后，应及时书面通知甲方，否则，甲方发出通知之日即视为通知到达之日。</w:t>
      </w:r>
    </w:p>
    <w:p w14:paraId="65E586F8">
      <w:pPr>
        <w:numPr>
          <w:ilvl w:val="0"/>
          <w:numId w:val="3"/>
        </w:numPr>
        <w:spacing w:line="360" w:lineRule="auto"/>
        <w:ind w:firstLine="482" w:firstLineChars="200"/>
        <w:outlineLvl w:val="0"/>
        <w:rPr>
          <w:rFonts w:ascii="宋体" w:hAnsi="宋体" w:cs="宋体"/>
          <w:b/>
          <w:color w:val="000000"/>
          <w:kern w:val="0"/>
          <w:sz w:val="24"/>
        </w:rPr>
      </w:pPr>
      <w:bookmarkStart w:id="14" w:name="_Hlk75385746"/>
      <w:r>
        <w:rPr>
          <w:rFonts w:hint="eastAsia" w:ascii="宋体" w:hAnsi="宋体" w:cs="宋体"/>
          <w:b/>
          <w:color w:val="000000"/>
          <w:kern w:val="0"/>
          <w:sz w:val="24"/>
        </w:rPr>
        <w:t>违约责任、合同的解除</w:t>
      </w:r>
    </w:p>
    <w:bookmarkEnd w:id="14"/>
    <w:p w14:paraId="105AF583">
      <w:pPr>
        <w:spacing w:line="360" w:lineRule="auto"/>
        <w:ind w:firstLine="480" w:firstLineChars="200"/>
        <w:outlineLvl w:val="1"/>
        <w:rPr>
          <w:rFonts w:ascii="宋体" w:hAnsi="宋体" w:cs="宋体"/>
          <w:color w:val="000000"/>
          <w:sz w:val="24"/>
        </w:rPr>
      </w:pPr>
      <w:bookmarkStart w:id="15" w:name="_Hlk75385780"/>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当发生下列情况之一时，乙方应承担违约责任：</w:t>
      </w:r>
    </w:p>
    <w:p w14:paraId="766850E6">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1乙方承包的工程项目，不得再进行转包或再分包给他人。否则，甲方有权单方面解除合同，乙方承担由此给甲方造成的一切损失。乙方在施工中不得发生严重减员、质量问题不按期整改或工期严重拖后等情况，一旦出现此类情况，甲方有权单方面解除合同，对乙方所完成的不合格工程量不予结算，并有权向乙方进行索赔。</w:t>
      </w:r>
    </w:p>
    <w:p w14:paraId="4290FD84">
      <w:pPr>
        <w:spacing w:line="360" w:lineRule="auto"/>
        <w:ind w:firstLine="480" w:firstLineChars="200"/>
        <w:rPr>
          <w:rFonts w:hint="eastAsia" w:ascii="宋体" w:hAnsi="宋体" w:cs="宋体"/>
          <w:color w:val="000000"/>
          <w:sz w:val="24"/>
        </w:rPr>
      </w:pPr>
      <w:r>
        <w:rPr>
          <w:rFonts w:ascii="宋体" w:hAnsi="宋体" w:cs="宋体"/>
          <w:color w:val="000000"/>
          <w:sz w:val="24"/>
        </w:rPr>
        <w:t>11.1.2</w:t>
      </w:r>
      <w:r>
        <w:rPr>
          <w:rFonts w:hint="eastAsia" w:ascii="宋体" w:hAnsi="宋体" w:cs="宋体"/>
          <w:color w:val="000000"/>
          <w:sz w:val="24"/>
        </w:rPr>
        <w:t>未经甲方授权或允许，乙方不得擅自与建设单位或监理人建立工作联系。每发生一次，乙方应向甲方支付 5000 元的违约金。</w:t>
      </w:r>
    </w:p>
    <w:p w14:paraId="6621B9FB">
      <w:pPr>
        <w:spacing w:line="360" w:lineRule="auto"/>
        <w:ind w:firstLine="480" w:firstLineChars="200"/>
        <w:rPr>
          <w:color w:val="000000"/>
        </w:rPr>
      </w:pPr>
      <w:r>
        <w:rPr>
          <w:rFonts w:hint="eastAsia" w:ascii="宋体" w:hAnsi="宋体" w:cs="宋体"/>
          <w:color w:val="000000"/>
          <w:sz w:val="24"/>
        </w:rPr>
        <w:t>11.1.3乙方人员未按合同约定的时间进场，每逾期1天，乙方应向甲方支付合同总价1%的违约金。乙方在合同约定进场时间</w:t>
      </w:r>
      <w:r>
        <w:rPr>
          <w:rFonts w:ascii="宋体" w:hAnsi="宋体" w:cs="宋体"/>
          <w:color w:val="000000"/>
          <w:sz w:val="24"/>
        </w:rPr>
        <w:t>5</w:t>
      </w:r>
      <w:r>
        <w:rPr>
          <w:rFonts w:hint="eastAsia" w:ascii="宋体" w:hAnsi="宋体" w:cs="宋体"/>
          <w:color w:val="000000"/>
          <w:sz w:val="24"/>
        </w:rPr>
        <w:t>日后仍未进场，</w:t>
      </w:r>
      <w:bookmarkStart w:id="16" w:name="_Hlk77609789"/>
      <w:r>
        <w:rPr>
          <w:rFonts w:hint="eastAsia" w:ascii="宋体" w:hAnsi="宋体" w:cs="宋体"/>
          <w:color w:val="000000"/>
          <w:sz w:val="24"/>
        </w:rPr>
        <w:t>甲方有权单方面解除合同</w:t>
      </w:r>
      <w:bookmarkEnd w:id="16"/>
      <w:r>
        <w:rPr>
          <w:rFonts w:hint="eastAsia" w:ascii="宋体" w:hAnsi="宋体" w:cs="宋体"/>
          <w:color w:val="000000"/>
          <w:sz w:val="24"/>
        </w:rPr>
        <w:t>，乙方应向甲方支付合同额</w:t>
      </w:r>
      <w:r>
        <w:rPr>
          <w:rFonts w:ascii="宋体" w:hAnsi="宋体" w:cs="宋体"/>
          <w:color w:val="000000"/>
          <w:sz w:val="24"/>
        </w:rPr>
        <w:t>10%</w:t>
      </w:r>
      <w:r>
        <w:rPr>
          <w:rFonts w:hint="eastAsia" w:ascii="宋体" w:hAnsi="宋体" w:cs="宋体"/>
          <w:color w:val="000000"/>
          <w:sz w:val="24"/>
        </w:rPr>
        <w:t>的违约金。乙方在施工过程中未经甲方允许私自停工或撤走工人，对合同工期造成严重影响的，甲方有权单方面解除合同，对乙方已完工程价款下浮</w:t>
      </w:r>
      <w:r>
        <w:rPr>
          <w:rFonts w:ascii="宋体" w:hAnsi="宋体" w:cs="宋体"/>
          <w:color w:val="000000"/>
          <w:sz w:val="24"/>
        </w:rPr>
        <w:t>30%</w:t>
      </w:r>
      <w:r>
        <w:rPr>
          <w:rFonts w:hint="eastAsia" w:ascii="宋体" w:hAnsi="宋体" w:cs="宋体"/>
          <w:color w:val="000000"/>
          <w:sz w:val="24"/>
        </w:rPr>
        <w:t>进行结算，并有权索赔。</w:t>
      </w:r>
    </w:p>
    <w:p w14:paraId="6D5B2883">
      <w:pPr>
        <w:spacing w:line="360" w:lineRule="auto"/>
        <w:ind w:firstLine="480" w:firstLineChars="200"/>
        <w:rPr>
          <w:rFonts w:hint="eastAsia" w:ascii="宋体" w:hAnsi="宋体" w:cs="宋体"/>
          <w:color w:val="000000"/>
          <w:sz w:val="24"/>
        </w:rPr>
      </w:pPr>
      <w:bookmarkStart w:id="17" w:name="_Hlk77609667"/>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乙方的施工质量、施工进度、施工安全、文明施工、节约料具达不到合同要求，接到甲方通知后，应按要求限期进行整改。逾期未整改或整改达不到要求的，甲方有权清除乙方出场。同时，乙方需赔偿由此给甲方造成的一切损失。</w:t>
      </w:r>
    </w:p>
    <w:bookmarkEnd w:id="17"/>
    <w:p w14:paraId="3B5E502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11.1.5乙方因自身原因延期交工的，每延误一日，应向甲方支付 5000 元的违约金。</w:t>
      </w:r>
    </w:p>
    <w:p w14:paraId="0CA174D0">
      <w:pPr>
        <w:spacing w:line="360" w:lineRule="auto"/>
        <w:ind w:firstLine="480" w:firstLineChars="200"/>
        <w:rPr>
          <w:rFonts w:ascii="宋体" w:hAnsi="宋体" w:cs="宋体"/>
          <w:color w:val="000000"/>
          <w:sz w:val="24"/>
        </w:rPr>
      </w:pPr>
      <w:r>
        <w:rPr>
          <w:rFonts w:hint="eastAsia" w:ascii="宋体" w:hAnsi="宋体" w:cs="宋体"/>
          <w:color w:val="000000"/>
          <w:sz w:val="24"/>
        </w:rPr>
        <w:t>11.1.6乙方完成的工程内容不符合本合同约定的质量验收标准，乙方应在甲方限定时间内完成整改。若未按期整改，甲方将按照不符合项对应的合同价进行双倍扣款。若因乙方施工质量问题，严重影响甲方工程整体交工的，乙方应向甲方支付本合同价款总额</w:t>
      </w:r>
      <w:r>
        <w:rPr>
          <w:rFonts w:ascii="宋体" w:hAnsi="宋体" w:cs="宋体"/>
          <w:color w:val="000000"/>
          <w:sz w:val="24"/>
          <w:u w:val="single"/>
        </w:rPr>
        <w:t xml:space="preserve"> 5% </w:t>
      </w:r>
      <w:r>
        <w:rPr>
          <w:rFonts w:hint="eastAsia" w:ascii="宋体" w:hAnsi="宋体" w:cs="宋体"/>
          <w:color w:val="000000"/>
          <w:sz w:val="24"/>
        </w:rPr>
        <w:t>的违约金。</w:t>
      </w:r>
    </w:p>
    <w:p w14:paraId="133714EE">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7</w:t>
      </w:r>
      <w:bookmarkStart w:id="18" w:name="_Hlk77610793"/>
      <w:r>
        <w:rPr>
          <w:rFonts w:hint="eastAsia" w:ascii="宋体" w:hAnsi="宋体" w:cs="宋体"/>
          <w:color w:val="000000"/>
          <w:sz w:val="24"/>
        </w:rPr>
        <w:t>乙方施工结束退场后，由于乙方原因造成的施工质量问题而影响到甲方后期其他项目无法施工时，乙方在接到甲方书面或电话通知后</w:t>
      </w:r>
      <w:r>
        <w:rPr>
          <w:rFonts w:ascii="宋体" w:hAnsi="宋体" w:cs="宋体"/>
          <w:color w:val="000000"/>
          <w:sz w:val="24"/>
        </w:rPr>
        <w:t>12</w:t>
      </w:r>
      <w:r>
        <w:rPr>
          <w:rFonts w:hint="eastAsia" w:ascii="宋体" w:hAnsi="宋体" w:cs="宋体"/>
          <w:color w:val="000000"/>
          <w:sz w:val="24"/>
        </w:rPr>
        <w:t>小时内进场整改，由此给甲方造成的一切损失由乙方承担。若乙方接到甲方书面或电话通知后24小时内仍未进场整改，甲方有权另行委托他人实施，所发生的费用在乙方剩余的工程款中双倍扣除，剩余工程款不足扣减的，乙方应支付差额。</w:t>
      </w:r>
      <w:bookmarkEnd w:id="18"/>
    </w:p>
    <w:p w14:paraId="09793CB5">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8</w:t>
      </w:r>
      <w:r>
        <w:rPr>
          <w:rFonts w:hint="eastAsia" w:ascii="宋体" w:hAnsi="宋体" w:cs="宋体"/>
          <w:color w:val="000000"/>
          <w:sz w:val="24"/>
        </w:rPr>
        <w:t>因乙方未及时支付劳务工人工资，引起社会性、群体性事件或诉讼案件，乙方应向甲方支付50000元/次的违约金。如出现乙方相关人员组织或参与围堵、冲击甲方或建设单位办公地点，威胁、恐吓甲方或建设单位个人，损毁甲方或建设单位的财物，阻扰甲方或建设单位的工程现场正常施工等情况，不管起因如何，乙方均应为此承担全部责任。除对人、财、物进行损害赔偿外，并向甲方支付1</w:t>
      </w:r>
      <w:r>
        <w:rPr>
          <w:rFonts w:ascii="宋体" w:hAnsi="宋体" w:cs="宋体"/>
          <w:color w:val="000000"/>
          <w:sz w:val="24"/>
        </w:rPr>
        <w:t>00000</w:t>
      </w:r>
      <w:r>
        <w:rPr>
          <w:rFonts w:hint="eastAsia" w:ascii="宋体" w:hAnsi="宋体" w:cs="宋体"/>
          <w:color w:val="000000"/>
          <w:sz w:val="24"/>
        </w:rPr>
        <w:t>元/次的违约金。</w:t>
      </w:r>
    </w:p>
    <w:p w14:paraId="2C06040E">
      <w:pPr>
        <w:spacing w:line="360" w:lineRule="auto"/>
        <w:ind w:firstLine="480" w:firstLineChars="200"/>
        <w:rPr>
          <w:rFonts w:ascii="宋体" w:hAnsi="宋体" w:cs="宋体"/>
          <w:color w:val="000000"/>
          <w:sz w:val="24"/>
        </w:rPr>
      </w:pPr>
      <w:r>
        <w:rPr>
          <w:rFonts w:ascii="宋体" w:hAnsi="宋体" w:cs="宋体"/>
          <w:color w:val="000000"/>
          <w:sz w:val="24"/>
        </w:rPr>
        <w:t>11.1.9合同解除的，乙方作业人员及其机械设备、设施料等全部物资应在合同解除后</w:t>
      </w:r>
      <w:r>
        <w:rPr>
          <w:rFonts w:ascii="宋体" w:hAnsi="宋体" w:cs="宋体"/>
          <w:color w:val="000000"/>
          <w:sz w:val="24"/>
          <w:u w:val="single"/>
        </w:rPr>
        <w:t xml:space="preserve">  </w:t>
      </w:r>
      <w:r>
        <w:rPr>
          <w:rFonts w:hint="eastAsia" w:ascii="宋体" w:hAnsi="宋体" w:cs="宋体"/>
          <w:color w:val="000000"/>
          <w:sz w:val="24"/>
          <w:u w:val="single"/>
        </w:rPr>
        <w:t>7</w:t>
      </w:r>
      <w:r>
        <w:rPr>
          <w:rFonts w:ascii="宋体" w:hAnsi="宋体" w:cs="宋体"/>
          <w:color w:val="000000"/>
          <w:sz w:val="24"/>
          <w:u w:val="single"/>
        </w:rPr>
        <w:t xml:space="preserve">  </w:t>
      </w:r>
      <w:r>
        <w:rPr>
          <w:rFonts w:ascii="宋体" w:hAnsi="宋体" w:cs="宋体"/>
          <w:color w:val="000000"/>
          <w:sz w:val="24"/>
        </w:rPr>
        <w:t>日内无条件撤出工地，逾期</w:t>
      </w:r>
      <w:r>
        <w:rPr>
          <w:rFonts w:hint="eastAsia" w:ascii="宋体" w:hAnsi="宋体" w:cs="宋体"/>
          <w:color w:val="000000"/>
          <w:sz w:val="24"/>
        </w:rPr>
        <w:t>未</w:t>
      </w:r>
      <w:r>
        <w:rPr>
          <w:rFonts w:ascii="宋体" w:hAnsi="宋体" w:cs="宋体"/>
          <w:color w:val="000000"/>
          <w:sz w:val="24"/>
        </w:rPr>
        <w:t>撤出</w:t>
      </w:r>
      <w:r>
        <w:rPr>
          <w:rFonts w:hint="eastAsia" w:ascii="宋体" w:hAnsi="宋体" w:cs="宋体"/>
          <w:color w:val="000000"/>
          <w:sz w:val="24"/>
        </w:rPr>
        <w:t>的，乙方向甲方支付</w:t>
      </w:r>
      <w:r>
        <w:rPr>
          <w:rFonts w:ascii="宋体" w:hAnsi="宋体" w:cs="宋体"/>
          <w:color w:val="000000"/>
          <w:sz w:val="24"/>
          <w:u w:val="single"/>
        </w:rPr>
        <w:t xml:space="preserve">3000 </w:t>
      </w:r>
      <w:r>
        <w:rPr>
          <w:rFonts w:ascii="宋体" w:hAnsi="宋体" w:cs="宋体"/>
          <w:color w:val="000000"/>
          <w:sz w:val="24"/>
        </w:rPr>
        <w:t>元</w:t>
      </w:r>
      <w:r>
        <w:rPr>
          <w:rFonts w:hint="eastAsia" w:ascii="宋体" w:hAnsi="宋体" w:cs="宋体"/>
          <w:color w:val="000000"/>
          <w:sz w:val="24"/>
        </w:rPr>
        <w:t>/日的</w:t>
      </w:r>
      <w:r>
        <w:rPr>
          <w:rFonts w:ascii="宋体" w:hAnsi="宋体" w:cs="宋体"/>
          <w:color w:val="000000"/>
          <w:sz w:val="24"/>
        </w:rPr>
        <w:t>违约金。双方应在合同解除后</w:t>
      </w:r>
      <w:r>
        <w:rPr>
          <w:rFonts w:ascii="宋体" w:hAnsi="宋体" w:cs="宋体"/>
          <w:color w:val="000000"/>
          <w:sz w:val="24"/>
          <w:u w:val="single"/>
        </w:rPr>
        <w:t xml:space="preserve">  </w:t>
      </w:r>
      <w:r>
        <w:rPr>
          <w:rFonts w:hint="eastAsia" w:ascii="宋体" w:hAnsi="宋体" w:cs="宋体"/>
          <w:color w:val="000000"/>
          <w:sz w:val="24"/>
          <w:u w:val="single"/>
        </w:rPr>
        <w:t>14</w:t>
      </w:r>
      <w:r>
        <w:rPr>
          <w:rFonts w:ascii="宋体" w:hAnsi="宋体" w:cs="宋体"/>
          <w:color w:val="000000"/>
          <w:sz w:val="24"/>
          <w:u w:val="single"/>
        </w:rPr>
        <w:t xml:space="preserve">  </w:t>
      </w:r>
      <w:r>
        <w:rPr>
          <w:rFonts w:ascii="宋体" w:hAnsi="宋体" w:cs="宋体"/>
          <w:color w:val="000000"/>
          <w:sz w:val="24"/>
        </w:rPr>
        <w:t>日内完成</w:t>
      </w:r>
      <w:r>
        <w:rPr>
          <w:rFonts w:hint="eastAsia" w:ascii="宋体" w:hAnsi="宋体" w:cs="宋体"/>
          <w:color w:val="000000"/>
          <w:sz w:val="24"/>
        </w:rPr>
        <w:t>乙方</w:t>
      </w:r>
      <w:r>
        <w:rPr>
          <w:rFonts w:ascii="宋体" w:hAnsi="宋体" w:cs="宋体"/>
          <w:color w:val="000000"/>
          <w:sz w:val="24"/>
        </w:rPr>
        <w:t>已完工程量的核对，已完工程的质量验收，乙方领用</w:t>
      </w:r>
      <w:r>
        <w:rPr>
          <w:rFonts w:hint="eastAsia" w:ascii="宋体" w:hAnsi="宋体" w:cs="宋体"/>
          <w:color w:val="000000"/>
          <w:sz w:val="24"/>
        </w:rPr>
        <w:t>甲方</w:t>
      </w:r>
      <w:r>
        <w:rPr>
          <w:rFonts w:ascii="宋体" w:hAnsi="宋体" w:cs="宋体"/>
          <w:color w:val="000000"/>
          <w:sz w:val="24"/>
        </w:rPr>
        <w:t>材料、机具的退还、核算，应扣款项的确认以及其他交接工作。如乙方不予配合，甲方有权在对工程现场拍照或邀请监理单位、建设单位等第三方见证后，即安排其他施工队伍进场施工。届时，甲方拍摄的照片或第三方的见证记录，将作为界定乙方已完工程量、未完工程量及已完工程质量的有效证据。</w:t>
      </w:r>
    </w:p>
    <w:p w14:paraId="66513D92">
      <w:pPr>
        <w:spacing w:line="360" w:lineRule="auto"/>
        <w:ind w:firstLine="480" w:firstLineChars="200"/>
        <w:rPr>
          <w:rFonts w:ascii="宋体" w:hAnsi="宋体" w:cs="宋体"/>
          <w:color w:val="000000"/>
          <w:kern w:val="0"/>
          <w:sz w:val="24"/>
        </w:rPr>
      </w:pPr>
      <w:r>
        <w:rPr>
          <w:rFonts w:ascii="宋体" w:hAnsi="宋体" w:cs="宋体"/>
          <w:color w:val="000000"/>
          <w:kern w:val="0"/>
          <w:sz w:val="24"/>
        </w:rPr>
        <w:t>11.1.10</w:t>
      </w:r>
      <w:r>
        <w:rPr>
          <w:rFonts w:hint="eastAsia" w:ascii="宋体" w:hAnsi="宋体" w:cs="宋体"/>
          <w:color w:val="000000"/>
          <w:kern w:val="0"/>
          <w:sz w:val="24"/>
        </w:rPr>
        <w:t>乙方应保证在任何情况下甲方免受因乙方原因引起的协助执行或相关司法协助，否则视为乙方违约，乙方应向甲方支付合同总价</w:t>
      </w:r>
      <w:r>
        <w:rPr>
          <w:rFonts w:ascii="宋体" w:hAnsi="宋体" w:cs="宋体"/>
          <w:color w:val="000000"/>
          <w:kern w:val="0"/>
          <w:sz w:val="24"/>
          <w:u w:val="single"/>
        </w:rPr>
        <w:t xml:space="preserve"> 20% </w:t>
      </w:r>
      <w:r>
        <w:rPr>
          <w:rFonts w:hint="eastAsia" w:ascii="宋体" w:hAnsi="宋体" w:cs="宋体"/>
          <w:color w:val="000000"/>
          <w:kern w:val="0"/>
          <w:sz w:val="24"/>
        </w:rPr>
        <w:t>的违约金。</w:t>
      </w:r>
    </w:p>
    <w:p w14:paraId="24B7BCC4">
      <w:pPr>
        <w:spacing w:line="360" w:lineRule="auto"/>
        <w:ind w:firstLine="480" w:firstLineChars="200"/>
        <w:rPr>
          <w:rFonts w:ascii="宋体" w:hAnsi="宋体" w:cs="宋体"/>
          <w:color w:val="000000"/>
          <w:sz w:val="24"/>
        </w:rPr>
      </w:pPr>
      <w:r>
        <w:rPr>
          <w:rFonts w:ascii="宋体" w:hAnsi="宋体" w:cs="宋体"/>
          <w:color w:val="000000"/>
          <w:sz w:val="24"/>
        </w:rPr>
        <w:t>11.1.11</w:t>
      </w:r>
      <w:r>
        <w:rPr>
          <w:rFonts w:hint="eastAsia" w:ascii="宋体" w:hAnsi="宋体" w:cs="宋体"/>
          <w:color w:val="000000"/>
          <w:sz w:val="24"/>
        </w:rPr>
        <w:t>本合同分包工程范围内，乙方生产、经营过程中涉及到第三人知识产权的，由乙方承担全部责任。</w:t>
      </w:r>
    </w:p>
    <w:p w14:paraId="3379DA60">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乙方违约的，甲方要求乙方继续履行合同时，乙方在承担上述违约责任后仍应继续履行合同。</w:t>
      </w:r>
    </w:p>
    <w:p w14:paraId="668F64A5">
      <w:pPr>
        <w:spacing w:line="360" w:lineRule="auto"/>
        <w:ind w:firstLine="480" w:firstLineChars="200"/>
        <w:rPr>
          <w:rFonts w:ascii="宋体" w:hAnsi="宋体" w:cs="宋体"/>
          <w:color w:val="000000"/>
          <w:kern w:val="0"/>
          <w:sz w:val="24"/>
        </w:rPr>
      </w:pPr>
      <w:r>
        <w:rPr>
          <w:rFonts w:ascii="宋体" w:hAnsi="宋体" w:cs="宋体"/>
          <w:color w:val="000000"/>
          <w:kern w:val="0"/>
          <w:sz w:val="24"/>
        </w:rPr>
        <w:t>11.3乙方违约的，甲方可从当期应付款中直接扣除相应的违约金、赔偿款，或在结算</w:t>
      </w:r>
      <w:r>
        <w:rPr>
          <w:rFonts w:hint="eastAsia" w:ascii="宋体" w:hAnsi="宋体" w:cs="宋体"/>
          <w:color w:val="000000"/>
          <w:kern w:val="0"/>
          <w:sz w:val="24"/>
        </w:rPr>
        <w:t>款</w:t>
      </w:r>
      <w:r>
        <w:rPr>
          <w:rFonts w:ascii="宋体" w:hAnsi="宋体" w:cs="宋体"/>
          <w:color w:val="000000"/>
          <w:kern w:val="0"/>
          <w:sz w:val="24"/>
        </w:rPr>
        <w:t>中扣减相应价款，或者另行追偿。</w:t>
      </w:r>
    </w:p>
    <w:p w14:paraId="7146E703">
      <w:pPr>
        <w:spacing w:line="360" w:lineRule="auto"/>
        <w:ind w:firstLine="480" w:firstLineChars="200"/>
        <w:contextualSpacing/>
        <w:rPr>
          <w:rFonts w:ascii="宋体" w:hAnsi="宋体" w:cs="宋体"/>
          <w:color w:val="000000"/>
          <w:kern w:val="0"/>
          <w:sz w:val="24"/>
        </w:rPr>
      </w:pPr>
      <w:r>
        <w:rPr>
          <w:rFonts w:ascii="宋体" w:hAnsi="宋体" w:cs="宋体"/>
          <w:color w:val="000000"/>
          <w:kern w:val="0"/>
          <w:sz w:val="24"/>
        </w:rPr>
        <w:t>11.4</w:t>
      </w:r>
      <w:r>
        <w:rPr>
          <w:rFonts w:hint="eastAsia" w:ascii="宋体" w:hAnsi="宋体" w:cs="宋体"/>
          <w:color w:val="000000"/>
          <w:kern w:val="0"/>
          <w:sz w:val="24"/>
        </w:rPr>
        <w:t>乙方不服从甲方施工管理制度或指令（关于违章作业的指令除外）的，甲方有权对乙方进行罚款。该罚款应被理解为乙方应承担的惩罚性违约金，造成甲方或第三方损失的，还应另行赔偿实际损失。</w:t>
      </w:r>
    </w:p>
    <w:p w14:paraId="6065A49C">
      <w:pPr>
        <w:numPr>
          <w:ilvl w:val="0"/>
          <w:numId w:val="3"/>
        </w:numPr>
        <w:spacing w:line="360" w:lineRule="auto"/>
        <w:ind w:firstLine="482" w:firstLineChars="200"/>
        <w:outlineLvl w:val="0"/>
        <w:rPr>
          <w:rFonts w:hAnsi="宋体" w:cs="宋体"/>
          <w:b/>
          <w:color w:val="000000"/>
          <w:kern w:val="0"/>
          <w:sz w:val="24"/>
        </w:rPr>
      </w:pPr>
      <w:r>
        <w:rPr>
          <w:rFonts w:hint="eastAsia" w:ascii="宋体" w:hAnsi="宋体" w:cs="宋体"/>
          <w:b/>
          <w:color w:val="000000"/>
          <w:kern w:val="0"/>
          <w:sz w:val="24"/>
        </w:rPr>
        <w:t>保险</w:t>
      </w:r>
    </w:p>
    <w:p w14:paraId="4A9F4D3C">
      <w:pPr>
        <w:spacing w:line="360" w:lineRule="auto"/>
        <w:ind w:firstLine="470" w:firstLineChars="196"/>
        <w:contextualSpacing/>
        <w:rPr>
          <w:rFonts w:ascii="宋体" w:hAnsi="宋体" w:cs="宋体"/>
          <w:color w:val="000000"/>
          <w:kern w:val="0"/>
          <w:sz w:val="24"/>
        </w:rPr>
      </w:pPr>
      <w:r>
        <w:rPr>
          <w:rFonts w:ascii="宋体" w:hAnsi="宋体" w:cs="宋体"/>
          <w:color w:val="000000"/>
          <w:kern w:val="0"/>
          <w:sz w:val="24"/>
        </w:rPr>
        <w:t>12.1</w:t>
      </w:r>
      <w:r>
        <w:rPr>
          <w:rFonts w:hint="eastAsia" w:ascii="宋体" w:hAnsi="宋体" w:cs="宋体"/>
          <w:color w:val="000000"/>
          <w:sz w:val="24"/>
        </w:rPr>
        <w:t>根据国家安全生产法及公司规定，需要按照项目办理安全生产责任险、建筑安装一切险，由甲方统一缴纳办理，保险费根据乙方合同金额计算并从第一次进度款中扣除。</w:t>
      </w:r>
    </w:p>
    <w:p w14:paraId="5AA99E14">
      <w:pPr>
        <w:spacing w:line="360" w:lineRule="auto"/>
        <w:ind w:firstLine="470" w:firstLineChars="196"/>
        <w:contextualSpacing/>
        <w:rPr>
          <w:rFonts w:hAnsi="宋体" w:cs="宋体"/>
          <w:color w:val="000000"/>
          <w:kern w:val="0"/>
          <w:sz w:val="24"/>
        </w:rPr>
      </w:pPr>
      <w:r>
        <w:rPr>
          <w:rFonts w:hint="eastAsia" w:ascii="宋体" w:hAnsi="宋体" w:cs="宋体"/>
          <w:color w:val="000000"/>
          <w:kern w:val="0"/>
          <w:sz w:val="24"/>
        </w:rPr>
        <w:t>12.2乙方必须按照甲方要求为现场作业的职工办理意外伤害保险，为施工场地内自有生命财产和施工机械设备办理保险，并自行承担保险费用。开工前如乙方不能按时办理，甲方统一办理职工意外伤害保险，费用从乙方</w:t>
      </w:r>
      <w:r>
        <w:rPr>
          <w:rFonts w:hint="eastAsia" w:ascii="宋体" w:hAnsi="宋体" w:cs="宋体"/>
          <w:color w:val="000000"/>
          <w:sz w:val="24"/>
        </w:rPr>
        <w:t>第一次进度款中扣除。</w:t>
      </w:r>
    </w:p>
    <w:p w14:paraId="00C91FAF">
      <w:pPr>
        <w:spacing w:line="360" w:lineRule="auto"/>
        <w:ind w:firstLine="470" w:firstLineChars="196"/>
        <w:contextualSpacing/>
        <w:outlineLvl w:val="1"/>
        <w:rPr>
          <w:rFonts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3乙方必须办理并支付保险费用的其他保险：</w:t>
      </w:r>
      <w:r>
        <w:rPr>
          <w:rFonts w:ascii="宋体" w:hAnsi="宋体" w:cs="宋体"/>
          <w:color w:val="000000"/>
          <w:kern w:val="0"/>
          <w:sz w:val="24"/>
          <w:u w:val="single"/>
        </w:rPr>
        <w:t xml:space="preserve">   </w:t>
      </w:r>
      <w:r>
        <w:rPr>
          <w:rFonts w:hint="eastAsia" w:ascii="宋体" w:hAnsi="宋体" w:cs="宋体"/>
          <w:color w:val="000000"/>
          <w:kern w:val="0"/>
          <w:sz w:val="24"/>
          <w:u w:val="single"/>
        </w:rPr>
        <w:t>/</w:t>
      </w:r>
      <w:r>
        <w:rPr>
          <w:rFonts w:ascii="宋体" w:hAnsi="宋体" w:cs="宋体"/>
          <w:color w:val="000000"/>
          <w:kern w:val="0"/>
          <w:sz w:val="24"/>
          <w:u w:val="single"/>
        </w:rPr>
        <w:t xml:space="preserve">  </w:t>
      </w:r>
      <w:r>
        <w:rPr>
          <w:rFonts w:hint="eastAsia" w:ascii="宋体" w:hAnsi="宋体" w:cs="宋体"/>
          <w:color w:val="000000"/>
          <w:kern w:val="0"/>
          <w:sz w:val="24"/>
        </w:rPr>
        <w:t>。</w:t>
      </w:r>
    </w:p>
    <w:p w14:paraId="58AB295A">
      <w:pPr>
        <w:spacing w:line="360" w:lineRule="auto"/>
        <w:ind w:firstLine="470" w:firstLineChars="196"/>
        <w:contextualSpacing/>
        <w:rPr>
          <w:rFonts w:hAnsi="宋体" w:cs="宋体"/>
          <w:color w:val="000000"/>
          <w:kern w:val="0"/>
          <w:sz w:val="24"/>
        </w:rPr>
      </w:pPr>
      <w:r>
        <w:rPr>
          <w:rFonts w:ascii="宋体" w:hAnsi="宋体" w:cs="宋体"/>
          <w:color w:val="000000"/>
          <w:kern w:val="0"/>
          <w:sz w:val="24"/>
        </w:rPr>
        <w:t>12.</w:t>
      </w:r>
      <w:r>
        <w:rPr>
          <w:rFonts w:hint="eastAsia" w:ascii="宋体" w:hAnsi="宋体" w:cs="宋体"/>
          <w:color w:val="000000"/>
          <w:kern w:val="0"/>
          <w:sz w:val="24"/>
        </w:rPr>
        <w:t>4保险事故发生时，</w:t>
      </w:r>
      <w:r>
        <w:rPr>
          <w:rFonts w:hint="eastAsia" w:ascii="宋体" w:hAnsi="宋体"/>
          <w:color w:val="000000"/>
          <w:sz w:val="24"/>
        </w:rPr>
        <w:t>甲乙双方</w:t>
      </w:r>
      <w:r>
        <w:rPr>
          <w:rFonts w:hint="eastAsia" w:ascii="宋体" w:hAnsi="宋体" w:cs="宋体"/>
          <w:color w:val="000000"/>
          <w:kern w:val="0"/>
          <w:sz w:val="24"/>
        </w:rPr>
        <w:t>有责任尽力采取必要的措施，防止或者减少损失。</w:t>
      </w:r>
    </w:p>
    <w:bookmarkEnd w:id="15"/>
    <w:p w14:paraId="1B40E6F8">
      <w:pPr>
        <w:numPr>
          <w:ilvl w:val="0"/>
          <w:numId w:val="3"/>
        </w:numPr>
        <w:spacing w:line="360" w:lineRule="auto"/>
        <w:ind w:firstLine="482" w:firstLineChars="200"/>
        <w:outlineLvl w:val="0"/>
        <w:rPr>
          <w:rFonts w:ascii="宋体" w:hAnsi="宋体" w:cs="宋体"/>
          <w:b/>
          <w:color w:val="000000"/>
          <w:kern w:val="0"/>
          <w:sz w:val="24"/>
        </w:rPr>
      </w:pPr>
      <w:bookmarkStart w:id="19" w:name="_Hlk75386233"/>
      <w:r>
        <w:rPr>
          <w:rFonts w:hint="eastAsia" w:ascii="宋体" w:hAnsi="宋体" w:cs="宋体"/>
          <w:b/>
          <w:color w:val="000000"/>
          <w:kern w:val="0"/>
          <w:sz w:val="24"/>
        </w:rPr>
        <w:t>不可抗力</w:t>
      </w:r>
    </w:p>
    <w:p w14:paraId="7C69A9D1">
      <w:pPr>
        <w:spacing w:line="360" w:lineRule="auto"/>
        <w:ind w:firstLine="470" w:firstLineChars="196"/>
        <w:contextualSpacing/>
        <w:rPr>
          <w:rFonts w:ascii="宋体" w:hAnsi="宋体" w:cs="宋体"/>
          <w:color w:val="000000"/>
          <w:kern w:val="0"/>
          <w:sz w:val="24"/>
        </w:rPr>
      </w:pPr>
      <w:r>
        <w:rPr>
          <w:rFonts w:hint="eastAsia" w:ascii="宋体" w:hAnsi="宋体" w:cs="宋体"/>
          <w:color w:val="000000"/>
          <w:kern w:val="0"/>
          <w:sz w:val="24"/>
        </w:rPr>
        <w:t>因不可抗力因素（包括战争、动乱、空中飞行物体坠落、自然灾害、非双方责任造成的火灾、爆炸等）所造成的乙方财产损失和人身伤害，由乙方自行承担。</w:t>
      </w:r>
    </w:p>
    <w:bookmarkEnd w:id="19"/>
    <w:p w14:paraId="1B9647FC">
      <w:pPr>
        <w:numPr>
          <w:ilvl w:val="0"/>
          <w:numId w:val="3"/>
        </w:numPr>
        <w:spacing w:line="360" w:lineRule="auto"/>
        <w:ind w:firstLine="482" w:firstLineChars="200"/>
        <w:outlineLvl w:val="0"/>
        <w:rPr>
          <w:rFonts w:ascii="宋体" w:hAnsi="宋体" w:cs="宋体"/>
          <w:b/>
          <w:color w:val="000000"/>
          <w:kern w:val="0"/>
          <w:sz w:val="24"/>
        </w:rPr>
      </w:pPr>
      <w:bookmarkStart w:id="20" w:name="_Hlk75386266"/>
      <w:r>
        <w:rPr>
          <w:rFonts w:hint="eastAsia" w:ascii="宋体" w:hAnsi="宋体" w:cs="宋体"/>
          <w:b/>
          <w:color w:val="000000"/>
          <w:kern w:val="0"/>
          <w:sz w:val="24"/>
        </w:rPr>
        <w:t>争议</w:t>
      </w:r>
    </w:p>
    <w:p w14:paraId="29B1A4A7">
      <w:pPr>
        <w:spacing w:line="360" w:lineRule="auto"/>
        <w:ind w:firstLine="480" w:firstLineChars="200"/>
        <w:rPr>
          <w:rFonts w:ascii="宋体" w:hAnsi="宋体" w:cs="宋体"/>
          <w:color w:val="000000"/>
          <w:sz w:val="24"/>
        </w:rPr>
      </w:pPr>
      <w:r>
        <w:rPr>
          <w:rFonts w:hint="eastAsia" w:ascii="宋体" w:hAnsi="宋体" w:cs="宋体"/>
          <w:color w:val="000000"/>
          <w:sz w:val="24"/>
        </w:rPr>
        <w:t>如甲乙双方在履行合同时发生争议，可以自行和解或要求有关主管部门调解，任何一方不愿和解、调解或和解、调解不成的，可向甲方所在地人民法院起诉。</w:t>
      </w:r>
    </w:p>
    <w:p w14:paraId="28E2FA25">
      <w:pPr>
        <w:numPr>
          <w:ilvl w:val="0"/>
          <w:numId w:val="3"/>
        </w:numPr>
        <w:spacing w:line="360" w:lineRule="auto"/>
        <w:ind w:firstLine="482" w:firstLineChars="200"/>
        <w:outlineLvl w:val="0"/>
        <w:rPr>
          <w:rFonts w:ascii="宋体" w:hAnsi="宋体" w:cs="宋体"/>
          <w:b/>
          <w:color w:val="000000"/>
          <w:kern w:val="0"/>
          <w:sz w:val="24"/>
        </w:rPr>
      </w:pPr>
      <w:r>
        <w:rPr>
          <w:rFonts w:hint="eastAsia" w:ascii="宋体" w:hAnsi="宋体" w:cs="宋体"/>
          <w:b/>
          <w:color w:val="000000"/>
          <w:kern w:val="0"/>
          <w:sz w:val="24"/>
        </w:rPr>
        <w:t>合同生效、解释与终止</w:t>
      </w:r>
    </w:p>
    <w:p w14:paraId="55C7EDDB">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5.1</w:t>
      </w:r>
      <w:r>
        <w:rPr>
          <w:rFonts w:hint="eastAsia" w:ascii="宋体" w:hAnsi="宋体" w:cs="宋体"/>
          <w:color w:val="000000"/>
          <w:sz w:val="24"/>
        </w:rPr>
        <w:t>合同生效：本合同经甲乙双方签字（盖章）之日起生效。</w:t>
      </w:r>
    </w:p>
    <w:p w14:paraId="3886524E">
      <w:pPr>
        <w:spacing w:line="360" w:lineRule="auto"/>
        <w:ind w:firstLine="480" w:firstLineChars="2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5</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合同解释</w:t>
      </w:r>
    </w:p>
    <w:p w14:paraId="147D2CC1">
      <w:pPr>
        <w:spacing w:line="360" w:lineRule="auto"/>
        <w:ind w:firstLine="480" w:firstLineChars="200"/>
        <w:rPr>
          <w:rFonts w:ascii="宋体" w:hAnsi="宋体" w:cs="宋体"/>
          <w:color w:val="000000"/>
          <w:sz w:val="24"/>
        </w:rPr>
      </w:pPr>
      <w:r>
        <w:rPr>
          <w:rFonts w:ascii="宋体" w:hAnsi="宋体" w:cs="宋体"/>
          <w:color w:val="000000"/>
          <w:sz w:val="24"/>
        </w:rPr>
        <w:t>15.2.1本合同</w:t>
      </w:r>
      <w:r>
        <w:rPr>
          <w:rFonts w:hint="eastAsia" w:ascii="宋体" w:hAnsi="宋体" w:cs="宋体"/>
          <w:color w:val="000000"/>
          <w:sz w:val="24"/>
        </w:rPr>
        <w:t>的</w:t>
      </w:r>
      <w:r>
        <w:rPr>
          <w:rFonts w:ascii="宋体" w:hAnsi="宋体" w:cs="宋体"/>
          <w:color w:val="000000"/>
          <w:sz w:val="24"/>
        </w:rPr>
        <w:t>招标文件、投标文件及承诺均</w:t>
      </w:r>
      <w:r>
        <w:rPr>
          <w:rFonts w:hint="eastAsia" w:ascii="宋体" w:hAnsi="宋体" w:cs="宋体"/>
          <w:color w:val="000000"/>
          <w:sz w:val="24"/>
        </w:rPr>
        <w:t>可</w:t>
      </w:r>
      <w:r>
        <w:rPr>
          <w:rFonts w:ascii="宋体" w:hAnsi="宋体" w:cs="宋体"/>
          <w:color w:val="000000"/>
          <w:sz w:val="24"/>
        </w:rPr>
        <w:t>作为合同的附件，具有同等法律效力，若内容发生冲突，文件解释为（以顺序在前的优先）：</w:t>
      </w:r>
    </w:p>
    <w:p w14:paraId="31449421">
      <w:pPr>
        <w:spacing w:line="360" w:lineRule="auto"/>
        <w:ind w:firstLine="480" w:firstLineChars="200"/>
        <w:rPr>
          <w:rFonts w:ascii="宋体" w:hAnsi="宋体" w:cs="宋体"/>
          <w:color w:val="000000"/>
          <w:sz w:val="24"/>
        </w:rPr>
      </w:pPr>
      <w:r>
        <w:rPr>
          <w:rFonts w:ascii="宋体" w:hAnsi="宋体" w:cs="宋体"/>
          <w:color w:val="000000"/>
          <w:sz w:val="24"/>
        </w:rPr>
        <w:t xml:space="preserve">I    本合同书 </w:t>
      </w:r>
    </w:p>
    <w:p w14:paraId="7171689E">
      <w:pPr>
        <w:spacing w:line="360" w:lineRule="auto"/>
        <w:ind w:firstLine="480" w:firstLineChars="200"/>
        <w:rPr>
          <w:rFonts w:ascii="宋体" w:hAnsi="宋体" w:cs="宋体"/>
          <w:color w:val="000000"/>
          <w:sz w:val="24"/>
        </w:rPr>
      </w:pPr>
      <w:r>
        <w:rPr>
          <w:rFonts w:ascii="宋体" w:hAnsi="宋体" w:cs="宋体"/>
          <w:color w:val="000000"/>
          <w:sz w:val="24"/>
        </w:rPr>
        <w:t xml:space="preserve">II   标准、规范及技术文件 </w:t>
      </w:r>
    </w:p>
    <w:p w14:paraId="184E5C55">
      <w:pPr>
        <w:spacing w:line="360" w:lineRule="auto"/>
        <w:ind w:firstLine="480" w:firstLineChars="200"/>
        <w:rPr>
          <w:rFonts w:ascii="宋体" w:hAnsi="宋体" w:cs="宋体"/>
          <w:color w:val="000000"/>
          <w:sz w:val="24"/>
        </w:rPr>
      </w:pPr>
      <w:r>
        <w:rPr>
          <w:rFonts w:ascii="宋体" w:hAnsi="宋体" w:cs="宋体"/>
          <w:color w:val="000000"/>
          <w:sz w:val="24"/>
        </w:rPr>
        <w:t>III  图纸</w:t>
      </w:r>
    </w:p>
    <w:p w14:paraId="419CD72C">
      <w:pPr>
        <w:spacing w:line="360" w:lineRule="auto"/>
        <w:ind w:firstLine="480" w:firstLineChars="200"/>
        <w:rPr>
          <w:rFonts w:ascii="宋体" w:hAnsi="宋体" w:cs="宋体"/>
          <w:color w:val="000000"/>
          <w:sz w:val="24"/>
        </w:rPr>
      </w:pPr>
      <w:r>
        <w:rPr>
          <w:rFonts w:ascii="宋体" w:hAnsi="宋体" w:cs="宋体"/>
          <w:color w:val="000000"/>
          <w:sz w:val="24"/>
        </w:rPr>
        <w:t xml:space="preserve">IV   中标通知书 </w:t>
      </w:r>
    </w:p>
    <w:p w14:paraId="377DEA8F">
      <w:pPr>
        <w:spacing w:line="360" w:lineRule="auto"/>
        <w:ind w:firstLine="480" w:firstLineChars="200"/>
        <w:rPr>
          <w:rFonts w:ascii="宋体" w:hAnsi="宋体" w:cs="宋体"/>
          <w:color w:val="000000"/>
          <w:sz w:val="24"/>
        </w:rPr>
      </w:pPr>
      <w:r>
        <w:rPr>
          <w:rFonts w:ascii="宋体" w:hAnsi="宋体" w:cs="宋体"/>
          <w:color w:val="000000"/>
          <w:sz w:val="24"/>
        </w:rPr>
        <w:t>V    招标会现场承诺</w:t>
      </w:r>
    </w:p>
    <w:p w14:paraId="338507C8">
      <w:pPr>
        <w:spacing w:line="360" w:lineRule="auto"/>
        <w:ind w:firstLine="480" w:firstLineChars="200"/>
        <w:rPr>
          <w:rFonts w:ascii="宋体" w:hAnsi="宋体" w:cs="宋体"/>
          <w:color w:val="000000"/>
          <w:sz w:val="24"/>
        </w:rPr>
      </w:pPr>
      <w:r>
        <w:rPr>
          <w:rFonts w:ascii="宋体" w:hAnsi="宋体" w:cs="宋体"/>
          <w:color w:val="000000"/>
          <w:sz w:val="24"/>
        </w:rPr>
        <w:t xml:space="preserve">VI   招标书及其附件 </w:t>
      </w:r>
    </w:p>
    <w:p w14:paraId="322C141A">
      <w:pPr>
        <w:spacing w:line="360" w:lineRule="auto"/>
        <w:ind w:firstLine="480" w:firstLineChars="200"/>
        <w:rPr>
          <w:rFonts w:ascii="宋体" w:hAnsi="宋体" w:cs="宋体"/>
          <w:color w:val="000000"/>
          <w:sz w:val="24"/>
        </w:rPr>
      </w:pPr>
      <w:r>
        <w:rPr>
          <w:rFonts w:ascii="宋体" w:hAnsi="宋体" w:cs="宋体"/>
          <w:color w:val="000000"/>
          <w:sz w:val="24"/>
        </w:rPr>
        <w:t xml:space="preserve">VII  投标书及其附件 </w:t>
      </w:r>
    </w:p>
    <w:p w14:paraId="23E8BD7B">
      <w:pPr>
        <w:spacing w:line="360" w:lineRule="auto"/>
        <w:ind w:firstLine="480" w:firstLineChars="200"/>
        <w:rPr>
          <w:rFonts w:ascii="宋体" w:hAnsi="宋体" w:cs="宋体"/>
          <w:color w:val="000000"/>
          <w:sz w:val="24"/>
        </w:rPr>
      </w:pPr>
      <w:r>
        <w:rPr>
          <w:rFonts w:ascii="宋体" w:hAnsi="宋体" w:cs="宋体"/>
          <w:color w:val="000000"/>
          <w:sz w:val="24"/>
        </w:rPr>
        <w:t xml:space="preserve">VIII 报价单或预算书 </w:t>
      </w:r>
    </w:p>
    <w:p w14:paraId="0142CA29">
      <w:pPr>
        <w:spacing w:line="360" w:lineRule="auto"/>
        <w:ind w:firstLine="480" w:firstLineChars="200"/>
        <w:rPr>
          <w:rFonts w:ascii="宋体" w:hAnsi="宋体" w:cs="宋体"/>
          <w:color w:val="000000"/>
          <w:sz w:val="24"/>
        </w:rPr>
      </w:pPr>
      <w:r>
        <w:rPr>
          <w:rFonts w:ascii="宋体" w:hAnsi="宋体" w:cs="宋体"/>
          <w:color w:val="000000"/>
          <w:sz w:val="24"/>
        </w:rPr>
        <w:t>15.2.2</w:t>
      </w:r>
      <w:r>
        <w:rPr>
          <w:rFonts w:hint="eastAsia" w:ascii="宋体" w:hAnsi="宋体" w:cs="宋体"/>
          <w:color w:val="000000"/>
          <w:sz w:val="24"/>
        </w:rPr>
        <w:t>合同签订后双方的往来函件及变更协议也作为合同的组成部分，解释顺序以时间在后的优先。</w:t>
      </w:r>
    </w:p>
    <w:p w14:paraId="24412932">
      <w:pPr>
        <w:spacing w:line="360" w:lineRule="auto"/>
        <w:ind w:firstLine="480" w:firstLineChars="200"/>
        <w:rPr>
          <w:rFonts w:ascii="宋体" w:hAnsi="宋体" w:cs="宋体"/>
          <w:color w:val="000000"/>
          <w:sz w:val="24"/>
        </w:rPr>
      </w:pPr>
      <w:r>
        <w:rPr>
          <w:rFonts w:ascii="宋体" w:hAnsi="宋体" w:cs="宋体"/>
          <w:color w:val="000000"/>
          <w:sz w:val="24"/>
        </w:rPr>
        <w:t>15.2.3合同如有未尽事宜，</w:t>
      </w:r>
      <w:r>
        <w:rPr>
          <w:rFonts w:hint="eastAsia" w:ascii="宋体" w:hAnsi="宋体" w:cs="宋体"/>
          <w:color w:val="000000"/>
          <w:sz w:val="24"/>
        </w:rPr>
        <w:t>可比照甲方与建设单位所签订的总包合同对应条款办理，亦可另行签订补充合同。补充合同</w:t>
      </w:r>
      <w:r>
        <w:rPr>
          <w:rFonts w:ascii="宋体" w:hAnsi="宋体" w:cs="宋体"/>
          <w:color w:val="000000"/>
          <w:sz w:val="24"/>
        </w:rPr>
        <w:t>须经双方共同协商，做出补充规定，补充规定及附件与本合同具有同等效力。</w:t>
      </w:r>
    </w:p>
    <w:p w14:paraId="18D43CE3">
      <w:pPr>
        <w:spacing w:line="360" w:lineRule="auto"/>
        <w:ind w:firstLine="480" w:firstLineChars="200"/>
        <w:outlineLvl w:val="1"/>
        <w:rPr>
          <w:rFonts w:ascii="宋体" w:hAnsi="宋体" w:cs="宋体"/>
          <w:color w:val="000000"/>
          <w:sz w:val="24"/>
        </w:rPr>
      </w:pPr>
      <w:r>
        <w:rPr>
          <w:rFonts w:ascii="宋体" w:hAnsi="宋体" w:cs="宋体"/>
          <w:color w:val="000000"/>
          <w:sz w:val="24"/>
        </w:rPr>
        <w:t>15</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合同份数</w:t>
      </w:r>
    </w:p>
    <w:p w14:paraId="4F68D8F0">
      <w:pPr>
        <w:spacing w:line="360" w:lineRule="auto"/>
        <w:ind w:firstLine="480" w:firstLineChars="200"/>
        <w:rPr>
          <w:rFonts w:ascii="宋体" w:hAnsi="宋体" w:cs="宋体"/>
          <w:color w:val="000000"/>
          <w:sz w:val="24"/>
        </w:rPr>
      </w:pPr>
      <w:r>
        <w:rPr>
          <w:rFonts w:hint="eastAsia" w:ascii="宋体" w:hAnsi="宋体" w:cs="宋体"/>
          <w:color w:val="000000"/>
          <w:sz w:val="24"/>
        </w:rPr>
        <w:t>本合同一式</w:t>
      </w:r>
      <w:r>
        <w:rPr>
          <w:rFonts w:ascii="宋体" w:hAnsi="宋体" w:cs="宋体"/>
          <w:color w:val="000000"/>
          <w:sz w:val="24"/>
          <w:u w:val="single"/>
        </w:rPr>
        <w:t xml:space="preserve"> </w:t>
      </w:r>
      <w:r>
        <w:rPr>
          <w:rFonts w:hint="eastAsia" w:ascii="宋体" w:hAnsi="宋体" w:cs="宋体"/>
          <w:color w:val="000000"/>
          <w:sz w:val="24"/>
          <w:u w:val="single"/>
        </w:rPr>
        <w:t>陆</w:t>
      </w:r>
      <w:r>
        <w:rPr>
          <w:rFonts w:ascii="宋体" w:hAnsi="宋体" w:cs="宋体"/>
          <w:color w:val="000000"/>
          <w:sz w:val="24"/>
          <w:u w:val="single"/>
        </w:rPr>
        <w:t xml:space="preserve"> </w:t>
      </w:r>
      <w:r>
        <w:rPr>
          <w:rFonts w:hint="eastAsia" w:ascii="宋体" w:hAnsi="宋体" w:cs="宋体"/>
          <w:color w:val="000000"/>
          <w:sz w:val="24"/>
        </w:rPr>
        <w:t>份，合同正本</w:t>
      </w:r>
      <w:r>
        <w:rPr>
          <w:rFonts w:ascii="宋体" w:hAnsi="宋体" w:cs="宋体"/>
          <w:color w:val="000000"/>
          <w:sz w:val="24"/>
          <w:u w:val="single"/>
        </w:rPr>
        <w:t xml:space="preserve"> 贰 </w:t>
      </w:r>
      <w:r>
        <w:rPr>
          <w:rFonts w:hint="eastAsia" w:ascii="宋体" w:hAnsi="宋体" w:cs="宋体"/>
          <w:color w:val="000000"/>
          <w:sz w:val="24"/>
        </w:rPr>
        <w:t>份，副本</w:t>
      </w:r>
      <w:r>
        <w:rPr>
          <w:rFonts w:ascii="宋体" w:hAnsi="宋体" w:cs="宋体"/>
          <w:color w:val="000000"/>
          <w:sz w:val="24"/>
          <w:u w:val="single"/>
        </w:rPr>
        <w:t xml:space="preserve"> 肆 </w:t>
      </w:r>
      <w:r>
        <w:rPr>
          <w:rFonts w:hint="eastAsia" w:ascii="宋体" w:hAnsi="宋体" w:cs="宋体"/>
          <w:color w:val="000000"/>
          <w:sz w:val="24"/>
        </w:rPr>
        <w:t>份，甲方持合同正本</w:t>
      </w:r>
      <w:r>
        <w:rPr>
          <w:rFonts w:ascii="宋体" w:hAnsi="宋体" w:cs="宋体"/>
          <w:color w:val="000000"/>
          <w:sz w:val="24"/>
          <w:u w:val="single"/>
        </w:rPr>
        <w:t xml:space="preserve"> 壹 </w:t>
      </w:r>
      <w:r>
        <w:rPr>
          <w:rFonts w:hint="eastAsia" w:ascii="宋体" w:hAnsi="宋体" w:cs="宋体"/>
          <w:color w:val="000000"/>
          <w:sz w:val="24"/>
        </w:rPr>
        <w:t>份，副本</w:t>
      </w:r>
      <w:r>
        <w:rPr>
          <w:rFonts w:ascii="宋体" w:hAnsi="宋体" w:cs="宋体"/>
          <w:color w:val="000000"/>
          <w:sz w:val="24"/>
          <w:u w:val="single"/>
        </w:rPr>
        <w:t xml:space="preserve"> 叁 </w:t>
      </w:r>
      <w:r>
        <w:rPr>
          <w:rFonts w:hint="eastAsia" w:ascii="宋体" w:hAnsi="宋体" w:cs="宋体"/>
          <w:color w:val="000000"/>
          <w:sz w:val="24"/>
        </w:rPr>
        <w:t>份，乙方持合同正本</w:t>
      </w:r>
      <w:r>
        <w:rPr>
          <w:rFonts w:ascii="宋体" w:hAnsi="宋体" w:cs="宋体"/>
          <w:color w:val="000000"/>
          <w:sz w:val="24"/>
          <w:u w:val="single"/>
        </w:rPr>
        <w:t xml:space="preserve"> 壹 </w:t>
      </w:r>
      <w:r>
        <w:rPr>
          <w:rFonts w:hint="eastAsia" w:ascii="宋体" w:hAnsi="宋体" w:cs="宋体"/>
          <w:color w:val="000000"/>
          <w:sz w:val="24"/>
        </w:rPr>
        <w:t>份，副本</w:t>
      </w:r>
      <w:r>
        <w:rPr>
          <w:rFonts w:ascii="宋体" w:hAnsi="宋体" w:cs="宋体"/>
          <w:color w:val="000000"/>
          <w:sz w:val="24"/>
          <w:u w:val="single"/>
        </w:rPr>
        <w:t xml:space="preserve"> 壹 </w:t>
      </w:r>
      <w:r>
        <w:rPr>
          <w:rFonts w:hint="eastAsia" w:ascii="宋体" w:hAnsi="宋体" w:cs="宋体"/>
          <w:color w:val="000000"/>
          <w:sz w:val="24"/>
        </w:rPr>
        <w:t>份。</w:t>
      </w:r>
    </w:p>
    <w:p w14:paraId="3C1723C2">
      <w:pPr>
        <w:spacing w:line="360" w:lineRule="auto"/>
        <w:ind w:firstLine="480" w:firstLineChars="200"/>
        <w:outlineLvl w:val="1"/>
        <w:rPr>
          <w:rFonts w:ascii="宋体" w:hAnsi="宋体" w:cs="宋体"/>
          <w:color w:val="000000"/>
          <w:sz w:val="24"/>
        </w:rPr>
      </w:pPr>
      <w:r>
        <w:rPr>
          <w:rFonts w:ascii="宋体" w:hAnsi="宋体" w:cs="宋体"/>
          <w:color w:val="000000"/>
          <w:sz w:val="24"/>
        </w:rPr>
        <w:t>15</w:t>
      </w: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合同终止</w:t>
      </w:r>
    </w:p>
    <w:p w14:paraId="3B709F9D">
      <w:pPr>
        <w:spacing w:line="360" w:lineRule="auto"/>
        <w:ind w:firstLine="480" w:firstLineChars="200"/>
        <w:rPr>
          <w:rFonts w:ascii="宋体" w:hAnsi="宋体" w:cs="宋体"/>
          <w:color w:val="000000"/>
          <w:sz w:val="24"/>
        </w:rPr>
      </w:pPr>
      <w:r>
        <w:rPr>
          <w:rFonts w:hint="eastAsia" w:ascii="宋体" w:hAnsi="宋体" w:cs="宋体"/>
          <w:color w:val="000000"/>
          <w:sz w:val="24"/>
        </w:rPr>
        <w:t>甲乙双方履行完合同的全部义务，工程竣工验交合格，确认无遗留问题，结清所有工程款项后,除保修和解决争议的条款外，其余条款即告终止。</w:t>
      </w:r>
    </w:p>
    <w:p w14:paraId="63DE67E4">
      <w:pPr>
        <w:spacing w:line="360" w:lineRule="auto"/>
        <w:ind w:firstLine="480" w:firstLineChars="200"/>
        <w:outlineLvl w:val="1"/>
        <w:rPr>
          <w:rFonts w:hint="eastAsia" w:ascii="宋体" w:hAnsi="宋体" w:cs="宋体"/>
          <w:color w:val="000000"/>
          <w:sz w:val="24"/>
        </w:rPr>
      </w:pPr>
      <w:r>
        <w:rPr>
          <w:rFonts w:ascii="宋体" w:hAnsi="宋体" w:cs="宋体"/>
          <w:color w:val="000000"/>
          <w:sz w:val="24"/>
        </w:rPr>
        <w:t>15.5</w:t>
      </w:r>
      <w:r>
        <w:rPr>
          <w:rFonts w:hint="eastAsia" w:ascii="宋体" w:hAnsi="宋体" w:cs="宋体"/>
          <w:color w:val="000000"/>
          <w:sz w:val="24"/>
        </w:rPr>
        <w:t>其它约定：</w:t>
      </w:r>
    </w:p>
    <w:bookmarkEnd w:id="20"/>
    <w:p w14:paraId="6AB09A9A">
      <w:pPr>
        <w:widowControl/>
        <w:spacing w:line="360" w:lineRule="auto"/>
        <w:ind w:firstLine="480" w:firstLineChars="200"/>
        <w:rPr>
          <w:rFonts w:hint="eastAsia" w:ascii="宋体" w:hAnsi="宋体" w:cs="宋体"/>
          <w:color w:val="000000"/>
          <w:sz w:val="24"/>
        </w:rPr>
      </w:pPr>
    </w:p>
    <w:p w14:paraId="3B3A8748">
      <w:pPr>
        <w:widowControl/>
        <w:spacing w:line="360" w:lineRule="auto"/>
        <w:ind w:firstLine="480" w:firstLineChars="200"/>
        <w:rPr>
          <w:rFonts w:hint="eastAsia" w:ascii="宋体" w:hAnsi="宋体" w:cs="宋体"/>
          <w:color w:val="000000"/>
          <w:sz w:val="24"/>
        </w:rPr>
      </w:pPr>
      <w:r>
        <w:rPr>
          <w:rFonts w:hint="eastAsia" w:ascii="宋体" w:hAnsi="宋体" w:cs="宋体"/>
          <w:color w:val="000000"/>
          <w:sz w:val="24"/>
        </w:rPr>
        <w:t>（以下无正文）</w:t>
      </w:r>
      <w:bookmarkStart w:id="21" w:name="_Hlk75418294"/>
    </w:p>
    <w:bookmarkEnd w:id="21"/>
    <w:p w14:paraId="1034B95F">
      <w:pPr>
        <w:widowControl/>
        <w:spacing w:line="360" w:lineRule="auto"/>
        <w:ind w:firstLine="480" w:firstLineChars="200"/>
        <w:rPr>
          <w:rFonts w:hint="eastAsia" w:ascii="宋体" w:hAnsi="宋体" w:cs="宋体"/>
          <w:color w:val="000000"/>
          <w:sz w:val="24"/>
        </w:rPr>
      </w:pPr>
    </w:p>
    <w:p w14:paraId="26FFBC24">
      <w:pPr>
        <w:widowControl/>
        <w:spacing w:line="360" w:lineRule="auto"/>
        <w:ind w:firstLine="480" w:firstLineChars="200"/>
        <w:rPr>
          <w:rFonts w:hint="eastAsia" w:ascii="宋体" w:hAnsi="宋体" w:cs="宋体"/>
          <w:color w:val="000000"/>
          <w:sz w:val="24"/>
        </w:rPr>
      </w:pPr>
    </w:p>
    <w:p w14:paraId="3710D51C">
      <w:pPr>
        <w:widowControl/>
        <w:spacing w:line="360" w:lineRule="auto"/>
        <w:ind w:firstLine="480" w:firstLineChars="200"/>
        <w:outlineLvl w:val="0"/>
        <w:rPr>
          <w:rFonts w:ascii="宋体" w:hAnsi="宋体" w:cs="宋体"/>
          <w:color w:val="000000"/>
          <w:sz w:val="24"/>
        </w:rPr>
      </w:pPr>
      <w:r>
        <w:rPr>
          <w:rFonts w:hint="eastAsia" w:ascii="宋体" w:hAnsi="宋体" w:cs="宋体"/>
          <w:color w:val="000000"/>
          <w:sz w:val="24"/>
        </w:rPr>
        <w:t>附件</w:t>
      </w:r>
    </w:p>
    <w:p w14:paraId="2B1D4D01">
      <w:pPr>
        <w:pStyle w:val="44"/>
        <w:spacing w:before="0" w:beforeAutospacing="0" w:after="0" w:afterAutospacing="0" w:line="360" w:lineRule="auto"/>
        <w:ind w:firstLine="480"/>
        <w:rPr>
          <w:rFonts w:cs="宋体"/>
          <w:color w:val="000000"/>
        </w:rPr>
      </w:pPr>
      <w:r>
        <w:rPr>
          <w:rFonts w:cs="宋体"/>
          <w:color w:val="000000"/>
        </w:rPr>
        <w:t>附件1：甲供物资清单</w:t>
      </w:r>
    </w:p>
    <w:p w14:paraId="0B3CE5D9">
      <w:pPr>
        <w:pStyle w:val="44"/>
        <w:spacing w:before="0" w:beforeAutospacing="0" w:after="0" w:afterAutospacing="0" w:line="360" w:lineRule="auto"/>
        <w:ind w:firstLine="480"/>
        <w:rPr>
          <w:rFonts w:cs="宋体"/>
          <w:color w:val="000000"/>
        </w:rPr>
      </w:pPr>
      <w:r>
        <w:rPr>
          <w:rFonts w:cs="宋体"/>
          <w:color w:val="000000"/>
        </w:rPr>
        <w:t>附件2：建设工程安全生产管理协议</w:t>
      </w:r>
    </w:p>
    <w:p w14:paraId="54776FA4">
      <w:pPr>
        <w:pStyle w:val="44"/>
        <w:spacing w:before="0" w:beforeAutospacing="0" w:after="0" w:afterAutospacing="0" w:line="360" w:lineRule="auto"/>
        <w:ind w:firstLine="480"/>
        <w:rPr>
          <w:rFonts w:cs="宋体"/>
          <w:color w:val="000000"/>
        </w:rPr>
      </w:pPr>
      <w:r>
        <w:rPr>
          <w:rFonts w:cs="宋体"/>
          <w:color w:val="000000"/>
        </w:rPr>
        <w:t>附件3：现场管理罚款标准明细表</w:t>
      </w:r>
    </w:p>
    <w:p w14:paraId="7A348B35">
      <w:pPr>
        <w:pStyle w:val="44"/>
        <w:spacing w:line="360" w:lineRule="auto"/>
        <w:ind w:firstLine="480"/>
        <w:rPr>
          <w:rFonts w:cs="宋体"/>
          <w:color w:val="000000"/>
        </w:rPr>
      </w:pPr>
    </w:p>
    <w:tbl>
      <w:tblPr>
        <w:tblStyle w:val="19"/>
        <w:tblW w:w="0" w:type="auto"/>
        <w:tblInd w:w="0" w:type="dxa"/>
        <w:tblLayout w:type="fixed"/>
        <w:tblCellMar>
          <w:top w:w="0" w:type="dxa"/>
          <w:left w:w="108" w:type="dxa"/>
          <w:bottom w:w="0" w:type="dxa"/>
          <w:right w:w="108" w:type="dxa"/>
        </w:tblCellMar>
      </w:tblPr>
      <w:tblGrid>
        <w:gridCol w:w="4148"/>
        <w:gridCol w:w="4148"/>
      </w:tblGrid>
      <w:tr w14:paraId="34EB5F23">
        <w:tblPrEx>
          <w:tblCellMar>
            <w:top w:w="0" w:type="dxa"/>
            <w:left w:w="108" w:type="dxa"/>
            <w:bottom w:w="0" w:type="dxa"/>
            <w:right w:w="108" w:type="dxa"/>
          </w:tblCellMar>
        </w:tblPrEx>
        <w:tc>
          <w:tcPr>
            <w:tcW w:w="4148" w:type="dxa"/>
            <w:noWrap w:val="0"/>
            <w:vAlign w:val="top"/>
          </w:tcPr>
          <w:p w14:paraId="30DF7851">
            <w:pPr>
              <w:widowControl/>
              <w:spacing w:line="400" w:lineRule="exact"/>
              <w:rPr>
                <w:rFonts w:ascii="宋体" w:hAnsi="宋体" w:cs="宋体"/>
                <w:color w:val="000000"/>
                <w:sz w:val="24"/>
              </w:rPr>
            </w:pPr>
            <w:bookmarkStart w:id="22" w:name="_Hlk75418276"/>
            <w:r>
              <w:rPr>
                <w:rFonts w:hint="eastAsia" w:ascii="宋体" w:hAnsi="宋体" w:cs="宋体"/>
                <w:color w:val="000000"/>
                <w:sz w:val="24"/>
              </w:rPr>
              <w:t>甲方：（公章）</w:t>
            </w:r>
            <w:bookmarkStart w:id="23" w:name="_Hlk75416720"/>
            <w:r>
              <w:rPr>
                <w:rFonts w:hint="eastAsia" w:ascii="宋体" w:hAnsi="宋体" w:cs="宋体"/>
                <w:color w:val="000000"/>
                <w:sz w:val="24"/>
              </w:rPr>
              <w:t>陕西燃气集团工程有限公司</w:t>
            </w:r>
            <w:bookmarkEnd w:id="23"/>
          </w:p>
        </w:tc>
        <w:tc>
          <w:tcPr>
            <w:tcW w:w="4148" w:type="dxa"/>
            <w:noWrap w:val="0"/>
            <w:vAlign w:val="top"/>
          </w:tcPr>
          <w:p w14:paraId="28316FAE">
            <w:pPr>
              <w:widowControl/>
              <w:spacing w:line="360" w:lineRule="auto"/>
              <w:rPr>
                <w:rFonts w:ascii="宋体" w:hAnsi="宋体" w:cs="宋体"/>
                <w:color w:val="000000"/>
                <w:sz w:val="24"/>
              </w:rPr>
            </w:pPr>
            <w:r>
              <w:rPr>
                <w:rFonts w:hint="eastAsia" w:ascii="宋体" w:hAnsi="宋体" w:cs="宋体"/>
                <w:color w:val="000000"/>
                <w:sz w:val="24"/>
              </w:rPr>
              <w:t>乙方：（公章）</w:t>
            </w:r>
          </w:p>
        </w:tc>
      </w:tr>
      <w:tr w14:paraId="67A4D2E5">
        <w:tblPrEx>
          <w:tblCellMar>
            <w:top w:w="0" w:type="dxa"/>
            <w:left w:w="108" w:type="dxa"/>
            <w:bottom w:w="0" w:type="dxa"/>
            <w:right w:w="108" w:type="dxa"/>
          </w:tblCellMar>
        </w:tblPrEx>
        <w:tc>
          <w:tcPr>
            <w:tcW w:w="4148" w:type="dxa"/>
            <w:noWrap w:val="0"/>
            <w:vAlign w:val="top"/>
          </w:tcPr>
          <w:p w14:paraId="3D75F6E7">
            <w:pPr>
              <w:widowControl/>
              <w:spacing w:line="400" w:lineRule="exact"/>
              <w:rPr>
                <w:rFonts w:ascii="宋体" w:hAnsi="宋体" w:cs="宋体"/>
                <w:color w:val="000000"/>
                <w:sz w:val="24"/>
              </w:rPr>
            </w:pPr>
            <w:r>
              <w:rPr>
                <w:rFonts w:hint="eastAsia" w:ascii="宋体" w:hAnsi="宋体" w:cs="宋体"/>
                <w:color w:val="000000"/>
                <w:sz w:val="24"/>
              </w:rPr>
              <w:t>住所：</w:t>
            </w:r>
            <w:bookmarkStart w:id="24" w:name="_Hlk75416786"/>
            <w:r>
              <w:rPr>
                <w:rFonts w:hint="eastAsia" w:ascii="宋体" w:hAnsi="宋体" w:cs="宋体"/>
                <w:color w:val="000000"/>
                <w:sz w:val="24"/>
              </w:rPr>
              <w:t>西安市经开区开元路2号925室</w:t>
            </w:r>
            <w:bookmarkEnd w:id="24"/>
          </w:p>
        </w:tc>
        <w:tc>
          <w:tcPr>
            <w:tcW w:w="4148" w:type="dxa"/>
            <w:noWrap w:val="0"/>
            <w:vAlign w:val="top"/>
          </w:tcPr>
          <w:p w14:paraId="5B68A644">
            <w:pPr>
              <w:widowControl/>
              <w:spacing w:line="360" w:lineRule="auto"/>
              <w:rPr>
                <w:rFonts w:ascii="宋体" w:hAnsi="宋体" w:cs="宋体"/>
                <w:color w:val="000000"/>
                <w:sz w:val="24"/>
              </w:rPr>
            </w:pPr>
            <w:r>
              <w:rPr>
                <w:rFonts w:hint="eastAsia" w:ascii="宋体" w:hAnsi="宋体" w:cs="宋体"/>
                <w:color w:val="000000"/>
                <w:sz w:val="24"/>
              </w:rPr>
              <w:t>住所：</w:t>
            </w:r>
          </w:p>
        </w:tc>
      </w:tr>
      <w:tr w14:paraId="6F3F0640">
        <w:tblPrEx>
          <w:tblCellMar>
            <w:top w:w="0" w:type="dxa"/>
            <w:left w:w="108" w:type="dxa"/>
            <w:bottom w:w="0" w:type="dxa"/>
            <w:right w:w="108" w:type="dxa"/>
          </w:tblCellMar>
        </w:tblPrEx>
        <w:tc>
          <w:tcPr>
            <w:tcW w:w="4148" w:type="dxa"/>
            <w:noWrap w:val="0"/>
            <w:vAlign w:val="top"/>
          </w:tcPr>
          <w:p w14:paraId="6B8F9B19">
            <w:pPr>
              <w:widowControl/>
              <w:spacing w:line="360" w:lineRule="auto"/>
              <w:rPr>
                <w:rFonts w:ascii="宋体" w:hAnsi="宋体" w:cs="宋体"/>
                <w:color w:val="000000"/>
                <w:sz w:val="24"/>
              </w:rPr>
            </w:pPr>
            <w:r>
              <w:rPr>
                <w:rFonts w:hint="eastAsia" w:ascii="宋体" w:hAnsi="宋体" w:cs="宋体"/>
                <w:color w:val="000000"/>
                <w:sz w:val="24"/>
              </w:rPr>
              <w:t>法定代表人或委托代理人：</w:t>
            </w:r>
          </w:p>
        </w:tc>
        <w:tc>
          <w:tcPr>
            <w:tcW w:w="4148" w:type="dxa"/>
            <w:noWrap w:val="0"/>
            <w:vAlign w:val="top"/>
          </w:tcPr>
          <w:p w14:paraId="117E514B">
            <w:pPr>
              <w:widowControl/>
              <w:spacing w:line="360" w:lineRule="auto"/>
              <w:rPr>
                <w:rFonts w:ascii="宋体" w:hAnsi="宋体" w:cs="宋体"/>
                <w:color w:val="000000"/>
                <w:sz w:val="24"/>
              </w:rPr>
            </w:pPr>
            <w:r>
              <w:rPr>
                <w:rFonts w:hint="eastAsia" w:ascii="宋体" w:hAnsi="宋体" w:cs="宋体"/>
                <w:color w:val="000000"/>
                <w:sz w:val="24"/>
              </w:rPr>
              <w:t>法定代表人或委托代理人：</w:t>
            </w:r>
          </w:p>
        </w:tc>
      </w:tr>
      <w:tr w14:paraId="0EEBDEA7">
        <w:tblPrEx>
          <w:tblCellMar>
            <w:top w:w="0" w:type="dxa"/>
            <w:left w:w="108" w:type="dxa"/>
            <w:bottom w:w="0" w:type="dxa"/>
            <w:right w:w="108" w:type="dxa"/>
          </w:tblCellMar>
        </w:tblPrEx>
        <w:tc>
          <w:tcPr>
            <w:tcW w:w="4148" w:type="dxa"/>
            <w:noWrap w:val="0"/>
            <w:vAlign w:val="top"/>
          </w:tcPr>
          <w:p w14:paraId="11785BF4">
            <w:pPr>
              <w:pStyle w:val="44"/>
              <w:ind w:firstLine="0" w:firstLineChars="0"/>
              <w:rPr>
                <w:color w:val="000000"/>
              </w:rPr>
            </w:pPr>
          </w:p>
        </w:tc>
        <w:tc>
          <w:tcPr>
            <w:tcW w:w="4148" w:type="dxa"/>
            <w:noWrap w:val="0"/>
            <w:vAlign w:val="top"/>
          </w:tcPr>
          <w:p w14:paraId="04C3E2BA">
            <w:pPr>
              <w:widowControl/>
              <w:spacing w:line="360" w:lineRule="auto"/>
              <w:rPr>
                <w:rFonts w:ascii="宋体" w:hAnsi="宋体" w:cs="宋体"/>
                <w:color w:val="000000"/>
                <w:sz w:val="24"/>
              </w:rPr>
            </w:pPr>
          </w:p>
        </w:tc>
      </w:tr>
      <w:tr w14:paraId="46775261">
        <w:tblPrEx>
          <w:tblCellMar>
            <w:top w:w="0" w:type="dxa"/>
            <w:left w:w="108" w:type="dxa"/>
            <w:bottom w:w="0" w:type="dxa"/>
            <w:right w:w="108" w:type="dxa"/>
          </w:tblCellMar>
        </w:tblPrEx>
        <w:tc>
          <w:tcPr>
            <w:tcW w:w="4148" w:type="dxa"/>
            <w:noWrap w:val="0"/>
            <w:vAlign w:val="top"/>
          </w:tcPr>
          <w:p w14:paraId="06ACE13B">
            <w:pPr>
              <w:widowControl/>
              <w:spacing w:line="400" w:lineRule="exact"/>
              <w:rPr>
                <w:rFonts w:ascii="宋体" w:hAnsi="宋体" w:cs="宋体"/>
                <w:color w:val="000000"/>
                <w:sz w:val="24"/>
              </w:rPr>
            </w:pPr>
            <w:r>
              <w:rPr>
                <w:rFonts w:hint="eastAsia" w:ascii="宋体" w:hAnsi="宋体" w:cs="宋体"/>
                <w:color w:val="000000"/>
                <w:sz w:val="24"/>
              </w:rPr>
              <w:t>开户银行：</w:t>
            </w:r>
            <w:bookmarkStart w:id="25" w:name="_Hlk75416809"/>
            <w:r>
              <w:rPr>
                <w:rFonts w:hint="eastAsia" w:ascii="宋体" w:hAnsi="宋体" w:cs="宋体"/>
                <w:color w:val="000000"/>
                <w:sz w:val="24"/>
              </w:rPr>
              <w:t>中国民生银行股份有限公司西安经济技术开发区支行</w:t>
            </w:r>
            <w:bookmarkEnd w:id="25"/>
          </w:p>
        </w:tc>
        <w:tc>
          <w:tcPr>
            <w:tcW w:w="4148" w:type="dxa"/>
            <w:noWrap w:val="0"/>
            <w:vAlign w:val="top"/>
          </w:tcPr>
          <w:p w14:paraId="63E5BD10">
            <w:pPr>
              <w:widowControl/>
              <w:spacing w:line="360" w:lineRule="auto"/>
              <w:rPr>
                <w:rFonts w:ascii="宋体" w:hAnsi="宋体" w:cs="宋体"/>
                <w:color w:val="000000"/>
                <w:sz w:val="24"/>
              </w:rPr>
            </w:pPr>
            <w:r>
              <w:rPr>
                <w:rFonts w:hint="eastAsia" w:ascii="宋体" w:hAnsi="宋体" w:cs="宋体"/>
                <w:color w:val="000000"/>
                <w:sz w:val="24"/>
              </w:rPr>
              <w:t>开户银行：</w:t>
            </w:r>
          </w:p>
        </w:tc>
      </w:tr>
      <w:tr w14:paraId="10A6A559">
        <w:tblPrEx>
          <w:tblCellMar>
            <w:top w:w="0" w:type="dxa"/>
            <w:left w:w="108" w:type="dxa"/>
            <w:bottom w:w="0" w:type="dxa"/>
            <w:right w:w="108" w:type="dxa"/>
          </w:tblCellMar>
        </w:tblPrEx>
        <w:tc>
          <w:tcPr>
            <w:tcW w:w="4148" w:type="dxa"/>
            <w:noWrap w:val="0"/>
            <w:vAlign w:val="top"/>
          </w:tcPr>
          <w:p w14:paraId="3144A283">
            <w:pPr>
              <w:widowControl/>
              <w:spacing w:line="360" w:lineRule="auto"/>
              <w:rPr>
                <w:rFonts w:ascii="宋体" w:hAnsi="宋体" w:cs="宋体"/>
                <w:color w:val="000000"/>
                <w:sz w:val="24"/>
              </w:rPr>
            </w:pPr>
            <w:r>
              <w:rPr>
                <w:rFonts w:hint="eastAsia" w:ascii="宋体" w:hAnsi="宋体" w:cs="宋体"/>
                <w:color w:val="000000"/>
                <w:sz w:val="24"/>
              </w:rPr>
              <w:t>账号：</w:t>
            </w:r>
            <w:bookmarkStart w:id="26" w:name="_Hlk75416845"/>
            <w:r>
              <w:rPr>
                <w:rFonts w:hint="eastAsia" w:ascii="宋体" w:hAnsi="宋体" w:cs="宋体"/>
                <w:color w:val="000000"/>
                <w:sz w:val="24"/>
              </w:rPr>
              <w:t>695245636</w:t>
            </w:r>
            <w:bookmarkEnd w:id="26"/>
          </w:p>
        </w:tc>
        <w:tc>
          <w:tcPr>
            <w:tcW w:w="4148" w:type="dxa"/>
            <w:noWrap w:val="0"/>
            <w:vAlign w:val="top"/>
          </w:tcPr>
          <w:p w14:paraId="17928624">
            <w:pPr>
              <w:widowControl/>
              <w:spacing w:line="360" w:lineRule="auto"/>
              <w:rPr>
                <w:rFonts w:ascii="宋体" w:hAnsi="宋体" w:cs="宋体"/>
                <w:color w:val="000000"/>
                <w:sz w:val="24"/>
              </w:rPr>
            </w:pPr>
            <w:r>
              <w:rPr>
                <w:rFonts w:hint="eastAsia" w:ascii="宋体" w:hAnsi="宋体" w:cs="宋体"/>
                <w:color w:val="000000"/>
                <w:sz w:val="24"/>
              </w:rPr>
              <w:t>账号：</w:t>
            </w:r>
          </w:p>
        </w:tc>
      </w:tr>
      <w:bookmarkEnd w:id="22"/>
    </w:tbl>
    <w:p w14:paraId="4D3407F3">
      <w:pPr>
        <w:spacing w:line="360" w:lineRule="auto"/>
        <w:rPr>
          <w:rFonts w:hint="eastAsia" w:ascii="宋体" w:hAnsi="宋体" w:cs="宋体"/>
          <w:bCs/>
          <w:color w:val="000000"/>
          <w:sz w:val="24"/>
        </w:rPr>
        <w:sectPr>
          <w:footerReference r:id="rId5" w:type="default"/>
          <w:pgSz w:w="11906" w:h="16838"/>
          <w:pgMar w:top="1440" w:right="1800" w:bottom="1440" w:left="1800" w:header="851" w:footer="992" w:gutter="0"/>
          <w:cols w:space="720" w:num="1"/>
          <w:docGrid w:type="lines" w:linePitch="312" w:charSpace="0"/>
        </w:sectPr>
      </w:pPr>
      <w:bookmarkStart w:id="27" w:name="_Hlk75415913"/>
    </w:p>
    <w:p w14:paraId="6F7390BE">
      <w:pPr>
        <w:spacing w:line="360" w:lineRule="auto"/>
        <w:rPr>
          <w:rFonts w:ascii="宋体" w:hAnsi="宋体" w:cs="宋体"/>
          <w:bCs/>
          <w:color w:val="000000"/>
          <w:sz w:val="24"/>
        </w:rPr>
      </w:pPr>
      <w:r>
        <w:rPr>
          <w:rFonts w:hint="eastAsia" w:ascii="宋体" w:hAnsi="宋体" w:cs="宋体"/>
          <w:bCs/>
          <w:color w:val="000000"/>
          <w:sz w:val="24"/>
        </w:rPr>
        <w:t>附件</w:t>
      </w:r>
      <w:r>
        <w:rPr>
          <w:rFonts w:ascii="宋体" w:hAnsi="宋体" w:cs="宋体"/>
          <w:bCs/>
          <w:color w:val="000000"/>
          <w:sz w:val="24"/>
        </w:rPr>
        <w:t>1：</w:t>
      </w:r>
    </w:p>
    <w:p w14:paraId="55AE56EF">
      <w:pPr>
        <w:spacing w:line="360" w:lineRule="auto"/>
        <w:jc w:val="center"/>
        <w:rPr>
          <w:rFonts w:ascii="宋体" w:hAnsi="宋体" w:cs="宋体"/>
          <w:b/>
          <w:bCs/>
          <w:color w:val="000000"/>
          <w:sz w:val="30"/>
          <w:szCs w:val="30"/>
        </w:rPr>
      </w:pPr>
      <w:r>
        <w:rPr>
          <w:rFonts w:hint="eastAsia" w:ascii="宋体" w:hAnsi="宋体" w:cs="宋体"/>
          <w:b/>
          <w:bCs/>
          <w:color w:val="000000"/>
          <w:sz w:val="30"/>
          <w:szCs w:val="30"/>
        </w:rPr>
        <w:t>甲方供应物资清单</w:t>
      </w:r>
    </w:p>
    <w:tbl>
      <w:tblPr>
        <w:tblStyle w:val="55"/>
        <w:tblW w:w="9915" w:type="dxa"/>
        <w:tblInd w:w="-7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1770"/>
        <w:gridCol w:w="5655"/>
        <w:gridCol w:w="600"/>
        <w:gridCol w:w="720"/>
        <w:gridCol w:w="405"/>
      </w:tblGrid>
      <w:tr w14:paraId="02252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765" w:type="dxa"/>
            <w:tcBorders>
              <w:top w:val="single" w:color="000000" w:sz="2" w:space="0"/>
              <w:bottom w:val="single" w:color="000000" w:sz="2" w:space="0"/>
            </w:tcBorders>
            <w:noWrap w:val="0"/>
            <w:vAlign w:val="center"/>
          </w:tcPr>
          <w:p w14:paraId="37F3720B">
            <w:pPr>
              <w:pStyle w:val="44"/>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770" w:type="dxa"/>
            <w:tcBorders>
              <w:top w:val="single" w:color="000000" w:sz="2" w:space="0"/>
              <w:bottom w:val="single" w:color="000000" w:sz="2" w:space="0"/>
            </w:tcBorders>
            <w:noWrap w:val="0"/>
            <w:vAlign w:val="center"/>
          </w:tcPr>
          <w:p w14:paraId="143ADF73">
            <w:pPr>
              <w:pStyle w:val="44"/>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5655" w:type="dxa"/>
            <w:tcBorders>
              <w:top w:val="single" w:color="000000" w:sz="2" w:space="0"/>
              <w:bottom w:val="single" w:color="000000" w:sz="2" w:space="0"/>
            </w:tcBorders>
            <w:noWrap w:val="0"/>
            <w:vAlign w:val="center"/>
          </w:tcPr>
          <w:p w14:paraId="4A470BD5">
            <w:pPr>
              <w:pStyle w:val="44"/>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600" w:type="dxa"/>
            <w:tcBorders>
              <w:top w:val="single" w:color="000000" w:sz="2" w:space="0"/>
              <w:bottom w:val="single" w:color="000000" w:sz="2" w:space="0"/>
            </w:tcBorders>
            <w:noWrap w:val="0"/>
            <w:vAlign w:val="center"/>
          </w:tcPr>
          <w:p w14:paraId="6CD946D3">
            <w:pPr>
              <w:pStyle w:val="44"/>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w:t>
            </w:r>
          </w:p>
        </w:tc>
        <w:tc>
          <w:tcPr>
            <w:tcW w:w="720" w:type="dxa"/>
            <w:tcBorders>
              <w:top w:val="single" w:color="000000" w:sz="2" w:space="0"/>
              <w:bottom w:val="single" w:color="000000" w:sz="2" w:space="0"/>
            </w:tcBorders>
            <w:noWrap w:val="0"/>
            <w:vAlign w:val="center"/>
          </w:tcPr>
          <w:p w14:paraId="5DDD2DFB">
            <w:pPr>
              <w:pStyle w:val="44"/>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405" w:type="dxa"/>
            <w:tcBorders>
              <w:top w:val="single" w:color="000000" w:sz="2" w:space="0"/>
              <w:bottom w:val="single" w:color="000000" w:sz="2" w:space="0"/>
            </w:tcBorders>
            <w:noWrap w:val="0"/>
            <w:vAlign w:val="center"/>
          </w:tcPr>
          <w:p w14:paraId="0AE6F98C">
            <w:pPr>
              <w:pStyle w:val="44"/>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15303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9915" w:type="dxa"/>
            <w:gridSpan w:val="6"/>
            <w:tcBorders>
              <w:top w:val="single" w:color="000000" w:sz="2" w:space="0"/>
              <w:bottom w:val="single" w:color="000000" w:sz="2" w:space="0"/>
            </w:tcBorders>
            <w:noWrap w:val="0"/>
            <w:vAlign w:val="center"/>
          </w:tcPr>
          <w:p w14:paraId="29C84EF7">
            <w:pPr>
              <w:pStyle w:val="44"/>
              <w:ind w:firstLine="0" w:firstLineChars="0"/>
              <w:jc w:val="center"/>
              <w:rPr>
                <w:rFonts w:hint="eastAsia" w:ascii="宋体" w:hAnsi="宋体" w:eastAsia="宋体" w:cs="宋体"/>
                <w:color w:val="000000"/>
                <w:sz w:val="21"/>
                <w:szCs w:val="21"/>
              </w:rPr>
            </w:pPr>
            <w:r>
              <w:rPr>
                <w:rFonts w:hint="eastAsia" w:ascii="宋体" w:hAnsi="宋体" w:eastAsia="宋体" w:cs="宋体"/>
                <w:b/>
                <w:bCs/>
                <w:i w:val="0"/>
                <w:iCs w:val="0"/>
                <w:color w:val="000000"/>
                <w:kern w:val="0"/>
                <w:sz w:val="21"/>
                <w:szCs w:val="21"/>
                <w:u w:val="none"/>
                <w:lang w:val="en-US" w:eastAsia="zh-CN" w:bidi="ar"/>
              </w:rPr>
              <w:t>铜川分输站自控专业--永久供气流程 （非橇装）</w:t>
            </w:r>
          </w:p>
        </w:tc>
      </w:tr>
      <w:tr w14:paraId="534D6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69F493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12B998E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一体化温度变送器</w:t>
            </w:r>
          </w:p>
        </w:tc>
        <w:tc>
          <w:tcPr>
            <w:tcW w:w="5655" w:type="dxa"/>
            <w:tcBorders>
              <w:top w:val="single" w:color="000000" w:sz="2" w:space="0"/>
              <w:bottom w:val="single" w:color="000000" w:sz="2" w:space="0"/>
            </w:tcBorders>
            <w:noWrap w:val="0"/>
            <w:vAlign w:val="center"/>
          </w:tcPr>
          <w:p w14:paraId="31F0E40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现场配套液晶显示表头测量范围：-30~70℃精度等级：0.1输出信号：4~20mA/24VDC 二线制支持 HART 协议 分度号：Pt100带内部电涌保护可在线更换传感器防爆等级：ExdbIIBT4 Gb；防护等级：IP65电气接口：1/2″NPT(F)插入深度：U=240mm每台变送器配套提供：A.法兰式温度外保护套管规格：2″ASME B16.5 RF Class400，316B.管座式焊接法兰温度管嘴规格：Class400 2″ RF，H=120mmC.法兰紧固件螺栓、螺母、垫片等</w:t>
            </w:r>
          </w:p>
        </w:tc>
        <w:tc>
          <w:tcPr>
            <w:tcW w:w="600" w:type="dxa"/>
            <w:tcBorders>
              <w:top w:val="single" w:color="000000" w:sz="2" w:space="0"/>
              <w:bottom w:val="single" w:color="000000" w:sz="2" w:space="0"/>
            </w:tcBorders>
            <w:noWrap w:val="0"/>
            <w:vAlign w:val="center"/>
          </w:tcPr>
          <w:p w14:paraId="0335937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628F8C36">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4AE4CDA4">
            <w:pPr>
              <w:pStyle w:val="44"/>
              <w:ind w:firstLine="0" w:firstLineChars="0"/>
              <w:jc w:val="center"/>
              <w:rPr>
                <w:rFonts w:hint="eastAsia" w:ascii="宋体" w:hAnsi="宋体" w:eastAsia="宋体" w:cs="宋体"/>
                <w:color w:val="000000"/>
                <w:sz w:val="21"/>
                <w:szCs w:val="21"/>
              </w:rPr>
            </w:pPr>
          </w:p>
        </w:tc>
      </w:tr>
      <w:tr w14:paraId="03E6C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2DBE78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770" w:type="dxa"/>
            <w:tcBorders>
              <w:top w:val="single" w:color="000000" w:sz="2" w:space="0"/>
              <w:bottom w:val="single" w:color="000000" w:sz="2" w:space="0"/>
            </w:tcBorders>
            <w:noWrap w:val="0"/>
            <w:vAlign w:val="center"/>
          </w:tcPr>
          <w:p w14:paraId="68ED68F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不锈钢压力表</w:t>
            </w:r>
          </w:p>
        </w:tc>
        <w:tc>
          <w:tcPr>
            <w:tcW w:w="5655" w:type="dxa"/>
            <w:tcBorders>
              <w:top w:val="single" w:color="000000" w:sz="2" w:space="0"/>
              <w:bottom w:val="single" w:color="000000" w:sz="2" w:space="0"/>
            </w:tcBorders>
            <w:noWrap w:val="0"/>
            <w:vAlign w:val="center"/>
          </w:tcPr>
          <w:p w14:paraId="29B3494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精度：1.6，表盘直径：Φ150压力等级：Class400测量元件形式：弹簧管测量元件材质：316，表壳材质：304接头螺纹：M20x1.5（M）带垫片防护等级：IP65 测量范围：0-6.0MPa</w:t>
            </w:r>
          </w:p>
        </w:tc>
        <w:tc>
          <w:tcPr>
            <w:tcW w:w="600" w:type="dxa"/>
            <w:tcBorders>
              <w:top w:val="single" w:color="000000" w:sz="2" w:space="0"/>
              <w:bottom w:val="single" w:color="000000" w:sz="2" w:space="0"/>
            </w:tcBorders>
            <w:noWrap w:val="0"/>
            <w:vAlign w:val="center"/>
          </w:tcPr>
          <w:p w14:paraId="65EEC6B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732FAF8A">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14</w:t>
            </w:r>
          </w:p>
        </w:tc>
        <w:tc>
          <w:tcPr>
            <w:tcW w:w="405" w:type="dxa"/>
            <w:tcBorders>
              <w:top w:val="single" w:color="000000" w:sz="2" w:space="0"/>
              <w:bottom w:val="single" w:color="000000" w:sz="2" w:space="0"/>
            </w:tcBorders>
            <w:noWrap w:val="0"/>
            <w:vAlign w:val="center"/>
          </w:tcPr>
          <w:p w14:paraId="1BD7AC78">
            <w:pPr>
              <w:pStyle w:val="44"/>
              <w:ind w:firstLine="0" w:firstLineChars="0"/>
              <w:jc w:val="center"/>
              <w:rPr>
                <w:rFonts w:hint="eastAsia" w:ascii="宋体" w:hAnsi="宋体" w:eastAsia="宋体" w:cs="宋体"/>
                <w:color w:val="000000"/>
                <w:sz w:val="21"/>
                <w:szCs w:val="21"/>
              </w:rPr>
            </w:pPr>
          </w:p>
        </w:tc>
      </w:tr>
      <w:tr w14:paraId="395FA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B621BD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770" w:type="dxa"/>
            <w:tcBorders>
              <w:top w:val="single" w:color="000000" w:sz="2" w:space="0"/>
              <w:bottom w:val="single" w:color="000000" w:sz="2" w:space="0"/>
            </w:tcBorders>
            <w:noWrap w:val="0"/>
            <w:vAlign w:val="center"/>
          </w:tcPr>
          <w:p w14:paraId="2812138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不锈钢压力表</w:t>
            </w:r>
          </w:p>
        </w:tc>
        <w:tc>
          <w:tcPr>
            <w:tcW w:w="5655" w:type="dxa"/>
            <w:tcBorders>
              <w:top w:val="single" w:color="000000" w:sz="2" w:space="0"/>
              <w:bottom w:val="single" w:color="000000" w:sz="2" w:space="0"/>
            </w:tcBorders>
            <w:noWrap w:val="0"/>
            <w:vAlign w:val="center"/>
          </w:tcPr>
          <w:p w14:paraId="09BBD38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精度：1.6，表盘直径：Φ150压力等级：Class400测量元件形式：弹簧管测量元件材质：316，表壳材质：304接头螺纹：M20x1.5（M）带垫片防护等级：IP65 测量范围：0-2.5MPa</w:t>
            </w:r>
          </w:p>
        </w:tc>
        <w:tc>
          <w:tcPr>
            <w:tcW w:w="600" w:type="dxa"/>
            <w:tcBorders>
              <w:top w:val="single" w:color="000000" w:sz="2" w:space="0"/>
              <w:bottom w:val="single" w:color="000000" w:sz="2" w:space="0"/>
            </w:tcBorders>
            <w:noWrap w:val="0"/>
            <w:vAlign w:val="center"/>
          </w:tcPr>
          <w:p w14:paraId="6FB28CE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02906370">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7EE0D174">
            <w:pPr>
              <w:pStyle w:val="44"/>
              <w:ind w:firstLine="0" w:firstLineChars="0"/>
              <w:jc w:val="center"/>
              <w:rPr>
                <w:rFonts w:hint="eastAsia" w:ascii="宋体" w:hAnsi="宋体" w:eastAsia="宋体" w:cs="宋体"/>
                <w:color w:val="000000"/>
                <w:sz w:val="21"/>
                <w:szCs w:val="21"/>
              </w:rPr>
            </w:pPr>
          </w:p>
        </w:tc>
      </w:tr>
      <w:tr w14:paraId="319B5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C65A4F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770" w:type="dxa"/>
            <w:tcBorders>
              <w:top w:val="single" w:color="000000" w:sz="2" w:space="0"/>
              <w:bottom w:val="single" w:color="000000" w:sz="2" w:space="0"/>
            </w:tcBorders>
            <w:noWrap w:val="0"/>
            <w:vAlign w:val="center"/>
          </w:tcPr>
          <w:p w14:paraId="77858C7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防爆智能压力变送器</w:t>
            </w:r>
          </w:p>
        </w:tc>
        <w:tc>
          <w:tcPr>
            <w:tcW w:w="5655" w:type="dxa"/>
            <w:tcBorders>
              <w:top w:val="single" w:color="000000" w:sz="2" w:space="0"/>
              <w:bottom w:val="single" w:color="000000" w:sz="2" w:space="0"/>
            </w:tcBorders>
            <w:noWrap w:val="0"/>
            <w:vAlign w:val="center"/>
          </w:tcPr>
          <w:p w14:paraId="4048D5E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管道安装式压力等级：Class400安全完整性等级：SIL2精度：±0.075%，接液材质：316L输出信号：4~20mA DC 二线制带 HART 协议，带内部浪涌保护器，带数字式指示表头供电电压：24V DC防爆等级：ExdbIIBT4 Gb；防护等级：IP65 测量范围：0-6.0MPa 满足 SIL2 等级</w:t>
            </w:r>
          </w:p>
        </w:tc>
        <w:tc>
          <w:tcPr>
            <w:tcW w:w="600" w:type="dxa"/>
            <w:tcBorders>
              <w:top w:val="single" w:color="000000" w:sz="2" w:space="0"/>
              <w:bottom w:val="single" w:color="000000" w:sz="2" w:space="0"/>
            </w:tcBorders>
            <w:noWrap w:val="0"/>
            <w:vAlign w:val="center"/>
          </w:tcPr>
          <w:p w14:paraId="0005BD5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3C920E1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77B2B4D4">
            <w:pPr>
              <w:pStyle w:val="44"/>
              <w:ind w:firstLine="0" w:firstLineChars="0"/>
              <w:jc w:val="center"/>
              <w:rPr>
                <w:rFonts w:hint="eastAsia" w:ascii="宋体" w:hAnsi="宋体" w:eastAsia="宋体" w:cs="宋体"/>
                <w:color w:val="000000"/>
                <w:sz w:val="21"/>
                <w:szCs w:val="21"/>
              </w:rPr>
            </w:pPr>
          </w:p>
        </w:tc>
      </w:tr>
      <w:tr w14:paraId="0491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A121DE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770" w:type="dxa"/>
            <w:tcBorders>
              <w:top w:val="single" w:color="000000" w:sz="2" w:space="0"/>
              <w:bottom w:val="single" w:color="000000" w:sz="2" w:space="0"/>
            </w:tcBorders>
            <w:noWrap w:val="0"/>
            <w:vAlign w:val="center"/>
          </w:tcPr>
          <w:p w14:paraId="5095D36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防爆智能压力变送器</w:t>
            </w:r>
          </w:p>
        </w:tc>
        <w:tc>
          <w:tcPr>
            <w:tcW w:w="5655" w:type="dxa"/>
            <w:tcBorders>
              <w:top w:val="single" w:color="000000" w:sz="2" w:space="0"/>
              <w:bottom w:val="single" w:color="000000" w:sz="2" w:space="0"/>
            </w:tcBorders>
            <w:noWrap w:val="0"/>
            <w:vAlign w:val="center"/>
          </w:tcPr>
          <w:p w14:paraId="3FE0423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管道安装式压力等级：Class400安全完整性等级：SIL2精度：±0.075%，接液材质：316L输出信号：4~20mA DC 二线制带 HART 协议，带内部浪涌保护器，带数字式指示表头供电电压：24V DC防爆等级：ExdbIIBT4 Gb；防护等级：IP65 测量范围：0-2.5MPa 满足 SIL2 等级</w:t>
            </w:r>
          </w:p>
        </w:tc>
        <w:tc>
          <w:tcPr>
            <w:tcW w:w="600" w:type="dxa"/>
            <w:tcBorders>
              <w:top w:val="single" w:color="000000" w:sz="2" w:space="0"/>
              <w:bottom w:val="single" w:color="000000" w:sz="2" w:space="0"/>
            </w:tcBorders>
            <w:noWrap w:val="0"/>
            <w:vAlign w:val="center"/>
          </w:tcPr>
          <w:p w14:paraId="3A5A0A7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3B931E3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36134A56">
            <w:pPr>
              <w:pStyle w:val="44"/>
              <w:ind w:firstLine="0" w:firstLineChars="0"/>
              <w:jc w:val="center"/>
              <w:rPr>
                <w:rFonts w:hint="eastAsia" w:ascii="宋体" w:hAnsi="宋体" w:eastAsia="宋体" w:cs="宋体"/>
                <w:color w:val="000000"/>
                <w:sz w:val="21"/>
                <w:szCs w:val="21"/>
              </w:rPr>
            </w:pPr>
          </w:p>
        </w:tc>
      </w:tr>
      <w:tr w14:paraId="5F21D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88DA0F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770" w:type="dxa"/>
            <w:tcBorders>
              <w:top w:val="single" w:color="000000" w:sz="2" w:space="0"/>
              <w:bottom w:val="single" w:color="000000" w:sz="2" w:space="0"/>
            </w:tcBorders>
            <w:noWrap w:val="0"/>
            <w:vAlign w:val="center"/>
          </w:tcPr>
          <w:p w14:paraId="1CB3604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防爆智能压力变送器</w:t>
            </w:r>
          </w:p>
        </w:tc>
        <w:tc>
          <w:tcPr>
            <w:tcW w:w="5655" w:type="dxa"/>
            <w:tcBorders>
              <w:top w:val="single" w:color="000000" w:sz="2" w:space="0"/>
              <w:bottom w:val="single" w:color="000000" w:sz="2" w:space="0"/>
            </w:tcBorders>
            <w:noWrap w:val="0"/>
            <w:vAlign w:val="center"/>
          </w:tcPr>
          <w:p w14:paraId="0C01A6D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压力等级：Class400精度：±0.075%，接液材质：316L输出信号：4~20mA DC 二线制带 HART 协议，带内部浪涌保护器，带数字式指示表头供电电压：24V DC防爆等级：ExdbIIBT4 Gb；防护等级：IP65测量范围：0-6.0MPa</w:t>
            </w:r>
          </w:p>
        </w:tc>
        <w:tc>
          <w:tcPr>
            <w:tcW w:w="600" w:type="dxa"/>
            <w:tcBorders>
              <w:top w:val="single" w:color="000000" w:sz="2" w:space="0"/>
              <w:bottom w:val="single" w:color="000000" w:sz="2" w:space="0"/>
            </w:tcBorders>
            <w:noWrap w:val="0"/>
            <w:vAlign w:val="center"/>
          </w:tcPr>
          <w:p w14:paraId="5A7F457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7D1BC4C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735256A2">
            <w:pPr>
              <w:pStyle w:val="44"/>
              <w:ind w:firstLine="0" w:firstLineChars="0"/>
              <w:jc w:val="center"/>
              <w:rPr>
                <w:rFonts w:hint="eastAsia" w:ascii="宋体" w:hAnsi="宋体" w:eastAsia="宋体" w:cs="宋体"/>
                <w:color w:val="000000"/>
                <w:sz w:val="21"/>
                <w:szCs w:val="21"/>
              </w:rPr>
            </w:pPr>
          </w:p>
        </w:tc>
      </w:tr>
      <w:tr w14:paraId="0CDF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11E0B1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770" w:type="dxa"/>
            <w:tcBorders>
              <w:top w:val="single" w:color="000000" w:sz="2" w:space="0"/>
              <w:bottom w:val="single" w:color="000000" w:sz="2" w:space="0"/>
            </w:tcBorders>
            <w:noWrap w:val="0"/>
            <w:vAlign w:val="center"/>
          </w:tcPr>
          <w:p w14:paraId="27352D1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气液联动执行机构</w:t>
            </w:r>
          </w:p>
        </w:tc>
        <w:tc>
          <w:tcPr>
            <w:tcW w:w="5655" w:type="dxa"/>
            <w:tcBorders>
              <w:top w:val="single" w:color="000000" w:sz="2" w:space="0"/>
              <w:bottom w:val="single" w:color="000000" w:sz="2" w:space="0"/>
            </w:tcBorders>
            <w:noWrap w:val="0"/>
            <w:vAlign w:val="center"/>
          </w:tcPr>
          <w:p w14:paraId="05AC619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控制介质：净化天然气工作方式：开关型操作方式：就地/远程，带手动操作装置动力气体：管道天然气，带过滤减压器远程控制：开阀、关阀、ESD 关（冗余）配套提供 4 只低功耗电磁阀电源：24V DC接点容量：24V DC，3A引压口尺寸：1/2″NPT（F）配不锈钢引压阀门及连接件电气接口尺寸：1″NPT（F） 2 个防爆等级：ExdbIIBT4 Gb；防护等级：IP65安全完整性不低于 SIL2阀门扭矩由供货阀门厂家提供执行机构与球阀组装调试合格后成套供货（阀门开列在工艺专业）Class400 10″</w:t>
            </w:r>
          </w:p>
        </w:tc>
        <w:tc>
          <w:tcPr>
            <w:tcW w:w="600" w:type="dxa"/>
            <w:tcBorders>
              <w:top w:val="single" w:color="000000" w:sz="2" w:space="0"/>
              <w:bottom w:val="single" w:color="000000" w:sz="2" w:space="0"/>
            </w:tcBorders>
            <w:noWrap w:val="0"/>
            <w:vAlign w:val="center"/>
          </w:tcPr>
          <w:p w14:paraId="186487B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79484E7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27CAF79">
            <w:pPr>
              <w:pStyle w:val="44"/>
              <w:ind w:firstLine="0" w:firstLineChars="0"/>
              <w:jc w:val="center"/>
              <w:rPr>
                <w:rFonts w:hint="eastAsia" w:ascii="宋体" w:hAnsi="宋体" w:eastAsia="宋体" w:cs="宋体"/>
                <w:color w:val="000000"/>
                <w:sz w:val="21"/>
                <w:szCs w:val="21"/>
              </w:rPr>
            </w:pPr>
          </w:p>
        </w:tc>
      </w:tr>
      <w:tr w14:paraId="3F63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765" w:type="dxa"/>
            <w:tcBorders>
              <w:top w:val="single" w:color="000000" w:sz="2" w:space="0"/>
              <w:bottom w:val="single" w:color="000000" w:sz="2" w:space="0"/>
            </w:tcBorders>
            <w:noWrap w:val="0"/>
            <w:vAlign w:val="center"/>
          </w:tcPr>
          <w:p w14:paraId="2ACB73B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770" w:type="dxa"/>
            <w:tcBorders>
              <w:top w:val="single" w:color="000000" w:sz="2" w:space="0"/>
              <w:bottom w:val="single" w:color="000000" w:sz="2" w:space="0"/>
            </w:tcBorders>
            <w:noWrap w:val="0"/>
            <w:vAlign w:val="center"/>
          </w:tcPr>
          <w:p w14:paraId="3B15A8B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气液联动执行机构</w:t>
            </w:r>
          </w:p>
        </w:tc>
        <w:tc>
          <w:tcPr>
            <w:tcW w:w="5655" w:type="dxa"/>
            <w:tcBorders>
              <w:top w:val="single" w:color="000000" w:sz="2" w:space="0"/>
              <w:bottom w:val="single" w:color="000000" w:sz="2" w:space="0"/>
            </w:tcBorders>
            <w:noWrap w:val="0"/>
            <w:vAlign w:val="center"/>
          </w:tcPr>
          <w:p w14:paraId="00E2E02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控制介质：净化天然气工作方式：开关型操作方式：就地/远程，带手动操作装置动力气体：管道天然气，带过滤减压器远程控制：开阀、关阀、ESD 关（冗余）配套提供 4 只低功耗电磁阀电源：24V DC接点容量：24V DC，3A引压口尺寸：1/2″NPT（F）配不锈钢引压阀门及连接件电气接口尺寸：1″NPT（F） 2 个防爆等级：ExdbIIBT4 Gb；防护等级：IP65安全完整性不低于 SIL2阀门扭矩由供货阀门厂家提供执行机构与球阀组装调试合格后成套供货（阀门开列在工艺专业）Class400 12″</w:t>
            </w:r>
          </w:p>
        </w:tc>
        <w:tc>
          <w:tcPr>
            <w:tcW w:w="600" w:type="dxa"/>
            <w:tcBorders>
              <w:top w:val="single" w:color="000000" w:sz="2" w:space="0"/>
              <w:bottom w:val="single" w:color="000000" w:sz="2" w:space="0"/>
            </w:tcBorders>
            <w:noWrap w:val="0"/>
            <w:vAlign w:val="center"/>
          </w:tcPr>
          <w:p w14:paraId="202A74A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222F2F9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095D0BC">
            <w:pPr>
              <w:pStyle w:val="44"/>
              <w:ind w:firstLine="0" w:firstLineChars="0"/>
              <w:jc w:val="center"/>
              <w:rPr>
                <w:rFonts w:hint="eastAsia" w:ascii="宋体" w:hAnsi="宋体" w:eastAsia="宋体" w:cs="宋体"/>
                <w:color w:val="000000"/>
                <w:sz w:val="21"/>
                <w:szCs w:val="21"/>
              </w:rPr>
            </w:pPr>
          </w:p>
        </w:tc>
      </w:tr>
      <w:tr w14:paraId="5F3C0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F676E4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770" w:type="dxa"/>
            <w:tcBorders>
              <w:top w:val="single" w:color="000000" w:sz="2" w:space="0"/>
              <w:bottom w:val="single" w:color="000000" w:sz="2" w:space="0"/>
            </w:tcBorders>
            <w:noWrap w:val="0"/>
            <w:vAlign w:val="center"/>
          </w:tcPr>
          <w:p w14:paraId="6EE0BB9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电动执行机构</w:t>
            </w:r>
          </w:p>
        </w:tc>
        <w:tc>
          <w:tcPr>
            <w:tcW w:w="5655" w:type="dxa"/>
            <w:tcBorders>
              <w:top w:val="single" w:color="000000" w:sz="2" w:space="0"/>
              <w:bottom w:val="single" w:color="000000" w:sz="2" w:space="0"/>
            </w:tcBorders>
            <w:noWrap w:val="0"/>
            <w:vAlign w:val="center"/>
          </w:tcPr>
          <w:p w14:paraId="468445C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2″作用：紧急放空安全完整性不低于 SIL2 ；带 ESD 电磁阀</w:t>
            </w:r>
          </w:p>
        </w:tc>
        <w:tc>
          <w:tcPr>
            <w:tcW w:w="600" w:type="dxa"/>
            <w:tcBorders>
              <w:top w:val="single" w:color="000000" w:sz="2" w:space="0"/>
              <w:bottom w:val="single" w:color="000000" w:sz="2" w:space="0"/>
            </w:tcBorders>
            <w:noWrap w:val="0"/>
            <w:vAlign w:val="center"/>
          </w:tcPr>
          <w:p w14:paraId="3EB8830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5CA1A39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68C74837">
            <w:pPr>
              <w:pStyle w:val="44"/>
              <w:ind w:firstLine="0" w:firstLineChars="0"/>
              <w:jc w:val="center"/>
              <w:rPr>
                <w:rFonts w:hint="eastAsia" w:ascii="宋体" w:hAnsi="宋体" w:eastAsia="宋体" w:cs="宋体"/>
                <w:color w:val="000000"/>
                <w:sz w:val="21"/>
                <w:szCs w:val="21"/>
              </w:rPr>
            </w:pPr>
          </w:p>
        </w:tc>
      </w:tr>
      <w:tr w14:paraId="514EE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765" w:type="dxa"/>
            <w:tcBorders>
              <w:top w:val="single" w:color="000000" w:sz="2" w:space="0"/>
              <w:bottom w:val="single" w:color="000000" w:sz="2" w:space="0"/>
            </w:tcBorders>
            <w:noWrap w:val="0"/>
            <w:vAlign w:val="center"/>
          </w:tcPr>
          <w:p w14:paraId="6DF83B0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770" w:type="dxa"/>
            <w:tcBorders>
              <w:top w:val="single" w:color="000000" w:sz="2" w:space="0"/>
              <w:bottom w:val="single" w:color="000000" w:sz="2" w:space="0"/>
            </w:tcBorders>
            <w:noWrap w:val="0"/>
            <w:vAlign w:val="center"/>
          </w:tcPr>
          <w:p w14:paraId="1BFAA48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电动执行机构</w:t>
            </w:r>
          </w:p>
        </w:tc>
        <w:tc>
          <w:tcPr>
            <w:tcW w:w="5655" w:type="dxa"/>
            <w:tcBorders>
              <w:top w:val="single" w:color="000000" w:sz="2" w:space="0"/>
              <w:bottom w:val="single" w:color="000000" w:sz="2" w:space="0"/>
            </w:tcBorders>
            <w:noWrap w:val="0"/>
            <w:vAlign w:val="center"/>
          </w:tcPr>
          <w:p w14:paraId="580DF38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3″</w:t>
            </w:r>
          </w:p>
        </w:tc>
        <w:tc>
          <w:tcPr>
            <w:tcW w:w="600" w:type="dxa"/>
            <w:tcBorders>
              <w:top w:val="single" w:color="000000" w:sz="2" w:space="0"/>
              <w:bottom w:val="single" w:color="000000" w:sz="2" w:space="0"/>
            </w:tcBorders>
            <w:noWrap w:val="0"/>
            <w:vAlign w:val="center"/>
          </w:tcPr>
          <w:p w14:paraId="5730B2F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124D741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63DC5632">
            <w:pPr>
              <w:pStyle w:val="44"/>
              <w:ind w:firstLine="0" w:firstLineChars="0"/>
              <w:jc w:val="center"/>
              <w:rPr>
                <w:rFonts w:hint="eastAsia" w:ascii="宋体" w:hAnsi="宋体" w:eastAsia="宋体" w:cs="宋体"/>
                <w:color w:val="000000"/>
                <w:sz w:val="21"/>
                <w:szCs w:val="21"/>
              </w:rPr>
            </w:pPr>
          </w:p>
        </w:tc>
      </w:tr>
      <w:tr w14:paraId="6173F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76C8C2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770" w:type="dxa"/>
            <w:tcBorders>
              <w:top w:val="single" w:color="000000" w:sz="2" w:space="0"/>
              <w:bottom w:val="single" w:color="000000" w:sz="2" w:space="0"/>
            </w:tcBorders>
            <w:noWrap w:val="0"/>
            <w:vAlign w:val="center"/>
          </w:tcPr>
          <w:p w14:paraId="67064F8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电动执行机构</w:t>
            </w:r>
          </w:p>
        </w:tc>
        <w:tc>
          <w:tcPr>
            <w:tcW w:w="5655" w:type="dxa"/>
            <w:tcBorders>
              <w:top w:val="single" w:color="000000" w:sz="2" w:space="0"/>
              <w:bottom w:val="single" w:color="000000" w:sz="2" w:space="0"/>
            </w:tcBorders>
            <w:noWrap w:val="0"/>
            <w:vAlign w:val="center"/>
          </w:tcPr>
          <w:p w14:paraId="0639380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4″</w:t>
            </w:r>
          </w:p>
        </w:tc>
        <w:tc>
          <w:tcPr>
            <w:tcW w:w="600" w:type="dxa"/>
            <w:tcBorders>
              <w:top w:val="single" w:color="000000" w:sz="2" w:space="0"/>
              <w:bottom w:val="single" w:color="000000" w:sz="2" w:space="0"/>
            </w:tcBorders>
            <w:noWrap w:val="0"/>
            <w:vAlign w:val="center"/>
          </w:tcPr>
          <w:p w14:paraId="0B6A485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46456A8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0F65275C">
            <w:pPr>
              <w:pStyle w:val="44"/>
              <w:ind w:firstLine="0" w:firstLineChars="0"/>
              <w:jc w:val="center"/>
              <w:rPr>
                <w:rFonts w:hint="eastAsia" w:ascii="宋体" w:hAnsi="宋体" w:eastAsia="宋体" w:cs="宋体"/>
                <w:color w:val="000000"/>
                <w:sz w:val="21"/>
                <w:szCs w:val="21"/>
              </w:rPr>
            </w:pPr>
          </w:p>
        </w:tc>
      </w:tr>
      <w:tr w14:paraId="32D09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372FFF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770" w:type="dxa"/>
            <w:tcBorders>
              <w:top w:val="single" w:color="000000" w:sz="2" w:space="0"/>
              <w:bottom w:val="single" w:color="000000" w:sz="2" w:space="0"/>
            </w:tcBorders>
            <w:noWrap w:val="0"/>
            <w:vAlign w:val="center"/>
          </w:tcPr>
          <w:p w14:paraId="3A48467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电动执行机构</w:t>
            </w:r>
          </w:p>
        </w:tc>
        <w:tc>
          <w:tcPr>
            <w:tcW w:w="5655" w:type="dxa"/>
            <w:tcBorders>
              <w:top w:val="single" w:color="000000" w:sz="2" w:space="0"/>
              <w:bottom w:val="single" w:color="000000" w:sz="2" w:space="0"/>
            </w:tcBorders>
            <w:noWrap w:val="0"/>
            <w:vAlign w:val="center"/>
          </w:tcPr>
          <w:p w14:paraId="2602AB3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6″</w:t>
            </w:r>
          </w:p>
        </w:tc>
        <w:tc>
          <w:tcPr>
            <w:tcW w:w="600" w:type="dxa"/>
            <w:tcBorders>
              <w:top w:val="single" w:color="000000" w:sz="2" w:space="0"/>
              <w:bottom w:val="single" w:color="000000" w:sz="2" w:space="0"/>
            </w:tcBorders>
            <w:noWrap w:val="0"/>
            <w:vAlign w:val="center"/>
          </w:tcPr>
          <w:p w14:paraId="36F2667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09C741D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191B566B">
            <w:pPr>
              <w:pStyle w:val="44"/>
              <w:ind w:firstLine="0" w:firstLineChars="0"/>
              <w:jc w:val="center"/>
              <w:rPr>
                <w:rFonts w:hint="eastAsia" w:ascii="宋体" w:hAnsi="宋体" w:eastAsia="宋体" w:cs="宋体"/>
                <w:color w:val="000000"/>
                <w:sz w:val="21"/>
                <w:szCs w:val="21"/>
              </w:rPr>
            </w:pPr>
          </w:p>
        </w:tc>
      </w:tr>
      <w:tr w14:paraId="42673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BEA670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770" w:type="dxa"/>
            <w:tcBorders>
              <w:top w:val="single" w:color="000000" w:sz="2" w:space="0"/>
              <w:bottom w:val="single" w:color="000000" w:sz="2" w:space="0"/>
            </w:tcBorders>
            <w:noWrap w:val="0"/>
            <w:vAlign w:val="center"/>
          </w:tcPr>
          <w:p w14:paraId="08075E6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电动执行机构</w:t>
            </w:r>
          </w:p>
        </w:tc>
        <w:tc>
          <w:tcPr>
            <w:tcW w:w="5655" w:type="dxa"/>
            <w:tcBorders>
              <w:top w:val="single" w:color="000000" w:sz="2" w:space="0"/>
              <w:bottom w:val="single" w:color="000000" w:sz="2" w:space="0"/>
            </w:tcBorders>
            <w:noWrap w:val="0"/>
            <w:vAlign w:val="center"/>
          </w:tcPr>
          <w:p w14:paraId="7005593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8″</w:t>
            </w:r>
          </w:p>
        </w:tc>
        <w:tc>
          <w:tcPr>
            <w:tcW w:w="600" w:type="dxa"/>
            <w:tcBorders>
              <w:top w:val="single" w:color="000000" w:sz="2" w:space="0"/>
              <w:bottom w:val="single" w:color="000000" w:sz="2" w:space="0"/>
            </w:tcBorders>
            <w:noWrap w:val="0"/>
            <w:vAlign w:val="center"/>
          </w:tcPr>
          <w:p w14:paraId="3C04554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2E0250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73700637">
            <w:pPr>
              <w:pStyle w:val="44"/>
              <w:ind w:firstLine="0" w:firstLineChars="0"/>
              <w:jc w:val="center"/>
              <w:rPr>
                <w:rFonts w:hint="eastAsia" w:ascii="宋体" w:hAnsi="宋体" w:eastAsia="宋体" w:cs="宋体"/>
                <w:color w:val="000000"/>
                <w:sz w:val="21"/>
                <w:szCs w:val="21"/>
              </w:rPr>
            </w:pPr>
          </w:p>
        </w:tc>
      </w:tr>
      <w:tr w14:paraId="1F02F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4ACF94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770" w:type="dxa"/>
            <w:tcBorders>
              <w:top w:val="single" w:color="000000" w:sz="2" w:space="0"/>
              <w:bottom w:val="single" w:color="000000" w:sz="2" w:space="0"/>
            </w:tcBorders>
            <w:noWrap w:val="0"/>
            <w:vAlign w:val="center"/>
          </w:tcPr>
          <w:p w14:paraId="05DF24F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电动执行机构</w:t>
            </w:r>
          </w:p>
        </w:tc>
        <w:tc>
          <w:tcPr>
            <w:tcW w:w="5655" w:type="dxa"/>
            <w:tcBorders>
              <w:top w:val="single" w:color="000000" w:sz="2" w:space="0"/>
              <w:bottom w:val="single" w:color="000000" w:sz="2" w:space="0"/>
            </w:tcBorders>
            <w:noWrap w:val="0"/>
            <w:vAlign w:val="center"/>
          </w:tcPr>
          <w:p w14:paraId="5753472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10″</w:t>
            </w:r>
          </w:p>
        </w:tc>
        <w:tc>
          <w:tcPr>
            <w:tcW w:w="600" w:type="dxa"/>
            <w:tcBorders>
              <w:top w:val="single" w:color="000000" w:sz="2" w:space="0"/>
              <w:bottom w:val="single" w:color="000000" w:sz="2" w:space="0"/>
            </w:tcBorders>
            <w:noWrap w:val="0"/>
            <w:vAlign w:val="center"/>
          </w:tcPr>
          <w:p w14:paraId="374E8A1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1776E94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3ABA480">
            <w:pPr>
              <w:pStyle w:val="44"/>
              <w:ind w:firstLine="0" w:firstLineChars="0"/>
              <w:jc w:val="center"/>
              <w:rPr>
                <w:rFonts w:hint="eastAsia" w:ascii="宋体" w:hAnsi="宋体" w:eastAsia="宋体" w:cs="宋体"/>
                <w:color w:val="000000"/>
                <w:sz w:val="21"/>
                <w:szCs w:val="21"/>
              </w:rPr>
            </w:pPr>
          </w:p>
        </w:tc>
      </w:tr>
      <w:tr w14:paraId="4CCA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8C09B1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770" w:type="dxa"/>
            <w:tcBorders>
              <w:top w:val="single" w:color="000000" w:sz="2" w:space="0"/>
              <w:bottom w:val="single" w:color="000000" w:sz="2" w:space="0"/>
            </w:tcBorders>
            <w:noWrap w:val="0"/>
            <w:vAlign w:val="center"/>
          </w:tcPr>
          <w:p w14:paraId="5D08A8E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安全截断阀</w:t>
            </w:r>
          </w:p>
        </w:tc>
        <w:tc>
          <w:tcPr>
            <w:tcW w:w="5655" w:type="dxa"/>
            <w:tcBorders>
              <w:top w:val="single" w:color="000000" w:sz="2" w:space="0"/>
              <w:bottom w:val="single" w:color="000000" w:sz="2" w:space="0"/>
            </w:tcBorders>
            <w:noWrap w:val="0"/>
            <w:vAlign w:val="center"/>
          </w:tcPr>
          <w:p w14:paraId="54527B7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安全完整性不低于 SIL2介质：净化天然气介质温度：5~30℃阀体材质：碳钢；阀芯材质：不锈钢防爆等级：ExdⅡBT4；防护等级：IP65电气接口：1/2″NPT（F）带阀位指示器安全切断阀状态输出：24VDC，1A在自力式调压阀后取压配带全部引压管线及相关附件。与工艺管道采用法兰连接，提供配对法兰及紧固件法兰标准：ASME B16.5-2017 RF反应时间≤1s接管材质：L245N介质运行压力：3.0~3.3MPa切断压力设定：1.47MPa Class600 2″ 流量范围：10×104Nm3/d上游管线尺寸：DN80（D88.9×5）下游管线尺寸：DN50（D60.3×5）</w:t>
            </w:r>
          </w:p>
        </w:tc>
        <w:tc>
          <w:tcPr>
            <w:tcW w:w="600" w:type="dxa"/>
            <w:tcBorders>
              <w:top w:val="single" w:color="000000" w:sz="2" w:space="0"/>
              <w:bottom w:val="single" w:color="000000" w:sz="2" w:space="0"/>
            </w:tcBorders>
            <w:noWrap w:val="0"/>
            <w:vAlign w:val="center"/>
          </w:tcPr>
          <w:p w14:paraId="0728F0E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5B11CBB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0C9A5EF">
            <w:pPr>
              <w:pStyle w:val="44"/>
              <w:ind w:firstLine="0" w:firstLineChars="0"/>
              <w:jc w:val="center"/>
              <w:rPr>
                <w:rFonts w:hint="eastAsia" w:ascii="宋体" w:hAnsi="宋体" w:eastAsia="宋体" w:cs="宋体"/>
                <w:color w:val="000000"/>
                <w:sz w:val="21"/>
                <w:szCs w:val="21"/>
              </w:rPr>
            </w:pPr>
          </w:p>
        </w:tc>
      </w:tr>
      <w:tr w14:paraId="5C196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79526B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770" w:type="dxa"/>
            <w:tcBorders>
              <w:top w:val="single" w:color="000000" w:sz="2" w:space="0"/>
              <w:bottom w:val="single" w:color="000000" w:sz="2" w:space="0"/>
            </w:tcBorders>
            <w:noWrap w:val="0"/>
            <w:vAlign w:val="center"/>
          </w:tcPr>
          <w:p w14:paraId="6DDA458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安全截断阀</w:t>
            </w:r>
          </w:p>
        </w:tc>
        <w:tc>
          <w:tcPr>
            <w:tcW w:w="5655" w:type="dxa"/>
            <w:tcBorders>
              <w:top w:val="single" w:color="000000" w:sz="2" w:space="0"/>
              <w:bottom w:val="single" w:color="000000" w:sz="2" w:space="0"/>
            </w:tcBorders>
            <w:noWrap w:val="0"/>
            <w:vAlign w:val="center"/>
          </w:tcPr>
          <w:p w14:paraId="4EA3F2D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安全完整性不低于 SIL2介质：净化天然气介质温度：5~30℃阀体材质：碳钢；阀芯材质：不锈钢防爆等级：ExdⅡBT4；防护等级：IP65电气接口：1/2″NPT（F）带阀位指示器安全切断阀状态输出：24VDC，1A在自力式调压阀后取压配带全部引压管线及相关附件。与工艺管道采用法兰连接，提供配对法兰及紧固件法兰标准：ASME B16.5-2017 RF反应时间≤1s接管材质：L245N介质运行压力：3.0~3.3MPa切断压力设定：1.47MPa Class600 4″流量范围：30×104Nm3/d上游管线尺寸：DN100（D114.3×5）下游管线尺寸：DN100（D114.3×5）</w:t>
            </w:r>
          </w:p>
        </w:tc>
        <w:tc>
          <w:tcPr>
            <w:tcW w:w="600" w:type="dxa"/>
            <w:tcBorders>
              <w:top w:val="single" w:color="000000" w:sz="2" w:space="0"/>
              <w:bottom w:val="single" w:color="000000" w:sz="2" w:space="0"/>
            </w:tcBorders>
            <w:noWrap w:val="0"/>
            <w:vAlign w:val="center"/>
          </w:tcPr>
          <w:p w14:paraId="24C8A86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0A6F1A92">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869A12D">
            <w:pPr>
              <w:pStyle w:val="44"/>
              <w:ind w:firstLine="0" w:firstLineChars="0"/>
              <w:jc w:val="center"/>
              <w:rPr>
                <w:rFonts w:hint="eastAsia" w:ascii="宋体" w:hAnsi="宋体" w:eastAsia="宋体" w:cs="宋体"/>
                <w:color w:val="000000"/>
                <w:sz w:val="21"/>
                <w:szCs w:val="21"/>
              </w:rPr>
            </w:pPr>
          </w:p>
        </w:tc>
      </w:tr>
      <w:tr w14:paraId="74E3D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F05F7B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770" w:type="dxa"/>
            <w:tcBorders>
              <w:top w:val="single" w:color="000000" w:sz="2" w:space="0"/>
              <w:bottom w:val="single" w:color="000000" w:sz="2" w:space="0"/>
            </w:tcBorders>
            <w:noWrap w:val="0"/>
            <w:vAlign w:val="center"/>
          </w:tcPr>
          <w:p w14:paraId="7575D33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安全截断阀</w:t>
            </w:r>
          </w:p>
        </w:tc>
        <w:tc>
          <w:tcPr>
            <w:tcW w:w="5655" w:type="dxa"/>
            <w:tcBorders>
              <w:top w:val="single" w:color="000000" w:sz="2" w:space="0"/>
              <w:bottom w:val="single" w:color="000000" w:sz="2" w:space="0"/>
            </w:tcBorders>
            <w:noWrap w:val="0"/>
            <w:vAlign w:val="center"/>
          </w:tcPr>
          <w:p w14:paraId="1AA5A34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安全完整性不低于 SIL2介质：净化天然气介质温度：5~30℃阀体材质：碳钢；阀芯材质：不锈钢防爆等级：ExdⅡBT4；防护等级：IP65电气接口：1/2″NPT（F）带阀位指示器安全切断阀状态输出：24VDC，1A在自力式调压阀后取压配带全部引压管线及相关附件。与工艺管道采用法兰连接，提供配对法兰及紧固件法兰标准：ASME B16.5-2017 RF反应时间≤1s接管材质：L245N介质运行压力：3.0~3.3MPa切断压力设定：1.47MPa Class600 6″流量范围：60×104Nm3/d上游管线尺寸：DN150（D168.3×5.6）下游管线尺寸：DN150（D168.3×5.6）</w:t>
            </w:r>
          </w:p>
        </w:tc>
        <w:tc>
          <w:tcPr>
            <w:tcW w:w="600" w:type="dxa"/>
            <w:tcBorders>
              <w:top w:val="single" w:color="000000" w:sz="2" w:space="0"/>
              <w:bottom w:val="single" w:color="000000" w:sz="2" w:space="0"/>
            </w:tcBorders>
            <w:noWrap w:val="0"/>
            <w:vAlign w:val="center"/>
          </w:tcPr>
          <w:p w14:paraId="5E71B64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5F95D65D">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4A63367">
            <w:pPr>
              <w:pStyle w:val="44"/>
              <w:ind w:firstLine="0" w:firstLineChars="0"/>
              <w:jc w:val="center"/>
              <w:rPr>
                <w:rFonts w:hint="eastAsia" w:ascii="宋体" w:hAnsi="宋体" w:eastAsia="宋体" w:cs="宋体"/>
                <w:color w:val="000000"/>
                <w:sz w:val="21"/>
                <w:szCs w:val="21"/>
              </w:rPr>
            </w:pPr>
          </w:p>
        </w:tc>
      </w:tr>
      <w:tr w14:paraId="199BF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D5B791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770" w:type="dxa"/>
            <w:tcBorders>
              <w:top w:val="single" w:color="000000" w:sz="2" w:space="0"/>
              <w:bottom w:val="single" w:color="000000" w:sz="2" w:space="0"/>
            </w:tcBorders>
            <w:noWrap w:val="0"/>
            <w:vAlign w:val="center"/>
          </w:tcPr>
          <w:p w14:paraId="6BB728C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自力式调压阀</w:t>
            </w:r>
          </w:p>
        </w:tc>
        <w:tc>
          <w:tcPr>
            <w:tcW w:w="5655" w:type="dxa"/>
            <w:tcBorders>
              <w:top w:val="single" w:color="000000" w:sz="2" w:space="0"/>
              <w:bottom w:val="single" w:color="000000" w:sz="2" w:space="0"/>
            </w:tcBorders>
            <w:noWrap w:val="0"/>
            <w:vAlign w:val="center"/>
          </w:tcPr>
          <w:p w14:paraId="6A4C8ED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介质：净化天然气介质温度：5~30℃阀体材质：碳钢； 阀芯材质：不锈钢配带全部引压管线及连接件提供配对法兰及紧固件法兰标准：ASME B16.5-2017 RF噪声：距阀 1m 外≤85dB配阀位指示器：就地配套指挥器防爆电加热器（220V）电气接口：1/2″NPT（F）Class600 2″ 调节精度：±2.5%(监控调压)上游管线尺寸：DN50（D60.3×5）下游管线尺寸：DN50（D60.3×5）接管材质：L245N阀前压力：3.0~3.3MPa阀后压力：1.3~1.4MPa流量范围：10×104Nm3/d</w:t>
            </w:r>
          </w:p>
        </w:tc>
        <w:tc>
          <w:tcPr>
            <w:tcW w:w="600" w:type="dxa"/>
            <w:tcBorders>
              <w:top w:val="single" w:color="000000" w:sz="2" w:space="0"/>
              <w:bottom w:val="single" w:color="000000" w:sz="2" w:space="0"/>
            </w:tcBorders>
            <w:noWrap w:val="0"/>
            <w:vAlign w:val="center"/>
          </w:tcPr>
          <w:p w14:paraId="20C6A03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7486F90D">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670F1B44">
            <w:pPr>
              <w:pStyle w:val="44"/>
              <w:ind w:firstLine="0" w:firstLineChars="0"/>
              <w:jc w:val="center"/>
              <w:rPr>
                <w:rFonts w:hint="eastAsia" w:ascii="宋体" w:hAnsi="宋体" w:eastAsia="宋体" w:cs="宋体"/>
                <w:color w:val="000000"/>
                <w:sz w:val="21"/>
                <w:szCs w:val="21"/>
              </w:rPr>
            </w:pPr>
          </w:p>
        </w:tc>
      </w:tr>
      <w:tr w14:paraId="2991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C2060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770" w:type="dxa"/>
            <w:tcBorders>
              <w:top w:val="single" w:color="000000" w:sz="2" w:space="0"/>
              <w:bottom w:val="single" w:color="000000" w:sz="2" w:space="0"/>
            </w:tcBorders>
            <w:noWrap w:val="0"/>
            <w:vAlign w:val="center"/>
          </w:tcPr>
          <w:p w14:paraId="25F2B1E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自力式调压阀</w:t>
            </w:r>
          </w:p>
        </w:tc>
        <w:tc>
          <w:tcPr>
            <w:tcW w:w="5655" w:type="dxa"/>
            <w:tcBorders>
              <w:top w:val="single" w:color="000000" w:sz="2" w:space="0"/>
              <w:bottom w:val="single" w:color="000000" w:sz="2" w:space="0"/>
            </w:tcBorders>
            <w:noWrap w:val="0"/>
            <w:vAlign w:val="center"/>
          </w:tcPr>
          <w:p w14:paraId="53DF7B6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介质：净化天然气介质温度：5~30℃阀体材质：碳钢； 阀芯材质：不锈钢配带全部引压管线及连接件提供配对法兰及紧固件法兰标准：ASME B16.5-2017 RF噪声：距阀 1m 外≤85dB配阀位指示器：就地配套指挥器防爆电加热器（220V）电气接口：1/2″NPT（F）Class600 4″ 调节精度：±2.5%(监控调压)上游管线尺寸：DN100（D114.3×5）下游管线尺寸：DN100（D114.3×5）接管材质：L245N 阀前压力：3.0~3.3MPa阀后压力：1.3~1.4MPa流量范围：30×104Nm3/d</w:t>
            </w:r>
          </w:p>
        </w:tc>
        <w:tc>
          <w:tcPr>
            <w:tcW w:w="600" w:type="dxa"/>
            <w:tcBorders>
              <w:top w:val="single" w:color="000000" w:sz="2" w:space="0"/>
              <w:bottom w:val="single" w:color="000000" w:sz="2" w:space="0"/>
            </w:tcBorders>
            <w:noWrap w:val="0"/>
            <w:vAlign w:val="center"/>
          </w:tcPr>
          <w:p w14:paraId="3CD08C4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069DEB00">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40372A4">
            <w:pPr>
              <w:pStyle w:val="44"/>
              <w:ind w:firstLine="0" w:firstLineChars="0"/>
              <w:jc w:val="center"/>
              <w:rPr>
                <w:rFonts w:hint="eastAsia" w:ascii="宋体" w:hAnsi="宋体" w:eastAsia="宋体" w:cs="宋体"/>
                <w:color w:val="000000"/>
                <w:sz w:val="21"/>
                <w:szCs w:val="21"/>
              </w:rPr>
            </w:pPr>
          </w:p>
        </w:tc>
      </w:tr>
      <w:tr w14:paraId="3ABBD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3808D9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770" w:type="dxa"/>
            <w:tcBorders>
              <w:top w:val="single" w:color="000000" w:sz="2" w:space="0"/>
              <w:bottom w:val="single" w:color="000000" w:sz="2" w:space="0"/>
            </w:tcBorders>
            <w:noWrap w:val="0"/>
            <w:vAlign w:val="center"/>
          </w:tcPr>
          <w:p w14:paraId="6928F30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自力式调压阀</w:t>
            </w:r>
          </w:p>
        </w:tc>
        <w:tc>
          <w:tcPr>
            <w:tcW w:w="5655" w:type="dxa"/>
            <w:tcBorders>
              <w:top w:val="single" w:color="000000" w:sz="2" w:space="0"/>
              <w:bottom w:val="single" w:color="000000" w:sz="2" w:space="0"/>
            </w:tcBorders>
            <w:noWrap w:val="0"/>
            <w:vAlign w:val="center"/>
          </w:tcPr>
          <w:p w14:paraId="63970FC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介质：净化天然气介质温度：5~30℃阀体材质：碳钢； 阀芯材质：不锈钢配带全部引压管线及连接件提供配对法兰及紧固件法兰标准：ASME B16.5-2017 RF噪声：距阀 1m 外≤85dB配阀位指示器：就地配套指挥器防爆电加热器（220V）电气接口：1/2″NPT（F）Class600 6″调节精度：±2.5%(监控调压)上游管线尺寸：DN150（D168.3×5.6）下游管线尺寸：DN150（D168.3×5.6）接管材质：L245N阀前压力：3.0~3.3MPa阀后压力：1.3~1.4MPa流量范围：30×104Nm3/d</w:t>
            </w:r>
          </w:p>
        </w:tc>
        <w:tc>
          <w:tcPr>
            <w:tcW w:w="600" w:type="dxa"/>
            <w:tcBorders>
              <w:top w:val="single" w:color="000000" w:sz="2" w:space="0"/>
              <w:bottom w:val="single" w:color="000000" w:sz="2" w:space="0"/>
            </w:tcBorders>
            <w:noWrap w:val="0"/>
            <w:vAlign w:val="center"/>
          </w:tcPr>
          <w:p w14:paraId="607299B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088304A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DA92234">
            <w:pPr>
              <w:pStyle w:val="44"/>
              <w:ind w:firstLine="0" w:firstLineChars="0"/>
              <w:jc w:val="center"/>
              <w:rPr>
                <w:rFonts w:hint="eastAsia" w:ascii="宋体" w:hAnsi="宋体" w:eastAsia="宋体" w:cs="宋体"/>
                <w:color w:val="000000"/>
                <w:sz w:val="21"/>
                <w:szCs w:val="21"/>
              </w:rPr>
            </w:pPr>
          </w:p>
        </w:tc>
      </w:tr>
      <w:tr w14:paraId="32B3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7863A7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1770" w:type="dxa"/>
            <w:tcBorders>
              <w:top w:val="single" w:color="000000" w:sz="2" w:space="0"/>
              <w:bottom w:val="single" w:color="000000" w:sz="2" w:space="0"/>
            </w:tcBorders>
            <w:noWrap w:val="0"/>
            <w:vAlign w:val="center"/>
          </w:tcPr>
          <w:p w14:paraId="519C8F2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电动调节阀</w:t>
            </w:r>
          </w:p>
        </w:tc>
        <w:tc>
          <w:tcPr>
            <w:tcW w:w="5655" w:type="dxa"/>
            <w:tcBorders>
              <w:top w:val="single" w:color="000000" w:sz="2" w:space="0"/>
              <w:bottom w:val="single" w:color="000000" w:sz="2" w:space="0"/>
            </w:tcBorders>
            <w:noWrap w:val="0"/>
            <w:vAlign w:val="center"/>
          </w:tcPr>
          <w:p w14:paraId="3734727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类型:轴流式精度：优于±1%流体：净化天然气介质温度：5~30℃噪声：距阀 1m 外≤85dB法兰标准：ASME B16.5-2017 RF接管材质：L245N阀体材质：碳钢阀芯材质：不锈钢提供配对法兰及紧固件阀门流量特性：等百分比流体方向：流开泄漏等级：ANSI FCI 70-2 Ⅳ阀门故障位置：保持操作方式：带就地/远程/手动切换带侧装手轮输入：4~20mA；输出：4~20mA阀门开关接点容量：24V DC，1A供电电压：380V AC 50Hz电气接口：1″NPT（F）2 个1-1/2″NPT（F）1 个防爆等级：ExdⅡBT4；保护等级：IP65 Class600 2″调节精度：优于±1%（工作调压）上游管线尺寸：DN50（D60.3×5）下游管线尺寸：DN100（D114.3×5）接管材质：L245N阀前压力：3.0~3.3MPa阀后压力：1.3~1.4MPa流量范围：10×104Nm3/d</w:t>
            </w:r>
          </w:p>
        </w:tc>
        <w:tc>
          <w:tcPr>
            <w:tcW w:w="600" w:type="dxa"/>
            <w:tcBorders>
              <w:top w:val="single" w:color="000000" w:sz="2" w:space="0"/>
              <w:bottom w:val="single" w:color="000000" w:sz="2" w:space="0"/>
            </w:tcBorders>
            <w:noWrap w:val="0"/>
            <w:vAlign w:val="center"/>
          </w:tcPr>
          <w:p w14:paraId="66D2209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098BC42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7D7804CB">
            <w:pPr>
              <w:pStyle w:val="44"/>
              <w:ind w:firstLine="0" w:firstLineChars="0"/>
              <w:jc w:val="center"/>
              <w:rPr>
                <w:rFonts w:hint="eastAsia" w:ascii="宋体" w:hAnsi="宋体" w:eastAsia="宋体" w:cs="宋体"/>
                <w:color w:val="000000"/>
                <w:sz w:val="21"/>
                <w:szCs w:val="21"/>
              </w:rPr>
            </w:pPr>
          </w:p>
        </w:tc>
      </w:tr>
      <w:tr w14:paraId="2A2AB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5E357D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770" w:type="dxa"/>
            <w:tcBorders>
              <w:top w:val="single" w:color="000000" w:sz="2" w:space="0"/>
              <w:bottom w:val="single" w:color="000000" w:sz="2" w:space="0"/>
            </w:tcBorders>
            <w:noWrap w:val="0"/>
            <w:vAlign w:val="center"/>
          </w:tcPr>
          <w:p w14:paraId="25B4564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电动调节阀</w:t>
            </w:r>
          </w:p>
        </w:tc>
        <w:tc>
          <w:tcPr>
            <w:tcW w:w="5655" w:type="dxa"/>
            <w:tcBorders>
              <w:top w:val="single" w:color="000000" w:sz="2" w:space="0"/>
              <w:bottom w:val="single" w:color="000000" w:sz="2" w:space="0"/>
            </w:tcBorders>
            <w:noWrap w:val="0"/>
            <w:vAlign w:val="center"/>
          </w:tcPr>
          <w:p w14:paraId="1E35062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类型:轴流式精度：优于±1%流体：净化天然气介质温度：5~30℃噪声：距阀 1m 外≤85dB法兰标准：ASME B16.5-2017 RF接管材质：L245N阀体材质：碳钢阀芯材质：不锈钢提供配对法兰及紧固件阀门流量特性：等百分比流体方向：流开泄漏等级：ANSI FCI 70-2 Ⅳ阀门故障位置：保持操作方式：带就地/远程/手动切换带侧装手轮输入：4~20mA；输出：4~20mA阀门开关接点容量：24V DC，1A供电电压：380V AC 50Hz电气接口：1″NPT（F）2 个1-1/2″NPT（F）1 个防爆等级：ExdⅡBT4；保护等级：IP65 Class600 4″调节精度：优于±1%（工作调压）上游管线尺寸：DN100（D114.3×5）下游管线尺寸：DN200（D219.1×7.1）接管材质：L245N阀前压力：3.0~3.3MPa阀后压力：1.3~1.4MPa流量范围：30×104Nm3/d</w:t>
            </w:r>
          </w:p>
        </w:tc>
        <w:tc>
          <w:tcPr>
            <w:tcW w:w="600" w:type="dxa"/>
            <w:tcBorders>
              <w:top w:val="single" w:color="000000" w:sz="2" w:space="0"/>
              <w:bottom w:val="single" w:color="000000" w:sz="2" w:space="0"/>
            </w:tcBorders>
            <w:noWrap w:val="0"/>
            <w:vAlign w:val="center"/>
          </w:tcPr>
          <w:p w14:paraId="5360FFB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11ADAEA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48183C3C">
            <w:pPr>
              <w:pStyle w:val="44"/>
              <w:ind w:firstLine="0" w:firstLineChars="0"/>
              <w:jc w:val="center"/>
              <w:rPr>
                <w:rFonts w:hint="eastAsia" w:ascii="宋体" w:hAnsi="宋体" w:eastAsia="宋体" w:cs="宋体"/>
                <w:color w:val="000000"/>
                <w:sz w:val="21"/>
                <w:szCs w:val="21"/>
              </w:rPr>
            </w:pPr>
          </w:p>
        </w:tc>
      </w:tr>
      <w:tr w14:paraId="0A3F6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AF4C33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1770" w:type="dxa"/>
            <w:tcBorders>
              <w:top w:val="single" w:color="000000" w:sz="2" w:space="0"/>
              <w:bottom w:val="single" w:color="000000" w:sz="2" w:space="0"/>
            </w:tcBorders>
            <w:noWrap w:val="0"/>
            <w:vAlign w:val="center"/>
          </w:tcPr>
          <w:p w14:paraId="4CF4144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电动调节阀</w:t>
            </w:r>
          </w:p>
        </w:tc>
        <w:tc>
          <w:tcPr>
            <w:tcW w:w="5655" w:type="dxa"/>
            <w:tcBorders>
              <w:top w:val="single" w:color="000000" w:sz="2" w:space="0"/>
              <w:bottom w:val="single" w:color="000000" w:sz="2" w:space="0"/>
            </w:tcBorders>
            <w:noWrap w:val="0"/>
            <w:vAlign w:val="center"/>
          </w:tcPr>
          <w:p w14:paraId="64F17D2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类型:轴流式精度：优于±1%流体：净化天然气介质温度：5~30℃噪声：距阀 1m 外≤85dB法兰标准：ASME B16.5-2017 RF接管材质：L245N阀体材质：碳钢阀芯材质：不锈钢提供配对法兰及紧固件阀门流量特性：等百分比流体方向：流开泄漏等级：ANSI FCI 70-2 Ⅳ阀门故障位置：保持操作方式：带就地/远程/手动切换带侧装手轮输入：4~20mA；输出：4~20mA阀门开关接点容量：24V DC，1A供电电压：380V AC 50Hz电气接口：1″NPT（F）2 个1-1/2″NPT（F）1 个防爆等级：ExdⅡBT4；保护等级：IP65 Class600 6″调节精度：优于±1%（工作调压）上游管线尺寸：DN150（D168.3×5.6）下游管线尺寸：DN250（D273×9）接管材质：L245N阀前压力：3.0~3.3MPa阀后压力：1.3~1.4MPa流量范围：60×104Nm3/d</w:t>
            </w:r>
          </w:p>
        </w:tc>
        <w:tc>
          <w:tcPr>
            <w:tcW w:w="600" w:type="dxa"/>
            <w:tcBorders>
              <w:top w:val="single" w:color="000000" w:sz="2" w:space="0"/>
              <w:bottom w:val="single" w:color="000000" w:sz="2" w:space="0"/>
            </w:tcBorders>
            <w:noWrap w:val="0"/>
            <w:vAlign w:val="center"/>
          </w:tcPr>
          <w:p w14:paraId="145922B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334B56C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7CDB1562">
            <w:pPr>
              <w:pStyle w:val="44"/>
              <w:ind w:firstLine="0" w:firstLineChars="0"/>
              <w:jc w:val="center"/>
              <w:rPr>
                <w:rFonts w:hint="eastAsia" w:ascii="宋体" w:hAnsi="宋体" w:eastAsia="宋体" w:cs="宋体"/>
                <w:color w:val="000000"/>
                <w:sz w:val="21"/>
                <w:szCs w:val="21"/>
              </w:rPr>
            </w:pPr>
          </w:p>
        </w:tc>
      </w:tr>
      <w:tr w14:paraId="4C416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765" w:type="dxa"/>
            <w:tcBorders>
              <w:top w:val="single" w:color="000000" w:sz="2" w:space="0"/>
              <w:bottom w:val="single" w:color="000000" w:sz="2" w:space="0"/>
            </w:tcBorders>
            <w:noWrap w:val="0"/>
            <w:vAlign w:val="center"/>
          </w:tcPr>
          <w:p w14:paraId="566C2B8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1770" w:type="dxa"/>
            <w:tcBorders>
              <w:top w:val="single" w:color="000000" w:sz="2" w:space="0"/>
              <w:bottom w:val="single" w:color="000000" w:sz="2" w:space="0"/>
            </w:tcBorders>
            <w:noWrap w:val="0"/>
            <w:vAlign w:val="center"/>
          </w:tcPr>
          <w:p w14:paraId="55618BC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电动调节阀</w:t>
            </w:r>
          </w:p>
        </w:tc>
        <w:tc>
          <w:tcPr>
            <w:tcW w:w="5655" w:type="dxa"/>
            <w:tcBorders>
              <w:top w:val="single" w:color="000000" w:sz="2" w:space="0"/>
              <w:bottom w:val="single" w:color="000000" w:sz="2" w:space="0"/>
            </w:tcBorders>
            <w:noWrap w:val="0"/>
            <w:vAlign w:val="center"/>
          </w:tcPr>
          <w:p w14:paraId="27E563D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类型:轴流式精度：优于±1%流体：净化天然气介质温度：5~30℃噪声：距阀 1m 外≤85dB法兰标准：ASME B16.5-2017 RF接管材质：L245N阀体材质：碳钢阀芯材质：不锈钢提供配对法兰及紧固件阀门流量特性：等百分比流体方向：流开泄漏等级：ANSI FCI 70-2 Ⅳ阀门故障位置：保持操作方式：带就地/远程/手动切换带侧装手轮输入：4~20mA；输出：4~20mA阀门开关接点容量：24V DC，1A供电电压：380V AC 50Hz电气接口：1″NPT（F）2 个1-1/2″NPT（F）1 个防爆等级：ExdⅡBT4；保护等级：IP65 Class600 10″调节精度：优于±1%（稳压）上游管线尺寸：DN250（D273×9）下游管线尺寸：DN250（D273×9）接管材质：L245N 阀前压力：3.0~3.3MPa阀后压力：3.0MPa流量范围：（10~100）×104Nm3/d</w:t>
            </w:r>
          </w:p>
        </w:tc>
        <w:tc>
          <w:tcPr>
            <w:tcW w:w="600" w:type="dxa"/>
            <w:tcBorders>
              <w:top w:val="single" w:color="000000" w:sz="2" w:space="0"/>
              <w:bottom w:val="single" w:color="000000" w:sz="2" w:space="0"/>
            </w:tcBorders>
            <w:noWrap w:val="0"/>
            <w:vAlign w:val="center"/>
          </w:tcPr>
          <w:p w14:paraId="732596B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18C2B69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67FF238A">
            <w:pPr>
              <w:pStyle w:val="44"/>
              <w:ind w:firstLine="0" w:firstLineChars="0"/>
              <w:jc w:val="center"/>
              <w:rPr>
                <w:rFonts w:hint="eastAsia" w:ascii="宋体" w:hAnsi="宋体" w:eastAsia="宋体" w:cs="宋体"/>
                <w:color w:val="000000"/>
                <w:sz w:val="21"/>
                <w:szCs w:val="21"/>
              </w:rPr>
            </w:pPr>
          </w:p>
        </w:tc>
      </w:tr>
      <w:tr w14:paraId="6D909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DF91DD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770" w:type="dxa"/>
            <w:tcBorders>
              <w:top w:val="single" w:color="000000" w:sz="2" w:space="0"/>
              <w:bottom w:val="single" w:color="000000" w:sz="2" w:space="0"/>
            </w:tcBorders>
            <w:noWrap w:val="0"/>
            <w:vAlign w:val="center"/>
          </w:tcPr>
          <w:p w14:paraId="33485E4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气体超声流量计</w:t>
            </w:r>
          </w:p>
        </w:tc>
        <w:tc>
          <w:tcPr>
            <w:tcW w:w="5655" w:type="dxa"/>
            <w:tcBorders>
              <w:top w:val="single" w:color="000000" w:sz="2" w:space="0"/>
              <w:bottom w:val="single" w:color="000000" w:sz="2" w:space="0"/>
            </w:tcBorders>
            <w:noWrap w:val="0"/>
            <w:vAlign w:val="center"/>
          </w:tcPr>
          <w:p w14:paraId="01D0560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精度等级：0.5 级测量介质：净化天然气介质温度：5~15℃配带整流器，上、下游直管段（精加工）：L1=10D，L2=5D（精加工）配 1/2NPT 不锈钢活接头 Φ14×2上下游接管端部突面对焊钢制管法兰法兰规格：ANSI Class600 RF厂家提供计算书及实流检定证书</w:t>
            </w:r>
          </w:p>
        </w:tc>
        <w:tc>
          <w:tcPr>
            <w:tcW w:w="600" w:type="dxa"/>
            <w:tcBorders>
              <w:top w:val="single" w:color="000000" w:sz="2" w:space="0"/>
              <w:bottom w:val="single" w:color="000000" w:sz="2" w:space="0"/>
            </w:tcBorders>
            <w:noWrap w:val="0"/>
            <w:vAlign w:val="center"/>
          </w:tcPr>
          <w:p w14:paraId="777FD0D1">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25F52905">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650738F0">
            <w:pPr>
              <w:pStyle w:val="44"/>
              <w:ind w:firstLine="0" w:firstLineChars="0"/>
              <w:jc w:val="center"/>
              <w:rPr>
                <w:rFonts w:hint="eastAsia" w:ascii="宋体" w:hAnsi="宋体" w:eastAsia="宋体" w:cs="宋体"/>
                <w:color w:val="000000"/>
                <w:sz w:val="21"/>
                <w:szCs w:val="21"/>
              </w:rPr>
            </w:pPr>
          </w:p>
        </w:tc>
      </w:tr>
      <w:tr w14:paraId="69266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765" w:type="dxa"/>
            <w:tcBorders>
              <w:top w:val="single" w:color="000000" w:sz="2" w:space="0"/>
              <w:bottom w:val="single" w:color="000000" w:sz="2" w:space="0"/>
            </w:tcBorders>
            <w:noWrap w:val="0"/>
            <w:vAlign w:val="center"/>
          </w:tcPr>
          <w:p w14:paraId="5B7A1E0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6B56136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超声流量计</w:t>
            </w:r>
          </w:p>
        </w:tc>
        <w:tc>
          <w:tcPr>
            <w:tcW w:w="5655" w:type="dxa"/>
            <w:tcBorders>
              <w:top w:val="single" w:color="000000" w:sz="2" w:space="0"/>
              <w:bottom w:val="single" w:color="000000" w:sz="2" w:space="0"/>
            </w:tcBorders>
            <w:noWrap w:val="0"/>
            <w:vAlign w:val="center"/>
          </w:tcPr>
          <w:p w14:paraId="5AF16A4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测量通道：四声道输出信号：脉冲信号通讯接口：RS485电气接口尺寸：3/4″NPT (F) 2 个带防爆堵头；供电电压：24V DC防爆等级：ExdⅡBT4；防护等级：IP65 规格：Class600 3″ 操作压力：3.0~3.3MPa流量范围：10×104Nm3/d</w:t>
            </w:r>
          </w:p>
        </w:tc>
        <w:tc>
          <w:tcPr>
            <w:tcW w:w="600" w:type="dxa"/>
            <w:tcBorders>
              <w:top w:val="single" w:color="000000" w:sz="2" w:space="0"/>
              <w:bottom w:val="single" w:color="000000" w:sz="2" w:space="0"/>
            </w:tcBorders>
            <w:noWrap w:val="0"/>
            <w:vAlign w:val="center"/>
          </w:tcPr>
          <w:p w14:paraId="665EEAE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62AE869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6E399C64">
            <w:pPr>
              <w:pStyle w:val="44"/>
              <w:ind w:firstLine="0" w:firstLineChars="0"/>
              <w:jc w:val="center"/>
              <w:rPr>
                <w:rFonts w:hint="eastAsia" w:ascii="宋体" w:hAnsi="宋体" w:eastAsia="宋体" w:cs="宋体"/>
                <w:color w:val="000000"/>
                <w:sz w:val="21"/>
                <w:szCs w:val="21"/>
              </w:rPr>
            </w:pPr>
          </w:p>
        </w:tc>
      </w:tr>
      <w:tr w14:paraId="51FB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298EFA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770" w:type="dxa"/>
            <w:tcBorders>
              <w:top w:val="single" w:color="000000" w:sz="2" w:space="0"/>
              <w:bottom w:val="single" w:color="000000" w:sz="2" w:space="0"/>
            </w:tcBorders>
            <w:noWrap w:val="0"/>
            <w:vAlign w:val="center"/>
          </w:tcPr>
          <w:p w14:paraId="00781CD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超声流量计</w:t>
            </w:r>
          </w:p>
        </w:tc>
        <w:tc>
          <w:tcPr>
            <w:tcW w:w="5655" w:type="dxa"/>
            <w:tcBorders>
              <w:top w:val="single" w:color="000000" w:sz="2" w:space="0"/>
              <w:bottom w:val="single" w:color="000000" w:sz="2" w:space="0"/>
            </w:tcBorders>
            <w:noWrap w:val="0"/>
            <w:vAlign w:val="center"/>
          </w:tcPr>
          <w:p w14:paraId="4238361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测量通道：四声道输出信号：脉冲信号通讯接口：RS485电气接口尺寸：3/4″NPT (F) 2 个带防爆堵头；供电电压：24V DC防爆等级：ExdⅡBT4；防护等级：IP65 规格：Class600 4″ 操作压力：3.0~3.3MPa流量范围：30×104Nm3/d</w:t>
            </w:r>
          </w:p>
        </w:tc>
        <w:tc>
          <w:tcPr>
            <w:tcW w:w="600" w:type="dxa"/>
            <w:tcBorders>
              <w:top w:val="single" w:color="000000" w:sz="2" w:space="0"/>
              <w:bottom w:val="single" w:color="000000" w:sz="2" w:space="0"/>
            </w:tcBorders>
            <w:noWrap w:val="0"/>
            <w:vAlign w:val="center"/>
          </w:tcPr>
          <w:p w14:paraId="40CBD44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6E9BDCE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5BDF0661">
            <w:pPr>
              <w:pStyle w:val="44"/>
              <w:ind w:firstLine="0" w:firstLineChars="0"/>
              <w:jc w:val="center"/>
              <w:rPr>
                <w:rFonts w:hint="eastAsia" w:ascii="宋体" w:hAnsi="宋体" w:eastAsia="宋体" w:cs="宋体"/>
                <w:color w:val="000000"/>
                <w:sz w:val="21"/>
                <w:szCs w:val="21"/>
              </w:rPr>
            </w:pPr>
          </w:p>
        </w:tc>
      </w:tr>
      <w:tr w14:paraId="68C55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494A81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770" w:type="dxa"/>
            <w:tcBorders>
              <w:top w:val="single" w:color="000000" w:sz="2" w:space="0"/>
              <w:bottom w:val="single" w:color="000000" w:sz="2" w:space="0"/>
            </w:tcBorders>
            <w:noWrap w:val="0"/>
            <w:vAlign w:val="center"/>
          </w:tcPr>
          <w:p w14:paraId="5860429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超声流量计</w:t>
            </w:r>
          </w:p>
        </w:tc>
        <w:tc>
          <w:tcPr>
            <w:tcW w:w="5655" w:type="dxa"/>
            <w:tcBorders>
              <w:top w:val="single" w:color="000000" w:sz="2" w:space="0"/>
              <w:bottom w:val="single" w:color="000000" w:sz="2" w:space="0"/>
            </w:tcBorders>
            <w:noWrap w:val="0"/>
            <w:vAlign w:val="center"/>
          </w:tcPr>
          <w:p w14:paraId="7A7DEEF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测量通道：四声道输出信号：脉冲信号通讯接口：RS485电气接口尺寸：3/4″NPT (F) 2 个带防爆堵头；供电电压：24V DC防爆等级：ExdⅡBT4；防护等级：IP65 规格：Class600 6″操作压力：3.0~3.3MPa流量范围：60×104Nm3/d</w:t>
            </w:r>
          </w:p>
        </w:tc>
        <w:tc>
          <w:tcPr>
            <w:tcW w:w="600" w:type="dxa"/>
            <w:tcBorders>
              <w:top w:val="single" w:color="000000" w:sz="2" w:space="0"/>
              <w:bottom w:val="single" w:color="000000" w:sz="2" w:space="0"/>
            </w:tcBorders>
            <w:noWrap w:val="0"/>
            <w:vAlign w:val="center"/>
          </w:tcPr>
          <w:p w14:paraId="72E4B26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23DEFE5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728F5DDC">
            <w:pPr>
              <w:pStyle w:val="44"/>
              <w:ind w:firstLine="0" w:firstLineChars="0"/>
              <w:jc w:val="center"/>
              <w:rPr>
                <w:rFonts w:hint="eastAsia" w:ascii="宋体" w:hAnsi="宋体" w:eastAsia="宋体" w:cs="宋体"/>
                <w:color w:val="000000"/>
                <w:sz w:val="21"/>
                <w:szCs w:val="21"/>
              </w:rPr>
            </w:pPr>
          </w:p>
        </w:tc>
      </w:tr>
      <w:tr w14:paraId="632B6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94DC0A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770" w:type="dxa"/>
            <w:tcBorders>
              <w:top w:val="single" w:color="000000" w:sz="2" w:space="0"/>
              <w:bottom w:val="single" w:color="000000" w:sz="2" w:space="0"/>
            </w:tcBorders>
            <w:noWrap w:val="0"/>
            <w:vAlign w:val="center"/>
          </w:tcPr>
          <w:p w14:paraId="3A3721A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流量计算机</w:t>
            </w:r>
          </w:p>
        </w:tc>
        <w:tc>
          <w:tcPr>
            <w:tcW w:w="5655" w:type="dxa"/>
            <w:tcBorders>
              <w:top w:val="single" w:color="000000" w:sz="2" w:space="0"/>
              <w:bottom w:val="single" w:color="000000" w:sz="2" w:space="0"/>
            </w:tcBorders>
            <w:noWrap w:val="0"/>
            <w:vAlign w:val="center"/>
          </w:tcPr>
          <w:p w14:paraId="099B037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供电电源 24VDC 输入信号：1 路脉冲；3 路模拟；2 路数字输出信号：2 路模拟；4 路数字通信接口：3*RS485, 1*RS232, 1*以太网口</w:t>
            </w:r>
          </w:p>
        </w:tc>
        <w:tc>
          <w:tcPr>
            <w:tcW w:w="600" w:type="dxa"/>
            <w:tcBorders>
              <w:top w:val="single" w:color="000000" w:sz="2" w:space="0"/>
              <w:bottom w:val="single" w:color="000000" w:sz="2" w:space="0"/>
            </w:tcBorders>
            <w:noWrap w:val="0"/>
            <w:vAlign w:val="center"/>
          </w:tcPr>
          <w:p w14:paraId="5357999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5E7B01B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72FB563C">
            <w:pPr>
              <w:pStyle w:val="44"/>
              <w:ind w:firstLine="0" w:firstLineChars="0"/>
              <w:jc w:val="center"/>
              <w:rPr>
                <w:rFonts w:hint="eastAsia" w:ascii="宋体" w:hAnsi="宋体" w:eastAsia="宋体" w:cs="宋体"/>
                <w:color w:val="000000"/>
                <w:sz w:val="21"/>
                <w:szCs w:val="21"/>
              </w:rPr>
            </w:pPr>
          </w:p>
        </w:tc>
      </w:tr>
      <w:tr w14:paraId="385F2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70F703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770" w:type="dxa"/>
            <w:tcBorders>
              <w:top w:val="single" w:color="000000" w:sz="2" w:space="0"/>
              <w:bottom w:val="single" w:color="000000" w:sz="2" w:space="0"/>
            </w:tcBorders>
            <w:noWrap w:val="0"/>
            <w:vAlign w:val="center"/>
          </w:tcPr>
          <w:p w14:paraId="595298E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压力变送器</w:t>
            </w:r>
          </w:p>
        </w:tc>
        <w:tc>
          <w:tcPr>
            <w:tcW w:w="5655" w:type="dxa"/>
            <w:tcBorders>
              <w:top w:val="single" w:color="000000" w:sz="2" w:space="0"/>
              <w:bottom w:val="single" w:color="000000" w:sz="2" w:space="0"/>
            </w:tcBorders>
            <w:noWrap w:val="0"/>
            <w:vAlign w:val="center"/>
          </w:tcPr>
          <w:p w14:paraId="48E881F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精度：±0.04% 测量范围：0~6.0 MPa电气接口：1/2″NPT（F）供电电压：24V DC 二线制带 HART 协议，带内部浪涌保护，带数字式指示表头，防爆/防护等级：ExdⅡBT4/ IP65</w:t>
            </w:r>
          </w:p>
        </w:tc>
        <w:tc>
          <w:tcPr>
            <w:tcW w:w="600" w:type="dxa"/>
            <w:tcBorders>
              <w:top w:val="single" w:color="000000" w:sz="2" w:space="0"/>
              <w:bottom w:val="single" w:color="000000" w:sz="2" w:space="0"/>
            </w:tcBorders>
            <w:noWrap w:val="0"/>
            <w:vAlign w:val="center"/>
          </w:tcPr>
          <w:p w14:paraId="53A348D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23A9367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19AB1CCA">
            <w:pPr>
              <w:pStyle w:val="44"/>
              <w:ind w:firstLine="0" w:firstLineChars="0"/>
              <w:jc w:val="center"/>
              <w:rPr>
                <w:rFonts w:hint="eastAsia" w:ascii="宋体" w:hAnsi="宋体" w:eastAsia="宋体" w:cs="宋体"/>
                <w:color w:val="000000"/>
                <w:sz w:val="21"/>
                <w:szCs w:val="21"/>
              </w:rPr>
            </w:pPr>
          </w:p>
        </w:tc>
      </w:tr>
      <w:tr w14:paraId="606E9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E195D4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770" w:type="dxa"/>
            <w:tcBorders>
              <w:top w:val="single" w:color="000000" w:sz="2" w:space="0"/>
              <w:bottom w:val="single" w:color="000000" w:sz="2" w:space="0"/>
            </w:tcBorders>
            <w:noWrap w:val="0"/>
            <w:vAlign w:val="center"/>
          </w:tcPr>
          <w:p w14:paraId="1B17198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温度变送器</w:t>
            </w:r>
          </w:p>
        </w:tc>
        <w:tc>
          <w:tcPr>
            <w:tcW w:w="5655" w:type="dxa"/>
            <w:tcBorders>
              <w:top w:val="single" w:color="000000" w:sz="2" w:space="0"/>
              <w:bottom w:val="single" w:color="000000" w:sz="2" w:space="0"/>
            </w:tcBorders>
            <w:noWrap w:val="0"/>
            <w:vAlign w:val="center"/>
          </w:tcPr>
          <w:p w14:paraId="77C97A1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检测精度：±0.1%；测量范围：-40~80℃电气接口：1/2″NPT（F）供电电压：24V DC 二线制带 HART 协议，带内部浪涌保护，带数字式指示表头，防爆/防护等级：ExdⅡBT4/ IP65配套提供：法兰式 Class600 外保护套管及相应的焊接式法兰连接头管嘴高度：120mm插入管嘴长度: ℓ =50+120mm</w:t>
            </w:r>
          </w:p>
        </w:tc>
        <w:tc>
          <w:tcPr>
            <w:tcW w:w="600" w:type="dxa"/>
            <w:tcBorders>
              <w:top w:val="single" w:color="000000" w:sz="2" w:space="0"/>
              <w:bottom w:val="single" w:color="000000" w:sz="2" w:space="0"/>
            </w:tcBorders>
            <w:noWrap w:val="0"/>
            <w:vAlign w:val="center"/>
          </w:tcPr>
          <w:p w14:paraId="0DF3DAA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63C5AA4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66AB2867">
            <w:pPr>
              <w:pStyle w:val="44"/>
              <w:ind w:firstLine="0" w:firstLineChars="0"/>
              <w:jc w:val="center"/>
              <w:rPr>
                <w:rFonts w:hint="eastAsia" w:ascii="宋体" w:hAnsi="宋体" w:eastAsia="宋体" w:cs="宋体"/>
                <w:color w:val="000000"/>
                <w:sz w:val="21"/>
                <w:szCs w:val="21"/>
              </w:rPr>
            </w:pPr>
          </w:p>
        </w:tc>
      </w:tr>
      <w:tr w14:paraId="7BA3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2652FD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770" w:type="dxa"/>
            <w:tcBorders>
              <w:top w:val="single" w:color="000000" w:sz="2" w:space="0"/>
              <w:bottom w:val="single" w:color="000000" w:sz="2" w:space="0"/>
            </w:tcBorders>
            <w:noWrap w:val="0"/>
            <w:vAlign w:val="center"/>
          </w:tcPr>
          <w:p w14:paraId="6D845CF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计量机柜</w:t>
            </w:r>
          </w:p>
        </w:tc>
        <w:tc>
          <w:tcPr>
            <w:tcW w:w="5655" w:type="dxa"/>
            <w:tcBorders>
              <w:top w:val="single" w:color="000000" w:sz="2" w:space="0"/>
              <w:bottom w:val="single" w:color="000000" w:sz="2" w:space="0"/>
            </w:tcBorders>
            <w:noWrap w:val="0"/>
            <w:vAlign w:val="center"/>
          </w:tcPr>
          <w:p w14:paraId="2A2EE87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该机柜应满足至少 4 台流量计算机的空间系统机柜及仪表交直流电源系统包括：24V 直流电源分配系统，转换器、端子、开关等高×深×宽：2100mm×800mm×800mm其中包含 10mm 底座</w:t>
            </w:r>
          </w:p>
        </w:tc>
        <w:tc>
          <w:tcPr>
            <w:tcW w:w="600" w:type="dxa"/>
            <w:tcBorders>
              <w:top w:val="single" w:color="000000" w:sz="2" w:space="0"/>
              <w:bottom w:val="single" w:color="000000" w:sz="2" w:space="0"/>
            </w:tcBorders>
            <w:noWrap w:val="0"/>
            <w:vAlign w:val="center"/>
          </w:tcPr>
          <w:p w14:paraId="773D30D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4715696E">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55B697B2">
            <w:pPr>
              <w:pStyle w:val="44"/>
              <w:ind w:firstLine="0" w:firstLineChars="0"/>
              <w:jc w:val="center"/>
              <w:rPr>
                <w:rFonts w:hint="eastAsia" w:ascii="宋体" w:hAnsi="宋体" w:eastAsia="宋体" w:cs="宋体"/>
                <w:color w:val="000000"/>
                <w:sz w:val="21"/>
                <w:szCs w:val="21"/>
              </w:rPr>
            </w:pPr>
          </w:p>
        </w:tc>
      </w:tr>
      <w:tr w14:paraId="5483C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709573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1770" w:type="dxa"/>
            <w:tcBorders>
              <w:top w:val="single" w:color="000000" w:sz="2" w:space="0"/>
              <w:bottom w:val="single" w:color="000000" w:sz="2" w:space="0"/>
            </w:tcBorders>
            <w:noWrap w:val="0"/>
            <w:vAlign w:val="center"/>
          </w:tcPr>
          <w:p w14:paraId="1876642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可燃气体检测及报警系统</w:t>
            </w:r>
          </w:p>
        </w:tc>
        <w:tc>
          <w:tcPr>
            <w:tcW w:w="5655" w:type="dxa"/>
            <w:tcBorders>
              <w:top w:val="single" w:color="000000" w:sz="2" w:space="0"/>
              <w:bottom w:val="single" w:color="000000" w:sz="2" w:space="0"/>
            </w:tcBorders>
            <w:noWrap w:val="0"/>
            <w:vAlign w:val="center"/>
          </w:tcPr>
          <w:p w14:paraId="3C8EED2C">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站内工艺区用</w:t>
            </w:r>
          </w:p>
        </w:tc>
        <w:tc>
          <w:tcPr>
            <w:tcW w:w="600" w:type="dxa"/>
            <w:tcBorders>
              <w:top w:val="single" w:color="000000" w:sz="2" w:space="0"/>
              <w:bottom w:val="single" w:color="000000" w:sz="2" w:space="0"/>
            </w:tcBorders>
            <w:noWrap w:val="0"/>
            <w:vAlign w:val="center"/>
          </w:tcPr>
          <w:p w14:paraId="428FFFC3">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2EC52925">
            <w:pPr>
              <w:jc w:val="center"/>
              <w:rPr>
                <w:rFonts w:hint="eastAsia" w:ascii="宋体" w:hAnsi="宋体" w:eastAsia="宋体" w:cs="宋体"/>
                <w:color w:val="000000"/>
                <w:sz w:val="21"/>
                <w:szCs w:val="21"/>
                <w:lang w:val="en-US" w:eastAsia="zh-CN"/>
              </w:rPr>
            </w:pPr>
          </w:p>
        </w:tc>
        <w:tc>
          <w:tcPr>
            <w:tcW w:w="405" w:type="dxa"/>
            <w:tcBorders>
              <w:top w:val="single" w:color="000000" w:sz="2" w:space="0"/>
              <w:bottom w:val="single" w:color="000000" w:sz="2" w:space="0"/>
            </w:tcBorders>
            <w:noWrap w:val="0"/>
            <w:vAlign w:val="center"/>
          </w:tcPr>
          <w:p w14:paraId="3EAA828A">
            <w:pPr>
              <w:pStyle w:val="44"/>
              <w:ind w:firstLine="0" w:firstLineChars="0"/>
              <w:jc w:val="center"/>
              <w:rPr>
                <w:rFonts w:hint="eastAsia" w:ascii="宋体" w:hAnsi="宋体" w:eastAsia="宋体" w:cs="宋体"/>
                <w:color w:val="000000"/>
                <w:sz w:val="21"/>
                <w:szCs w:val="21"/>
              </w:rPr>
            </w:pPr>
          </w:p>
        </w:tc>
      </w:tr>
      <w:tr w14:paraId="4B7E3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88CA6F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6D3B34F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云台扫描式激光甲烷探测器及报警系统</w:t>
            </w:r>
          </w:p>
        </w:tc>
        <w:tc>
          <w:tcPr>
            <w:tcW w:w="5655" w:type="dxa"/>
            <w:tcBorders>
              <w:top w:val="single" w:color="000000" w:sz="2" w:space="0"/>
              <w:bottom w:val="single" w:color="000000" w:sz="2" w:space="0"/>
            </w:tcBorders>
            <w:noWrap w:val="0"/>
            <w:vAlign w:val="center"/>
          </w:tcPr>
          <w:p w14:paraId="0D111BE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检测量程：Oppm.m~50000ppm.m系统灵敏度：5 ppm.m相应时间：0.1s水平：360°；俯仰：±90°扫面半径： 白钢板：＞90m 水泥墙：＞45m 灌木丛：＞30m分辨率：200 万像素，20 倍光学变焦 供电电压：220V，75w通讯接口：RS485，enthernet报警方式：声光报警防爆等级：ExdbIIBT4 Gb；防护等级：IP68安装方式：立柱安装，含避雷针包含以下设备：1）甲烷激光探测器 1 台2）防爆摄像头 1 台3）防爆云台 1 台4）6m 安装立柱及爬梯 1 套5）防爆接线盒 1 个6）室内型声光报警器 1 套7）监控报警平台 1 套含主机、显示终端和预警软件8）ZA-YJV22-0.6/1Kv 3X2.5 mm2 90米 9）4 芯单模铠装光纤 90米 10）光纤收发器 2 个 11）以太网交换机 1 台</w:t>
            </w:r>
          </w:p>
        </w:tc>
        <w:tc>
          <w:tcPr>
            <w:tcW w:w="600" w:type="dxa"/>
            <w:tcBorders>
              <w:top w:val="single" w:color="000000" w:sz="2" w:space="0"/>
              <w:bottom w:val="single" w:color="000000" w:sz="2" w:space="0"/>
            </w:tcBorders>
            <w:noWrap w:val="0"/>
            <w:vAlign w:val="center"/>
          </w:tcPr>
          <w:p w14:paraId="051AC7D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1B54025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3D55DB6">
            <w:pPr>
              <w:pStyle w:val="44"/>
              <w:ind w:firstLine="0" w:firstLineChars="0"/>
              <w:jc w:val="center"/>
              <w:rPr>
                <w:rFonts w:hint="eastAsia" w:ascii="宋体" w:hAnsi="宋体" w:eastAsia="宋体" w:cs="宋体"/>
                <w:color w:val="000000"/>
                <w:sz w:val="21"/>
                <w:szCs w:val="21"/>
              </w:rPr>
            </w:pPr>
          </w:p>
        </w:tc>
      </w:tr>
      <w:tr w14:paraId="6312C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1FB197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1770" w:type="dxa"/>
            <w:tcBorders>
              <w:top w:val="single" w:color="000000" w:sz="2" w:space="0"/>
              <w:bottom w:val="single" w:color="000000" w:sz="2" w:space="0"/>
            </w:tcBorders>
            <w:noWrap w:val="0"/>
            <w:vAlign w:val="center"/>
          </w:tcPr>
          <w:p w14:paraId="26325F6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站控系统扩容</w:t>
            </w:r>
          </w:p>
        </w:tc>
        <w:tc>
          <w:tcPr>
            <w:tcW w:w="5655" w:type="dxa"/>
            <w:tcBorders>
              <w:top w:val="single" w:color="000000" w:sz="2" w:space="0"/>
              <w:bottom w:val="single" w:color="000000" w:sz="2" w:space="0"/>
            </w:tcBorders>
            <w:noWrap w:val="0"/>
            <w:vAlign w:val="center"/>
          </w:tcPr>
          <w:p w14:paraId="6FCA3CBC">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01A4BF62">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62A9EEC1">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1A8CBE6F">
            <w:pPr>
              <w:pStyle w:val="44"/>
              <w:ind w:firstLine="0" w:firstLineChars="0"/>
              <w:jc w:val="center"/>
              <w:rPr>
                <w:rFonts w:hint="eastAsia" w:ascii="宋体" w:hAnsi="宋体" w:eastAsia="宋体" w:cs="宋体"/>
                <w:color w:val="000000"/>
                <w:sz w:val="21"/>
                <w:szCs w:val="21"/>
              </w:rPr>
            </w:pPr>
          </w:p>
        </w:tc>
      </w:tr>
      <w:tr w14:paraId="5F2A9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156CB3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3ECDD89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站控系统 CPU 控制器升级</w:t>
            </w:r>
          </w:p>
        </w:tc>
        <w:tc>
          <w:tcPr>
            <w:tcW w:w="5655" w:type="dxa"/>
            <w:tcBorders>
              <w:top w:val="single" w:color="000000" w:sz="2" w:space="0"/>
              <w:bottom w:val="single" w:color="000000" w:sz="2" w:space="0"/>
            </w:tcBorders>
            <w:noWrap w:val="0"/>
            <w:vAlign w:val="center"/>
          </w:tcPr>
          <w:p w14:paraId="6F2F041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新增 1756-L71 控制器及通讯模块 2 套</w:t>
            </w:r>
          </w:p>
        </w:tc>
        <w:tc>
          <w:tcPr>
            <w:tcW w:w="600" w:type="dxa"/>
            <w:tcBorders>
              <w:top w:val="single" w:color="000000" w:sz="2" w:space="0"/>
              <w:bottom w:val="single" w:color="000000" w:sz="2" w:space="0"/>
            </w:tcBorders>
            <w:noWrap w:val="0"/>
            <w:vAlign w:val="center"/>
          </w:tcPr>
          <w:p w14:paraId="1293B19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06A3F67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6C784B4A">
            <w:pPr>
              <w:pStyle w:val="44"/>
              <w:ind w:firstLine="0" w:firstLineChars="0"/>
              <w:jc w:val="center"/>
              <w:rPr>
                <w:rFonts w:hint="eastAsia" w:ascii="宋体" w:hAnsi="宋体" w:eastAsia="宋体" w:cs="宋体"/>
                <w:color w:val="000000"/>
                <w:sz w:val="21"/>
                <w:szCs w:val="21"/>
              </w:rPr>
            </w:pPr>
          </w:p>
        </w:tc>
      </w:tr>
      <w:tr w14:paraId="3105C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92EFD4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770" w:type="dxa"/>
            <w:tcBorders>
              <w:top w:val="single" w:color="000000" w:sz="2" w:space="0"/>
              <w:bottom w:val="single" w:color="000000" w:sz="2" w:space="0"/>
            </w:tcBorders>
            <w:noWrap w:val="0"/>
            <w:vAlign w:val="center"/>
          </w:tcPr>
          <w:p w14:paraId="4CE9D64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已建 PLC 控制系统扩容</w:t>
            </w:r>
          </w:p>
        </w:tc>
        <w:tc>
          <w:tcPr>
            <w:tcW w:w="5655" w:type="dxa"/>
            <w:tcBorders>
              <w:top w:val="single" w:color="000000" w:sz="2" w:space="0"/>
              <w:bottom w:val="single" w:color="000000" w:sz="2" w:space="0"/>
            </w:tcBorders>
            <w:noWrap w:val="0"/>
            <w:vAlign w:val="center"/>
          </w:tcPr>
          <w:p w14:paraId="58CDB755">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7856DE64">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397C7364">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2E246788">
            <w:pPr>
              <w:pStyle w:val="44"/>
              <w:ind w:firstLine="0" w:firstLineChars="0"/>
              <w:jc w:val="center"/>
              <w:rPr>
                <w:rFonts w:hint="eastAsia" w:ascii="宋体" w:hAnsi="宋体" w:eastAsia="宋体" w:cs="宋体"/>
                <w:color w:val="000000"/>
                <w:sz w:val="21"/>
                <w:szCs w:val="21"/>
              </w:rPr>
            </w:pPr>
          </w:p>
        </w:tc>
      </w:tr>
      <w:tr w14:paraId="362A6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765" w:type="dxa"/>
            <w:tcBorders>
              <w:top w:val="single" w:color="000000" w:sz="2" w:space="0"/>
              <w:bottom w:val="single" w:color="000000" w:sz="2" w:space="0"/>
            </w:tcBorders>
            <w:noWrap w:val="0"/>
            <w:vAlign w:val="center"/>
          </w:tcPr>
          <w:p w14:paraId="1B3F0C4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a</w:t>
            </w:r>
          </w:p>
        </w:tc>
        <w:tc>
          <w:tcPr>
            <w:tcW w:w="1770" w:type="dxa"/>
            <w:tcBorders>
              <w:top w:val="single" w:color="000000" w:sz="2" w:space="0"/>
              <w:bottom w:val="single" w:color="000000" w:sz="2" w:space="0"/>
            </w:tcBorders>
            <w:noWrap w:val="0"/>
            <w:vAlign w:val="center"/>
          </w:tcPr>
          <w:p w14:paraId="2CC6052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新增 AI 信号 I/O 采集模块</w:t>
            </w:r>
          </w:p>
        </w:tc>
        <w:tc>
          <w:tcPr>
            <w:tcW w:w="5655" w:type="dxa"/>
            <w:tcBorders>
              <w:top w:val="single" w:color="000000" w:sz="2" w:space="0"/>
              <w:bottom w:val="single" w:color="000000" w:sz="2" w:space="0"/>
            </w:tcBorders>
            <w:noWrap w:val="0"/>
            <w:vAlign w:val="center"/>
          </w:tcPr>
          <w:p w14:paraId="183E8658">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3E2D745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块</w:t>
            </w:r>
          </w:p>
        </w:tc>
        <w:tc>
          <w:tcPr>
            <w:tcW w:w="720" w:type="dxa"/>
            <w:tcBorders>
              <w:top w:val="single" w:color="000000" w:sz="2" w:space="0"/>
              <w:bottom w:val="single" w:color="000000" w:sz="2" w:space="0"/>
            </w:tcBorders>
            <w:noWrap w:val="0"/>
            <w:vAlign w:val="center"/>
          </w:tcPr>
          <w:p w14:paraId="6B2A58E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6E8C6ADF">
            <w:pPr>
              <w:pStyle w:val="44"/>
              <w:ind w:firstLine="0" w:firstLineChars="0"/>
              <w:jc w:val="center"/>
              <w:rPr>
                <w:rFonts w:hint="eastAsia" w:ascii="宋体" w:hAnsi="宋体" w:eastAsia="宋体" w:cs="宋体"/>
                <w:color w:val="000000"/>
                <w:sz w:val="21"/>
                <w:szCs w:val="21"/>
              </w:rPr>
            </w:pPr>
          </w:p>
        </w:tc>
      </w:tr>
      <w:tr w14:paraId="12A03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48879D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w:t>
            </w:r>
          </w:p>
        </w:tc>
        <w:tc>
          <w:tcPr>
            <w:tcW w:w="1770" w:type="dxa"/>
            <w:tcBorders>
              <w:top w:val="single" w:color="000000" w:sz="2" w:space="0"/>
              <w:bottom w:val="single" w:color="000000" w:sz="2" w:space="0"/>
            </w:tcBorders>
            <w:noWrap w:val="0"/>
            <w:vAlign w:val="center"/>
          </w:tcPr>
          <w:p w14:paraId="47AF679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已建站控系统机柜内浪涌保护器重新安装及信号线重新布线</w:t>
            </w:r>
          </w:p>
        </w:tc>
        <w:tc>
          <w:tcPr>
            <w:tcW w:w="5655" w:type="dxa"/>
            <w:tcBorders>
              <w:top w:val="single" w:color="000000" w:sz="2" w:space="0"/>
              <w:bottom w:val="single" w:color="000000" w:sz="2" w:space="0"/>
            </w:tcBorders>
            <w:noWrap w:val="0"/>
            <w:vAlign w:val="center"/>
          </w:tcPr>
          <w:p w14:paraId="7A46F66D">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52C4D76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720" w:type="dxa"/>
            <w:tcBorders>
              <w:top w:val="single" w:color="000000" w:sz="2" w:space="0"/>
              <w:bottom w:val="single" w:color="000000" w:sz="2" w:space="0"/>
            </w:tcBorders>
            <w:noWrap w:val="0"/>
            <w:vAlign w:val="center"/>
          </w:tcPr>
          <w:p w14:paraId="5A486F9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4606E744">
            <w:pPr>
              <w:pStyle w:val="44"/>
              <w:ind w:firstLine="0" w:firstLineChars="0"/>
              <w:jc w:val="center"/>
              <w:rPr>
                <w:rFonts w:hint="eastAsia" w:ascii="宋体" w:hAnsi="宋体" w:eastAsia="宋体" w:cs="宋体"/>
                <w:color w:val="000000"/>
                <w:sz w:val="21"/>
                <w:szCs w:val="21"/>
              </w:rPr>
            </w:pPr>
          </w:p>
        </w:tc>
      </w:tr>
      <w:tr w14:paraId="405E0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765" w:type="dxa"/>
            <w:tcBorders>
              <w:top w:val="single" w:color="000000" w:sz="2" w:space="0"/>
              <w:bottom w:val="single" w:color="000000" w:sz="2" w:space="0"/>
            </w:tcBorders>
            <w:noWrap w:val="0"/>
            <w:vAlign w:val="center"/>
          </w:tcPr>
          <w:p w14:paraId="3994EC7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c</w:t>
            </w:r>
          </w:p>
        </w:tc>
        <w:tc>
          <w:tcPr>
            <w:tcW w:w="1770" w:type="dxa"/>
            <w:tcBorders>
              <w:top w:val="single" w:color="000000" w:sz="2" w:space="0"/>
              <w:bottom w:val="single" w:color="000000" w:sz="2" w:space="0"/>
            </w:tcBorders>
            <w:noWrap w:val="0"/>
            <w:vAlign w:val="center"/>
          </w:tcPr>
          <w:p w14:paraId="4E09717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计量平台数据网关</w:t>
            </w:r>
          </w:p>
        </w:tc>
        <w:tc>
          <w:tcPr>
            <w:tcW w:w="5655" w:type="dxa"/>
            <w:tcBorders>
              <w:top w:val="single" w:color="000000" w:sz="2" w:space="0"/>
              <w:bottom w:val="single" w:color="000000" w:sz="2" w:space="0"/>
            </w:tcBorders>
            <w:noWrap w:val="0"/>
            <w:vAlign w:val="center"/>
          </w:tcPr>
          <w:p w14:paraId="4495159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达到公司计量系统监控平台数据监控要求存储卡容量不得低于 64G支持 SD 卡扩展Modbus/RTU、 Modbus/TCP、EtherNet/IP等多种协议，支持多种 PLC 协议驱动壁挂式及 DIN 导轨式安装支持边缘计算；具备网络安全加密协议设置相应用户权限通过账户和密码访问</w:t>
            </w:r>
          </w:p>
        </w:tc>
        <w:tc>
          <w:tcPr>
            <w:tcW w:w="600" w:type="dxa"/>
            <w:tcBorders>
              <w:top w:val="single" w:color="000000" w:sz="2" w:space="0"/>
              <w:bottom w:val="single" w:color="000000" w:sz="2" w:space="0"/>
            </w:tcBorders>
            <w:noWrap w:val="0"/>
            <w:vAlign w:val="center"/>
          </w:tcPr>
          <w:p w14:paraId="1278045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2EB4410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8EA3DC4">
            <w:pPr>
              <w:pStyle w:val="44"/>
              <w:ind w:firstLine="0" w:firstLineChars="0"/>
              <w:jc w:val="center"/>
              <w:rPr>
                <w:rFonts w:hint="eastAsia" w:ascii="宋体" w:hAnsi="宋体" w:eastAsia="宋体" w:cs="宋体"/>
                <w:color w:val="000000"/>
                <w:sz w:val="21"/>
                <w:szCs w:val="21"/>
              </w:rPr>
            </w:pPr>
          </w:p>
        </w:tc>
      </w:tr>
      <w:tr w14:paraId="1E7AE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1CE65E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w:t>
            </w:r>
          </w:p>
        </w:tc>
        <w:tc>
          <w:tcPr>
            <w:tcW w:w="1770" w:type="dxa"/>
            <w:tcBorders>
              <w:top w:val="single" w:color="000000" w:sz="2" w:space="0"/>
              <w:bottom w:val="single" w:color="000000" w:sz="2" w:space="0"/>
            </w:tcBorders>
            <w:noWrap w:val="0"/>
            <w:vAlign w:val="center"/>
          </w:tcPr>
          <w:p w14:paraId="4B2259B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站控系统组态及调试</w:t>
            </w:r>
          </w:p>
        </w:tc>
        <w:tc>
          <w:tcPr>
            <w:tcW w:w="5655" w:type="dxa"/>
            <w:tcBorders>
              <w:top w:val="single" w:color="000000" w:sz="2" w:space="0"/>
              <w:bottom w:val="single" w:color="000000" w:sz="2" w:space="0"/>
            </w:tcBorders>
            <w:noWrap w:val="0"/>
            <w:vAlign w:val="center"/>
          </w:tcPr>
          <w:p w14:paraId="17D046E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注：除新增流程组态画面外，将进出站及支路流速参数加入组态画面</w:t>
            </w:r>
          </w:p>
        </w:tc>
        <w:tc>
          <w:tcPr>
            <w:tcW w:w="600" w:type="dxa"/>
            <w:tcBorders>
              <w:top w:val="single" w:color="000000" w:sz="2" w:space="0"/>
              <w:bottom w:val="single" w:color="000000" w:sz="2" w:space="0"/>
            </w:tcBorders>
            <w:noWrap w:val="0"/>
            <w:vAlign w:val="center"/>
          </w:tcPr>
          <w:p w14:paraId="1CE8FA3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720" w:type="dxa"/>
            <w:tcBorders>
              <w:top w:val="single" w:color="000000" w:sz="2" w:space="0"/>
              <w:bottom w:val="single" w:color="000000" w:sz="2" w:space="0"/>
            </w:tcBorders>
            <w:noWrap w:val="0"/>
            <w:vAlign w:val="center"/>
          </w:tcPr>
          <w:p w14:paraId="02BDFC8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73BF2E6">
            <w:pPr>
              <w:pStyle w:val="44"/>
              <w:ind w:firstLine="0" w:firstLineChars="0"/>
              <w:jc w:val="center"/>
              <w:rPr>
                <w:rFonts w:hint="eastAsia" w:ascii="宋体" w:hAnsi="宋体" w:eastAsia="宋体" w:cs="宋体"/>
                <w:color w:val="000000"/>
                <w:sz w:val="21"/>
                <w:szCs w:val="21"/>
              </w:rPr>
            </w:pPr>
          </w:p>
        </w:tc>
      </w:tr>
      <w:tr w14:paraId="14881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0156D6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w:t>
            </w:r>
          </w:p>
        </w:tc>
        <w:tc>
          <w:tcPr>
            <w:tcW w:w="1770" w:type="dxa"/>
            <w:tcBorders>
              <w:top w:val="single" w:color="000000" w:sz="2" w:space="0"/>
              <w:bottom w:val="single" w:color="000000" w:sz="2" w:space="0"/>
            </w:tcBorders>
            <w:noWrap w:val="0"/>
            <w:vAlign w:val="center"/>
          </w:tcPr>
          <w:p w14:paraId="2B8BF25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自动分输功能编程及调试</w:t>
            </w:r>
          </w:p>
        </w:tc>
        <w:tc>
          <w:tcPr>
            <w:tcW w:w="5655" w:type="dxa"/>
            <w:tcBorders>
              <w:top w:val="single" w:color="000000" w:sz="2" w:space="0"/>
              <w:bottom w:val="single" w:color="000000" w:sz="2" w:space="0"/>
            </w:tcBorders>
            <w:noWrap w:val="0"/>
            <w:vAlign w:val="center"/>
          </w:tcPr>
          <w:p w14:paraId="13621C4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 路自动分输流程（永久流程）</w:t>
            </w:r>
          </w:p>
        </w:tc>
        <w:tc>
          <w:tcPr>
            <w:tcW w:w="600" w:type="dxa"/>
            <w:tcBorders>
              <w:top w:val="single" w:color="000000" w:sz="2" w:space="0"/>
              <w:bottom w:val="single" w:color="000000" w:sz="2" w:space="0"/>
            </w:tcBorders>
            <w:noWrap w:val="0"/>
            <w:vAlign w:val="center"/>
          </w:tcPr>
          <w:p w14:paraId="4A80B8C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720" w:type="dxa"/>
            <w:tcBorders>
              <w:top w:val="single" w:color="000000" w:sz="2" w:space="0"/>
              <w:bottom w:val="single" w:color="000000" w:sz="2" w:space="0"/>
            </w:tcBorders>
            <w:noWrap w:val="0"/>
            <w:vAlign w:val="center"/>
          </w:tcPr>
          <w:p w14:paraId="7195AAD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8DA4040">
            <w:pPr>
              <w:pStyle w:val="44"/>
              <w:ind w:firstLine="0" w:firstLineChars="0"/>
              <w:jc w:val="center"/>
              <w:rPr>
                <w:rFonts w:hint="eastAsia" w:ascii="宋体" w:hAnsi="宋体" w:eastAsia="宋体" w:cs="宋体"/>
                <w:color w:val="000000"/>
                <w:sz w:val="21"/>
                <w:szCs w:val="21"/>
              </w:rPr>
            </w:pPr>
          </w:p>
        </w:tc>
      </w:tr>
      <w:tr w14:paraId="075ED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1198C8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f</w:t>
            </w:r>
          </w:p>
        </w:tc>
        <w:tc>
          <w:tcPr>
            <w:tcW w:w="1770" w:type="dxa"/>
            <w:tcBorders>
              <w:top w:val="single" w:color="000000" w:sz="2" w:space="0"/>
              <w:bottom w:val="single" w:color="000000" w:sz="2" w:space="0"/>
            </w:tcBorders>
            <w:noWrap w:val="0"/>
            <w:vAlign w:val="center"/>
          </w:tcPr>
          <w:p w14:paraId="57325C8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股份公司计量监控平台接入及组态</w:t>
            </w:r>
          </w:p>
        </w:tc>
        <w:tc>
          <w:tcPr>
            <w:tcW w:w="5655" w:type="dxa"/>
            <w:tcBorders>
              <w:top w:val="single" w:color="000000" w:sz="2" w:space="0"/>
              <w:bottom w:val="single" w:color="000000" w:sz="2" w:space="0"/>
            </w:tcBorders>
            <w:noWrap w:val="0"/>
            <w:vAlign w:val="center"/>
          </w:tcPr>
          <w:p w14:paraId="3BDA0E2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气体超声流量计接入及组态 3 路</w:t>
            </w:r>
          </w:p>
        </w:tc>
        <w:tc>
          <w:tcPr>
            <w:tcW w:w="600" w:type="dxa"/>
            <w:tcBorders>
              <w:top w:val="single" w:color="000000" w:sz="2" w:space="0"/>
              <w:bottom w:val="single" w:color="000000" w:sz="2" w:space="0"/>
            </w:tcBorders>
            <w:noWrap w:val="0"/>
            <w:vAlign w:val="center"/>
          </w:tcPr>
          <w:p w14:paraId="212A658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720" w:type="dxa"/>
            <w:tcBorders>
              <w:top w:val="single" w:color="000000" w:sz="2" w:space="0"/>
              <w:bottom w:val="single" w:color="000000" w:sz="2" w:space="0"/>
            </w:tcBorders>
            <w:noWrap w:val="0"/>
            <w:vAlign w:val="center"/>
          </w:tcPr>
          <w:p w14:paraId="2812EB7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718F54D3">
            <w:pPr>
              <w:pStyle w:val="44"/>
              <w:ind w:firstLine="0" w:firstLineChars="0"/>
              <w:jc w:val="center"/>
              <w:rPr>
                <w:rFonts w:hint="eastAsia" w:ascii="宋体" w:hAnsi="宋体" w:eastAsia="宋体" w:cs="宋体"/>
                <w:color w:val="000000"/>
                <w:sz w:val="21"/>
                <w:szCs w:val="21"/>
              </w:rPr>
            </w:pPr>
          </w:p>
        </w:tc>
      </w:tr>
      <w:tr w14:paraId="4E354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DD6340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770" w:type="dxa"/>
            <w:tcBorders>
              <w:top w:val="single" w:color="000000" w:sz="2" w:space="0"/>
              <w:bottom w:val="single" w:color="000000" w:sz="2" w:space="0"/>
            </w:tcBorders>
            <w:noWrap w:val="0"/>
            <w:vAlign w:val="center"/>
          </w:tcPr>
          <w:p w14:paraId="4325FF9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SIS 控制系统</w:t>
            </w:r>
          </w:p>
        </w:tc>
        <w:tc>
          <w:tcPr>
            <w:tcW w:w="5655" w:type="dxa"/>
            <w:tcBorders>
              <w:top w:val="single" w:color="000000" w:sz="2" w:space="0"/>
              <w:bottom w:val="single" w:color="000000" w:sz="2" w:space="0"/>
            </w:tcBorders>
            <w:noWrap w:val="0"/>
            <w:vAlign w:val="center"/>
          </w:tcPr>
          <w:p w14:paraId="0714EB42">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7423F745">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7C150B49">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439BBF70">
            <w:pPr>
              <w:pStyle w:val="44"/>
              <w:ind w:firstLine="0" w:firstLineChars="0"/>
              <w:jc w:val="center"/>
              <w:rPr>
                <w:rFonts w:hint="eastAsia" w:ascii="宋体" w:hAnsi="宋体" w:eastAsia="宋体" w:cs="宋体"/>
                <w:color w:val="000000"/>
                <w:sz w:val="21"/>
                <w:szCs w:val="21"/>
              </w:rPr>
            </w:pPr>
          </w:p>
        </w:tc>
      </w:tr>
      <w:tr w14:paraId="6D801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F18834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a</w:t>
            </w:r>
          </w:p>
        </w:tc>
        <w:tc>
          <w:tcPr>
            <w:tcW w:w="1770" w:type="dxa"/>
            <w:tcBorders>
              <w:top w:val="single" w:color="000000" w:sz="2" w:space="0"/>
              <w:bottom w:val="single" w:color="000000" w:sz="2" w:space="0"/>
            </w:tcBorders>
            <w:noWrap w:val="0"/>
            <w:vAlign w:val="center"/>
          </w:tcPr>
          <w:p w14:paraId="017F5F1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SIS 控制主机及 I/O 模件</w:t>
            </w:r>
          </w:p>
        </w:tc>
        <w:tc>
          <w:tcPr>
            <w:tcW w:w="5655" w:type="dxa"/>
            <w:tcBorders>
              <w:top w:val="single" w:color="000000" w:sz="2" w:space="0"/>
              <w:bottom w:val="single" w:color="000000" w:sz="2" w:space="0"/>
            </w:tcBorders>
            <w:noWrap w:val="0"/>
            <w:vAlign w:val="center"/>
          </w:tcPr>
          <w:p w14:paraId="1A860E7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CPU、系统电源、通信模块 1:1 冗余配置。包括：I/O 卡件，电源端子、继电器开关。各类 I/O 点数、I/O 卡槽位、端子排按 20%的余量设计，系统应考虑今后I/O 点有扩展。其中：CPU 模块、电源模块、I/O 模块、通信模块、机架等应满足 SIL2 认证要求，</w:t>
            </w:r>
          </w:p>
        </w:tc>
        <w:tc>
          <w:tcPr>
            <w:tcW w:w="600" w:type="dxa"/>
            <w:tcBorders>
              <w:top w:val="single" w:color="000000" w:sz="2" w:space="0"/>
              <w:bottom w:val="single" w:color="000000" w:sz="2" w:space="0"/>
            </w:tcBorders>
            <w:noWrap w:val="0"/>
            <w:vAlign w:val="center"/>
          </w:tcPr>
          <w:p w14:paraId="59CE26E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61E68EB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1B473EF">
            <w:pPr>
              <w:pStyle w:val="44"/>
              <w:ind w:firstLine="0" w:firstLineChars="0"/>
              <w:jc w:val="center"/>
              <w:rPr>
                <w:rFonts w:hint="eastAsia" w:ascii="宋体" w:hAnsi="宋体" w:eastAsia="宋体" w:cs="宋体"/>
                <w:color w:val="000000"/>
                <w:sz w:val="21"/>
                <w:szCs w:val="21"/>
              </w:rPr>
            </w:pPr>
          </w:p>
        </w:tc>
      </w:tr>
      <w:tr w14:paraId="62977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910F0A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w:t>
            </w:r>
          </w:p>
        </w:tc>
        <w:tc>
          <w:tcPr>
            <w:tcW w:w="1770" w:type="dxa"/>
            <w:tcBorders>
              <w:top w:val="single" w:color="000000" w:sz="2" w:space="0"/>
              <w:bottom w:val="single" w:color="000000" w:sz="2" w:space="0"/>
            </w:tcBorders>
            <w:noWrap w:val="0"/>
            <w:vAlign w:val="center"/>
          </w:tcPr>
          <w:p w14:paraId="1C97FF6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控制系统 I/O 点数：</w:t>
            </w:r>
          </w:p>
        </w:tc>
        <w:tc>
          <w:tcPr>
            <w:tcW w:w="5655" w:type="dxa"/>
            <w:tcBorders>
              <w:top w:val="single" w:color="000000" w:sz="2" w:space="0"/>
              <w:bottom w:val="single" w:color="000000" w:sz="2" w:space="0"/>
            </w:tcBorders>
            <w:noWrap w:val="0"/>
            <w:vAlign w:val="center"/>
          </w:tcPr>
          <w:p w14:paraId="69E49E0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AI 输入：二线制</w:t>
            </w:r>
          </w:p>
        </w:tc>
        <w:tc>
          <w:tcPr>
            <w:tcW w:w="600" w:type="dxa"/>
            <w:tcBorders>
              <w:top w:val="single" w:color="000000" w:sz="2" w:space="0"/>
              <w:bottom w:val="single" w:color="000000" w:sz="2" w:space="0"/>
            </w:tcBorders>
            <w:noWrap w:val="0"/>
            <w:vAlign w:val="center"/>
          </w:tcPr>
          <w:p w14:paraId="1BCA2ED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720" w:type="dxa"/>
            <w:tcBorders>
              <w:top w:val="single" w:color="000000" w:sz="2" w:space="0"/>
              <w:bottom w:val="single" w:color="000000" w:sz="2" w:space="0"/>
            </w:tcBorders>
            <w:noWrap w:val="0"/>
            <w:vAlign w:val="center"/>
          </w:tcPr>
          <w:p w14:paraId="57AA5F9F">
            <w:pPr>
              <w:keepNext w:val="0"/>
              <w:keepLines w:val="0"/>
              <w:widowControl/>
              <w:suppressLineNumbers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64AF2C2B">
            <w:pPr>
              <w:pStyle w:val="44"/>
              <w:ind w:firstLine="0" w:firstLineChars="0"/>
              <w:jc w:val="center"/>
              <w:rPr>
                <w:rFonts w:hint="eastAsia" w:ascii="宋体" w:hAnsi="宋体" w:eastAsia="宋体" w:cs="宋体"/>
                <w:color w:val="000000"/>
                <w:sz w:val="21"/>
                <w:szCs w:val="21"/>
              </w:rPr>
            </w:pPr>
          </w:p>
        </w:tc>
      </w:tr>
      <w:tr w14:paraId="74156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6B02B7C">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3E98A133">
            <w:pPr>
              <w:jc w:val="center"/>
              <w:rPr>
                <w:rFonts w:hint="eastAsia" w:ascii="宋体" w:hAnsi="宋体" w:eastAsia="宋体" w:cs="宋体"/>
                <w:color w:val="000000"/>
                <w:sz w:val="21"/>
                <w:szCs w:val="21"/>
              </w:rPr>
            </w:pPr>
          </w:p>
        </w:tc>
        <w:tc>
          <w:tcPr>
            <w:tcW w:w="5655" w:type="dxa"/>
            <w:tcBorders>
              <w:top w:val="single" w:color="000000" w:sz="2" w:space="0"/>
              <w:bottom w:val="single" w:color="000000" w:sz="2" w:space="0"/>
            </w:tcBorders>
            <w:noWrap w:val="0"/>
            <w:vAlign w:val="center"/>
          </w:tcPr>
          <w:p w14:paraId="696A325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DI 输入：</w:t>
            </w:r>
          </w:p>
        </w:tc>
        <w:tc>
          <w:tcPr>
            <w:tcW w:w="600" w:type="dxa"/>
            <w:tcBorders>
              <w:top w:val="single" w:color="000000" w:sz="2" w:space="0"/>
              <w:bottom w:val="single" w:color="000000" w:sz="2" w:space="0"/>
            </w:tcBorders>
            <w:noWrap w:val="0"/>
            <w:vAlign w:val="center"/>
          </w:tcPr>
          <w:p w14:paraId="1D3690A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720" w:type="dxa"/>
            <w:tcBorders>
              <w:top w:val="single" w:color="000000" w:sz="2" w:space="0"/>
              <w:bottom w:val="single" w:color="000000" w:sz="2" w:space="0"/>
            </w:tcBorders>
            <w:noWrap w:val="0"/>
            <w:vAlign w:val="center"/>
          </w:tcPr>
          <w:p w14:paraId="35B7D1D9">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405" w:type="dxa"/>
            <w:tcBorders>
              <w:top w:val="single" w:color="000000" w:sz="2" w:space="0"/>
              <w:bottom w:val="single" w:color="000000" w:sz="2" w:space="0"/>
            </w:tcBorders>
            <w:noWrap w:val="0"/>
            <w:vAlign w:val="center"/>
          </w:tcPr>
          <w:p w14:paraId="52A4EA77">
            <w:pPr>
              <w:pStyle w:val="44"/>
              <w:ind w:firstLine="0" w:firstLineChars="0"/>
              <w:jc w:val="center"/>
              <w:rPr>
                <w:rFonts w:hint="eastAsia" w:ascii="宋体" w:hAnsi="宋体" w:eastAsia="宋体" w:cs="宋体"/>
                <w:color w:val="000000"/>
                <w:sz w:val="21"/>
                <w:szCs w:val="21"/>
              </w:rPr>
            </w:pPr>
          </w:p>
        </w:tc>
      </w:tr>
      <w:tr w14:paraId="5BE5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D934277">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1EF8C759">
            <w:pPr>
              <w:jc w:val="center"/>
              <w:rPr>
                <w:rFonts w:hint="eastAsia" w:ascii="宋体" w:hAnsi="宋体" w:eastAsia="宋体" w:cs="宋体"/>
                <w:color w:val="000000"/>
                <w:sz w:val="21"/>
                <w:szCs w:val="21"/>
              </w:rPr>
            </w:pPr>
          </w:p>
        </w:tc>
        <w:tc>
          <w:tcPr>
            <w:tcW w:w="5655" w:type="dxa"/>
            <w:tcBorders>
              <w:top w:val="single" w:color="000000" w:sz="2" w:space="0"/>
              <w:bottom w:val="single" w:color="000000" w:sz="2" w:space="0"/>
            </w:tcBorders>
            <w:noWrap w:val="0"/>
            <w:vAlign w:val="center"/>
          </w:tcPr>
          <w:p w14:paraId="6F5C1E6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DO 输出：</w:t>
            </w:r>
          </w:p>
        </w:tc>
        <w:tc>
          <w:tcPr>
            <w:tcW w:w="600" w:type="dxa"/>
            <w:tcBorders>
              <w:top w:val="single" w:color="000000" w:sz="2" w:space="0"/>
              <w:bottom w:val="single" w:color="000000" w:sz="2" w:space="0"/>
            </w:tcBorders>
            <w:noWrap w:val="0"/>
            <w:vAlign w:val="center"/>
          </w:tcPr>
          <w:p w14:paraId="3E11D06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720" w:type="dxa"/>
            <w:tcBorders>
              <w:top w:val="single" w:color="000000" w:sz="2" w:space="0"/>
              <w:bottom w:val="single" w:color="000000" w:sz="2" w:space="0"/>
            </w:tcBorders>
            <w:noWrap w:val="0"/>
            <w:vAlign w:val="center"/>
          </w:tcPr>
          <w:p w14:paraId="53A0B9A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405" w:type="dxa"/>
            <w:tcBorders>
              <w:top w:val="single" w:color="000000" w:sz="2" w:space="0"/>
              <w:bottom w:val="single" w:color="000000" w:sz="2" w:space="0"/>
            </w:tcBorders>
            <w:noWrap w:val="0"/>
            <w:vAlign w:val="center"/>
          </w:tcPr>
          <w:p w14:paraId="5FE5ED67">
            <w:pPr>
              <w:pStyle w:val="44"/>
              <w:ind w:firstLine="0" w:firstLineChars="0"/>
              <w:jc w:val="center"/>
              <w:rPr>
                <w:rFonts w:hint="eastAsia" w:ascii="宋体" w:hAnsi="宋体" w:eastAsia="宋体" w:cs="宋体"/>
                <w:color w:val="000000"/>
                <w:sz w:val="21"/>
                <w:szCs w:val="21"/>
              </w:rPr>
            </w:pPr>
          </w:p>
        </w:tc>
      </w:tr>
      <w:tr w14:paraId="636C2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B62DEA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c</w:t>
            </w:r>
          </w:p>
        </w:tc>
        <w:tc>
          <w:tcPr>
            <w:tcW w:w="1770" w:type="dxa"/>
            <w:tcBorders>
              <w:top w:val="single" w:color="000000" w:sz="2" w:space="0"/>
              <w:bottom w:val="single" w:color="000000" w:sz="2" w:space="0"/>
            </w:tcBorders>
            <w:noWrap w:val="0"/>
            <w:vAlign w:val="center"/>
          </w:tcPr>
          <w:p w14:paraId="7D968DA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系统机柜及仪表交直流电源系统</w:t>
            </w:r>
          </w:p>
        </w:tc>
        <w:tc>
          <w:tcPr>
            <w:tcW w:w="5655" w:type="dxa"/>
            <w:tcBorders>
              <w:top w:val="single" w:color="000000" w:sz="2" w:space="0"/>
              <w:bottom w:val="single" w:color="000000" w:sz="2" w:space="0"/>
            </w:tcBorders>
            <w:noWrap w:val="0"/>
            <w:vAlign w:val="center"/>
          </w:tcPr>
          <w:p w14:paraId="43D5405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包括：24V 直流电源分配系统，转换器、端子排、开关等颜色：RAL70352100mm 高×800mm 深×800mm 宽含 100mm 底座</w:t>
            </w:r>
          </w:p>
        </w:tc>
        <w:tc>
          <w:tcPr>
            <w:tcW w:w="600" w:type="dxa"/>
            <w:tcBorders>
              <w:top w:val="single" w:color="000000" w:sz="2" w:space="0"/>
              <w:bottom w:val="single" w:color="000000" w:sz="2" w:space="0"/>
            </w:tcBorders>
            <w:noWrap w:val="0"/>
            <w:vAlign w:val="center"/>
          </w:tcPr>
          <w:p w14:paraId="448E1C2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5876A3A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FAD19F3">
            <w:pPr>
              <w:pStyle w:val="44"/>
              <w:ind w:firstLine="0" w:firstLineChars="0"/>
              <w:jc w:val="center"/>
              <w:rPr>
                <w:rFonts w:hint="eastAsia" w:ascii="宋体" w:hAnsi="宋体" w:eastAsia="宋体" w:cs="宋体"/>
                <w:color w:val="000000"/>
                <w:sz w:val="21"/>
                <w:szCs w:val="21"/>
              </w:rPr>
            </w:pPr>
          </w:p>
        </w:tc>
      </w:tr>
      <w:tr w14:paraId="48751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6B8104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w:t>
            </w:r>
          </w:p>
        </w:tc>
        <w:tc>
          <w:tcPr>
            <w:tcW w:w="1770" w:type="dxa"/>
            <w:tcBorders>
              <w:top w:val="single" w:color="000000" w:sz="2" w:space="0"/>
              <w:bottom w:val="single" w:color="000000" w:sz="2" w:space="0"/>
            </w:tcBorders>
            <w:noWrap w:val="0"/>
            <w:vAlign w:val="center"/>
          </w:tcPr>
          <w:p w14:paraId="6CAA7D4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系统软件（订货时确认）</w:t>
            </w:r>
          </w:p>
        </w:tc>
        <w:tc>
          <w:tcPr>
            <w:tcW w:w="5655" w:type="dxa"/>
            <w:tcBorders>
              <w:top w:val="single" w:color="000000" w:sz="2" w:space="0"/>
              <w:bottom w:val="single" w:color="000000" w:sz="2" w:space="0"/>
            </w:tcBorders>
            <w:noWrap w:val="0"/>
            <w:vAlign w:val="center"/>
          </w:tcPr>
          <w:p w14:paraId="42D3D85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提供最新站控系统软件，并免费为用户进行更新版本的升级提供系统生成组态程序编程软件</w:t>
            </w:r>
          </w:p>
        </w:tc>
        <w:tc>
          <w:tcPr>
            <w:tcW w:w="600" w:type="dxa"/>
            <w:tcBorders>
              <w:top w:val="single" w:color="000000" w:sz="2" w:space="0"/>
              <w:bottom w:val="single" w:color="000000" w:sz="2" w:space="0"/>
            </w:tcBorders>
            <w:noWrap w:val="0"/>
            <w:vAlign w:val="center"/>
          </w:tcPr>
          <w:p w14:paraId="0AAA816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72C677E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ABD948B">
            <w:pPr>
              <w:pStyle w:val="44"/>
              <w:ind w:firstLine="0" w:firstLineChars="0"/>
              <w:jc w:val="center"/>
              <w:rPr>
                <w:rFonts w:hint="eastAsia" w:ascii="宋体" w:hAnsi="宋体" w:eastAsia="宋体" w:cs="宋体"/>
                <w:color w:val="000000"/>
                <w:sz w:val="21"/>
                <w:szCs w:val="21"/>
              </w:rPr>
            </w:pPr>
          </w:p>
        </w:tc>
      </w:tr>
      <w:tr w14:paraId="31209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DEFFAB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w:t>
            </w:r>
          </w:p>
        </w:tc>
        <w:tc>
          <w:tcPr>
            <w:tcW w:w="1770" w:type="dxa"/>
            <w:tcBorders>
              <w:top w:val="single" w:color="000000" w:sz="2" w:space="0"/>
              <w:bottom w:val="single" w:color="000000" w:sz="2" w:space="0"/>
            </w:tcBorders>
            <w:noWrap w:val="0"/>
            <w:vAlign w:val="center"/>
          </w:tcPr>
          <w:p w14:paraId="138506E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服务（系统集成商应完成）</w:t>
            </w:r>
          </w:p>
        </w:tc>
        <w:tc>
          <w:tcPr>
            <w:tcW w:w="5655" w:type="dxa"/>
            <w:tcBorders>
              <w:top w:val="single" w:color="000000" w:sz="2" w:space="0"/>
              <w:bottom w:val="single" w:color="000000" w:sz="2" w:space="0"/>
            </w:tcBorders>
            <w:noWrap w:val="0"/>
            <w:vAlign w:val="center"/>
          </w:tcPr>
          <w:p w14:paraId="4BDB4A4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该系统为交钥匙工程，供货商完成系统的安装、调试、运行等，并提供系统售后长时间硬件、软件维护服务，提供培训及技术资料。</w:t>
            </w:r>
          </w:p>
        </w:tc>
        <w:tc>
          <w:tcPr>
            <w:tcW w:w="600" w:type="dxa"/>
            <w:tcBorders>
              <w:top w:val="single" w:color="000000" w:sz="2" w:space="0"/>
              <w:bottom w:val="single" w:color="000000" w:sz="2" w:space="0"/>
            </w:tcBorders>
            <w:noWrap w:val="0"/>
            <w:vAlign w:val="center"/>
          </w:tcPr>
          <w:p w14:paraId="1DA3B10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2250221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7B61F479">
            <w:pPr>
              <w:pStyle w:val="44"/>
              <w:ind w:firstLine="0" w:firstLineChars="0"/>
              <w:jc w:val="center"/>
              <w:rPr>
                <w:rFonts w:hint="eastAsia" w:ascii="宋体" w:hAnsi="宋体" w:eastAsia="宋体" w:cs="宋体"/>
                <w:color w:val="000000"/>
                <w:sz w:val="21"/>
                <w:szCs w:val="21"/>
              </w:rPr>
            </w:pPr>
          </w:p>
        </w:tc>
      </w:tr>
      <w:tr w14:paraId="77C6C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765" w:type="dxa"/>
            <w:tcBorders>
              <w:top w:val="single" w:color="000000" w:sz="2" w:space="0"/>
              <w:bottom w:val="single" w:color="000000" w:sz="2" w:space="0"/>
            </w:tcBorders>
            <w:noWrap w:val="0"/>
            <w:vAlign w:val="center"/>
          </w:tcPr>
          <w:p w14:paraId="4E96A77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f</w:t>
            </w:r>
          </w:p>
        </w:tc>
        <w:tc>
          <w:tcPr>
            <w:tcW w:w="1770" w:type="dxa"/>
            <w:tcBorders>
              <w:top w:val="single" w:color="000000" w:sz="2" w:space="0"/>
              <w:bottom w:val="single" w:color="000000" w:sz="2" w:space="0"/>
            </w:tcBorders>
            <w:noWrap w:val="0"/>
            <w:vAlign w:val="center"/>
          </w:tcPr>
          <w:p w14:paraId="31908A7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浪涌保护器</w:t>
            </w:r>
          </w:p>
        </w:tc>
        <w:tc>
          <w:tcPr>
            <w:tcW w:w="5655" w:type="dxa"/>
            <w:tcBorders>
              <w:top w:val="single" w:color="000000" w:sz="2" w:space="0"/>
              <w:bottom w:val="single" w:color="000000" w:sz="2" w:space="0"/>
            </w:tcBorders>
            <w:noWrap w:val="0"/>
            <w:vAlign w:val="center"/>
          </w:tcPr>
          <w:p w14:paraId="0433463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带 SIL2 认证根据以下浪涌保护器数量配带安装底板，材质：黄铜</w:t>
            </w:r>
          </w:p>
        </w:tc>
        <w:tc>
          <w:tcPr>
            <w:tcW w:w="600" w:type="dxa"/>
            <w:tcBorders>
              <w:top w:val="single" w:color="000000" w:sz="2" w:space="0"/>
              <w:bottom w:val="single" w:color="000000" w:sz="2" w:space="0"/>
            </w:tcBorders>
            <w:noWrap w:val="0"/>
            <w:vAlign w:val="center"/>
          </w:tcPr>
          <w:p w14:paraId="2F69C06B">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50C7A07B">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4E4C4C9D">
            <w:pPr>
              <w:pStyle w:val="44"/>
              <w:ind w:firstLine="0" w:firstLineChars="0"/>
              <w:jc w:val="center"/>
              <w:rPr>
                <w:rFonts w:hint="eastAsia" w:ascii="宋体" w:hAnsi="宋体" w:eastAsia="宋体" w:cs="宋体"/>
                <w:color w:val="000000"/>
                <w:sz w:val="21"/>
                <w:szCs w:val="21"/>
              </w:rPr>
            </w:pPr>
          </w:p>
        </w:tc>
      </w:tr>
      <w:tr w14:paraId="0FB15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09CA194">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34F0973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24V 用浪涌保护器</w:t>
            </w:r>
          </w:p>
        </w:tc>
        <w:tc>
          <w:tcPr>
            <w:tcW w:w="5655" w:type="dxa"/>
            <w:tcBorders>
              <w:top w:val="single" w:color="000000" w:sz="2" w:space="0"/>
              <w:bottom w:val="single" w:color="000000" w:sz="2" w:space="0"/>
            </w:tcBorders>
            <w:noWrap w:val="0"/>
            <w:vAlign w:val="center"/>
          </w:tcPr>
          <w:p w14:paraId="65F2285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标称放电电流 In≥ 10kA/(8/20 µs)测试电流 10kA通过 UL1449 2nd 安全认证</w:t>
            </w:r>
          </w:p>
        </w:tc>
        <w:tc>
          <w:tcPr>
            <w:tcW w:w="600" w:type="dxa"/>
            <w:tcBorders>
              <w:top w:val="single" w:color="000000" w:sz="2" w:space="0"/>
              <w:bottom w:val="single" w:color="000000" w:sz="2" w:space="0"/>
            </w:tcBorders>
            <w:noWrap w:val="0"/>
            <w:vAlign w:val="center"/>
          </w:tcPr>
          <w:p w14:paraId="430B275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6E89B9D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06DBA7D">
            <w:pPr>
              <w:pStyle w:val="44"/>
              <w:ind w:firstLine="0" w:firstLineChars="0"/>
              <w:jc w:val="center"/>
              <w:rPr>
                <w:rFonts w:hint="eastAsia" w:ascii="宋体" w:hAnsi="宋体" w:eastAsia="宋体" w:cs="宋体"/>
                <w:color w:val="000000"/>
                <w:sz w:val="21"/>
                <w:szCs w:val="21"/>
              </w:rPr>
            </w:pPr>
          </w:p>
        </w:tc>
      </w:tr>
      <w:tr w14:paraId="04AE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765" w:type="dxa"/>
            <w:tcBorders>
              <w:top w:val="single" w:color="000000" w:sz="2" w:space="0"/>
              <w:bottom w:val="single" w:color="000000" w:sz="2" w:space="0"/>
            </w:tcBorders>
            <w:noWrap w:val="0"/>
            <w:vAlign w:val="center"/>
          </w:tcPr>
          <w:p w14:paraId="445B7119">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5EDA26F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AI 信号浪涌保护器</w:t>
            </w:r>
          </w:p>
        </w:tc>
        <w:tc>
          <w:tcPr>
            <w:tcW w:w="5655" w:type="dxa"/>
            <w:tcBorders>
              <w:top w:val="single" w:color="000000" w:sz="2" w:space="0"/>
              <w:bottom w:val="single" w:color="000000" w:sz="2" w:space="0"/>
            </w:tcBorders>
            <w:noWrap w:val="0"/>
            <w:vAlign w:val="center"/>
          </w:tcPr>
          <w:p w14:paraId="12C05EB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漏电流≤3μA, 带熔断器/断接功能带 SIL2 认证</w:t>
            </w:r>
          </w:p>
        </w:tc>
        <w:tc>
          <w:tcPr>
            <w:tcW w:w="600" w:type="dxa"/>
            <w:tcBorders>
              <w:top w:val="single" w:color="000000" w:sz="2" w:space="0"/>
              <w:bottom w:val="single" w:color="000000" w:sz="2" w:space="0"/>
            </w:tcBorders>
            <w:noWrap w:val="0"/>
            <w:vAlign w:val="center"/>
          </w:tcPr>
          <w:p w14:paraId="7894010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0A324ED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7B22381C">
            <w:pPr>
              <w:pStyle w:val="44"/>
              <w:ind w:firstLine="0" w:firstLineChars="0"/>
              <w:jc w:val="center"/>
              <w:rPr>
                <w:rFonts w:hint="eastAsia" w:ascii="宋体" w:hAnsi="宋体" w:eastAsia="宋体" w:cs="宋体"/>
                <w:color w:val="000000"/>
                <w:sz w:val="21"/>
                <w:szCs w:val="21"/>
              </w:rPr>
            </w:pPr>
          </w:p>
        </w:tc>
      </w:tr>
      <w:tr w14:paraId="43FD8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F107F7E">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013C338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DI 信号用浪涌保护器</w:t>
            </w:r>
          </w:p>
        </w:tc>
        <w:tc>
          <w:tcPr>
            <w:tcW w:w="5655" w:type="dxa"/>
            <w:tcBorders>
              <w:top w:val="single" w:color="000000" w:sz="2" w:space="0"/>
              <w:bottom w:val="single" w:color="000000" w:sz="2" w:space="0"/>
            </w:tcBorders>
            <w:noWrap w:val="0"/>
            <w:vAlign w:val="center"/>
          </w:tcPr>
          <w:p w14:paraId="0D74BA7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抗浪涌能力：标称放电电流 In≥ 10kA/每线(8/20 µs)带 SIL2 认证</w:t>
            </w:r>
          </w:p>
        </w:tc>
        <w:tc>
          <w:tcPr>
            <w:tcW w:w="600" w:type="dxa"/>
            <w:tcBorders>
              <w:top w:val="single" w:color="000000" w:sz="2" w:space="0"/>
              <w:bottom w:val="single" w:color="000000" w:sz="2" w:space="0"/>
            </w:tcBorders>
            <w:noWrap w:val="0"/>
            <w:vAlign w:val="center"/>
          </w:tcPr>
          <w:p w14:paraId="4F900E2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739BC73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405" w:type="dxa"/>
            <w:tcBorders>
              <w:top w:val="single" w:color="000000" w:sz="2" w:space="0"/>
              <w:bottom w:val="single" w:color="000000" w:sz="2" w:space="0"/>
            </w:tcBorders>
            <w:noWrap w:val="0"/>
            <w:vAlign w:val="center"/>
          </w:tcPr>
          <w:p w14:paraId="6CC7235E">
            <w:pPr>
              <w:pStyle w:val="44"/>
              <w:ind w:firstLine="0" w:firstLineChars="0"/>
              <w:jc w:val="center"/>
              <w:rPr>
                <w:rFonts w:hint="eastAsia" w:ascii="宋体" w:hAnsi="宋体" w:eastAsia="宋体" w:cs="宋体"/>
                <w:color w:val="000000"/>
                <w:sz w:val="21"/>
                <w:szCs w:val="21"/>
              </w:rPr>
            </w:pPr>
          </w:p>
        </w:tc>
      </w:tr>
      <w:tr w14:paraId="41B7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25CA864">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6168AD7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220V 电源用避雷器</w:t>
            </w:r>
          </w:p>
        </w:tc>
        <w:tc>
          <w:tcPr>
            <w:tcW w:w="5655" w:type="dxa"/>
            <w:tcBorders>
              <w:top w:val="single" w:color="000000" w:sz="2" w:space="0"/>
              <w:bottom w:val="single" w:color="000000" w:sz="2" w:space="0"/>
            </w:tcBorders>
            <w:noWrap w:val="0"/>
            <w:vAlign w:val="center"/>
          </w:tcPr>
          <w:p w14:paraId="3E3AC8A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标称放电电流 In≥ 10kA/每相(8/20 µs)测试电流 10kA带 SIL2 认证</w:t>
            </w:r>
          </w:p>
        </w:tc>
        <w:tc>
          <w:tcPr>
            <w:tcW w:w="600" w:type="dxa"/>
            <w:tcBorders>
              <w:top w:val="single" w:color="000000" w:sz="2" w:space="0"/>
              <w:bottom w:val="single" w:color="000000" w:sz="2" w:space="0"/>
            </w:tcBorders>
            <w:noWrap w:val="0"/>
            <w:vAlign w:val="center"/>
          </w:tcPr>
          <w:p w14:paraId="4271FF4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7E9D939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452AE484">
            <w:pPr>
              <w:pStyle w:val="44"/>
              <w:ind w:firstLine="0" w:firstLineChars="0"/>
              <w:jc w:val="center"/>
              <w:rPr>
                <w:rFonts w:hint="eastAsia" w:ascii="宋体" w:hAnsi="宋体" w:eastAsia="宋体" w:cs="宋体"/>
                <w:color w:val="000000"/>
                <w:sz w:val="21"/>
                <w:szCs w:val="21"/>
              </w:rPr>
            </w:pPr>
          </w:p>
        </w:tc>
      </w:tr>
      <w:tr w14:paraId="031F0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E02DE61">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61D6ABD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继电器（带 SIL2 认证）</w:t>
            </w:r>
          </w:p>
        </w:tc>
        <w:tc>
          <w:tcPr>
            <w:tcW w:w="5655" w:type="dxa"/>
            <w:tcBorders>
              <w:top w:val="single" w:color="000000" w:sz="2" w:space="0"/>
              <w:bottom w:val="single" w:color="000000" w:sz="2" w:space="0"/>
            </w:tcBorders>
            <w:noWrap w:val="0"/>
            <w:vAlign w:val="center"/>
          </w:tcPr>
          <w:p w14:paraId="62A82E40">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1CED57B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4269A5D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405" w:type="dxa"/>
            <w:tcBorders>
              <w:top w:val="single" w:color="000000" w:sz="2" w:space="0"/>
              <w:bottom w:val="single" w:color="000000" w:sz="2" w:space="0"/>
            </w:tcBorders>
            <w:noWrap w:val="0"/>
            <w:vAlign w:val="center"/>
          </w:tcPr>
          <w:p w14:paraId="747EC5BD">
            <w:pPr>
              <w:pStyle w:val="44"/>
              <w:ind w:firstLine="0" w:firstLineChars="0"/>
              <w:jc w:val="center"/>
              <w:rPr>
                <w:rFonts w:hint="eastAsia" w:ascii="宋体" w:hAnsi="宋体" w:eastAsia="宋体" w:cs="宋体"/>
                <w:color w:val="000000"/>
                <w:sz w:val="21"/>
                <w:szCs w:val="21"/>
              </w:rPr>
            </w:pPr>
          </w:p>
        </w:tc>
      </w:tr>
      <w:tr w14:paraId="27D83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BCF2BD8">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3EB8167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配浪涌保护器安装附件</w:t>
            </w:r>
          </w:p>
        </w:tc>
        <w:tc>
          <w:tcPr>
            <w:tcW w:w="5655" w:type="dxa"/>
            <w:tcBorders>
              <w:top w:val="single" w:color="000000" w:sz="2" w:space="0"/>
              <w:bottom w:val="single" w:color="000000" w:sz="2" w:space="0"/>
            </w:tcBorders>
            <w:noWrap w:val="0"/>
            <w:vAlign w:val="center"/>
          </w:tcPr>
          <w:p w14:paraId="4E6F3B3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含接地端子、绝缘组件带镀层的 DIN 导轨、安装组件等响应时间：≤1nS</w:t>
            </w:r>
          </w:p>
        </w:tc>
        <w:tc>
          <w:tcPr>
            <w:tcW w:w="600" w:type="dxa"/>
            <w:tcBorders>
              <w:top w:val="single" w:color="000000" w:sz="2" w:space="0"/>
              <w:bottom w:val="single" w:color="000000" w:sz="2" w:space="0"/>
            </w:tcBorders>
            <w:noWrap w:val="0"/>
            <w:vAlign w:val="center"/>
          </w:tcPr>
          <w:p w14:paraId="3EF1C39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3A0C714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402CFC2B">
            <w:pPr>
              <w:pStyle w:val="44"/>
              <w:ind w:firstLine="0" w:firstLineChars="0"/>
              <w:jc w:val="center"/>
              <w:rPr>
                <w:rFonts w:hint="eastAsia" w:ascii="宋体" w:hAnsi="宋体" w:eastAsia="宋体" w:cs="宋体"/>
                <w:color w:val="000000"/>
                <w:sz w:val="21"/>
                <w:szCs w:val="21"/>
              </w:rPr>
            </w:pPr>
          </w:p>
        </w:tc>
      </w:tr>
      <w:tr w14:paraId="6C5E0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391553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28</w:t>
            </w:r>
          </w:p>
        </w:tc>
        <w:tc>
          <w:tcPr>
            <w:tcW w:w="1770" w:type="dxa"/>
            <w:tcBorders>
              <w:top w:val="single" w:color="000000" w:sz="2" w:space="0"/>
              <w:bottom w:val="single" w:color="000000" w:sz="2" w:space="0"/>
            </w:tcBorders>
            <w:noWrap w:val="0"/>
            <w:vAlign w:val="center"/>
          </w:tcPr>
          <w:p w14:paraId="47C67DC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西安主调控中心监控画面补充组态调试</w:t>
            </w:r>
          </w:p>
        </w:tc>
        <w:tc>
          <w:tcPr>
            <w:tcW w:w="5655" w:type="dxa"/>
            <w:tcBorders>
              <w:top w:val="single" w:color="000000" w:sz="2" w:space="0"/>
              <w:bottom w:val="single" w:color="000000" w:sz="2" w:space="0"/>
            </w:tcBorders>
            <w:noWrap w:val="0"/>
            <w:vAlign w:val="center"/>
          </w:tcPr>
          <w:p w14:paraId="21252B4A">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71B5892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720" w:type="dxa"/>
            <w:tcBorders>
              <w:top w:val="single" w:color="000000" w:sz="2" w:space="0"/>
              <w:bottom w:val="single" w:color="000000" w:sz="2" w:space="0"/>
            </w:tcBorders>
            <w:noWrap w:val="0"/>
            <w:vAlign w:val="center"/>
          </w:tcPr>
          <w:p w14:paraId="4200747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825A63E">
            <w:pPr>
              <w:pStyle w:val="44"/>
              <w:ind w:firstLine="0" w:firstLineChars="0"/>
              <w:jc w:val="center"/>
              <w:rPr>
                <w:rFonts w:hint="eastAsia" w:ascii="宋体" w:hAnsi="宋体" w:eastAsia="宋体" w:cs="宋体"/>
                <w:color w:val="000000"/>
                <w:sz w:val="21"/>
                <w:szCs w:val="21"/>
              </w:rPr>
            </w:pPr>
          </w:p>
        </w:tc>
      </w:tr>
      <w:tr w14:paraId="2CC27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C7E4CB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29</w:t>
            </w:r>
          </w:p>
        </w:tc>
        <w:tc>
          <w:tcPr>
            <w:tcW w:w="1770" w:type="dxa"/>
            <w:tcBorders>
              <w:top w:val="single" w:color="000000" w:sz="2" w:space="0"/>
              <w:bottom w:val="single" w:color="000000" w:sz="2" w:space="0"/>
            </w:tcBorders>
            <w:noWrap w:val="0"/>
            <w:vAlign w:val="center"/>
          </w:tcPr>
          <w:p w14:paraId="5C96964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汉中备用调控中心监控画面补充组态调试</w:t>
            </w:r>
          </w:p>
        </w:tc>
        <w:tc>
          <w:tcPr>
            <w:tcW w:w="5655" w:type="dxa"/>
            <w:tcBorders>
              <w:top w:val="single" w:color="000000" w:sz="2" w:space="0"/>
              <w:bottom w:val="single" w:color="000000" w:sz="2" w:space="0"/>
            </w:tcBorders>
            <w:noWrap w:val="0"/>
            <w:vAlign w:val="center"/>
          </w:tcPr>
          <w:p w14:paraId="41EF6E7A">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1B283FF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720" w:type="dxa"/>
            <w:tcBorders>
              <w:top w:val="single" w:color="000000" w:sz="2" w:space="0"/>
              <w:bottom w:val="single" w:color="000000" w:sz="2" w:space="0"/>
            </w:tcBorders>
            <w:noWrap w:val="0"/>
            <w:vAlign w:val="center"/>
          </w:tcPr>
          <w:p w14:paraId="21DAC56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3605595">
            <w:pPr>
              <w:pStyle w:val="44"/>
              <w:ind w:firstLine="0" w:firstLineChars="0"/>
              <w:jc w:val="center"/>
              <w:rPr>
                <w:rFonts w:hint="eastAsia" w:ascii="宋体" w:hAnsi="宋体" w:eastAsia="宋体" w:cs="宋体"/>
                <w:color w:val="000000"/>
                <w:sz w:val="21"/>
                <w:szCs w:val="21"/>
              </w:rPr>
            </w:pPr>
          </w:p>
        </w:tc>
      </w:tr>
      <w:tr w14:paraId="574D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F6C1DD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770" w:type="dxa"/>
            <w:tcBorders>
              <w:top w:val="single" w:color="000000" w:sz="2" w:space="0"/>
              <w:bottom w:val="single" w:color="000000" w:sz="2" w:space="0"/>
            </w:tcBorders>
            <w:noWrap w:val="0"/>
            <w:vAlign w:val="center"/>
          </w:tcPr>
          <w:p w14:paraId="630289F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温/湿度检测仪</w:t>
            </w:r>
          </w:p>
        </w:tc>
        <w:tc>
          <w:tcPr>
            <w:tcW w:w="5655" w:type="dxa"/>
            <w:tcBorders>
              <w:top w:val="single" w:color="000000" w:sz="2" w:space="0"/>
              <w:bottom w:val="single" w:color="000000" w:sz="2" w:space="0"/>
            </w:tcBorders>
            <w:noWrap w:val="0"/>
            <w:vAlign w:val="center"/>
          </w:tcPr>
          <w:p w14:paraId="3349F7F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原站配电间用 湿度检测范围:0-100%RH;温度检测范围:-40-80℃;精度:±3%RH(25℃)防护等级：IP55供电电压：24V DC安装方式：壁挂式信号输出:2 路 4~20mA</w:t>
            </w:r>
          </w:p>
        </w:tc>
        <w:tc>
          <w:tcPr>
            <w:tcW w:w="600" w:type="dxa"/>
            <w:tcBorders>
              <w:top w:val="single" w:color="000000" w:sz="2" w:space="0"/>
              <w:bottom w:val="single" w:color="000000" w:sz="2" w:space="0"/>
            </w:tcBorders>
            <w:noWrap w:val="0"/>
            <w:vAlign w:val="center"/>
          </w:tcPr>
          <w:p w14:paraId="4DBA3A6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3BF1012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39E01BB1">
            <w:pPr>
              <w:pStyle w:val="44"/>
              <w:ind w:firstLine="0" w:firstLineChars="0"/>
              <w:jc w:val="center"/>
              <w:rPr>
                <w:rFonts w:hint="eastAsia" w:ascii="宋体" w:hAnsi="宋体" w:eastAsia="宋体" w:cs="宋体"/>
                <w:color w:val="000000"/>
                <w:sz w:val="21"/>
                <w:szCs w:val="21"/>
              </w:rPr>
            </w:pPr>
          </w:p>
        </w:tc>
      </w:tr>
      <w:tr w14:paraId="394F6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1E8A47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31</w:t>
            </w:r>
          </w:p>
        </w:tc>
        <w:tc>
          <w:tcPr>
            <w:tcW w:w="1770" w:type="dxa"/>
            <w:tcBorders>
              <w:top w:val="single" w:color="000000" w:sz="2" w:space="0"/>
              <w:bottom w:val="single" w:color="000000" w:sz="2" w:space="0"/>
            </w:tcBorders>
            <w:noWrap w:val="0"/>
            <w:vAlign w:val="center"/>
          </w:tcPr>
          <w:p w14:paraId="482A446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ZA-KVVRP22阻燃 A 类、铜芯聚氯乙烯绝缘聚氯乙烯护套钢带铠装屏蔽控制软电缆</w:t>
            </w:r>
          </w:p>
        </w:tc>
        <w:tc>
          <w:tcPr>
            <w:tcW w:w="5655" w:type="dxa"/>
            <w:tcBorders>
              <w:top w:val="single" w:color="000000" w:sz="2" w:space="0"/>
              <w:bottom w:val="single" w:color="000000" w:sz="2" w:space="0"/>
            </w:tcBorders>
            <w:noWrap w:val="0"/>
            <w:vAlign w:val="center"/>
          </w:tcPr>
          <w:p w14:paraId="3E57A4C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电压等级：450/750VAC 2×1.5mm2</w:t>
            </w:r>
          </w:p>
        </w:tc>
        <w:tc>
          <w:tcPr>
            <w:tcW w:w="600" w:type="dxa"/>
            <w:tcBorders>
              <w:top w:val="single" w:color="000000" w:sz="2" w:space="0"/>
              <w:bottom w:val="single" w:color="000000" w:sz="2" w:space="0"/>
            </w:tcBorders>
            <w:noWrap w:val="0"/>
            <w:vAlign w:val="center"/>
          </w:tcPr>
          <w:p w14:paraId="622A0A6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0CB5EE9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785</w:t>
            </w:r>
          </w:p>
        </w:tc>
        <w:tc>
          <w:tcPr>
            <w:tcW w:w="405" w:type="dxa"/>
            <w:tcBorders>
              <w:top w:val="single" w:color="000000" w:sz="2" w:space="0"/>
              <w:bottom w:val="single" w:color="000000" w:sz="2" w:space="0"/>
            </w:tcBorders>
            <w:noWrap w:val="0"/>
            <w:vAlign w:val="center"/>
          </w:tcPr>
          <w:p w14:paraId="20D0FCC2">
            <w:pPr>
              <w:pStyle w:val="44"/>
              <w:ind w:firstLine="0" w:firstLineChars="0"/>
              <w:jc w:val="center"/>
              <w:rPr>
                <w:rFonts w:hint="eastAsia" w:ascii="宋体" w:hAnsi="宋体" w:eastAsia="宋体" w:cs="宋体"/>
                <w:color w:val="000000"/>
                <w:sz w:val="21"/>
                <w:szCs w:val="21"/>
              </w:rPr>
            </w:pPr>
          </w:p>
        </w:tc>
      </w:tr>
      <w:tr w14:paraId="01D4C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A8871B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w:t>
            </w:r>
          </w:p>
        </w:tc>
        <w:tc>
          <w:tcPr>
            <w:tcW w:w="1770" w:type="dxa"/>
            <w:tcBorders>
              <w:top w:val="single" w:color="000000" w:sz="2" w:space="0"/>
              <w:bottom w:val="single" w:color="000000" w:sz="2" w:space="0"/>
            </w:tcBorders>
            <w:noWrap w:val="0"/>
            <w:vAlign w:val="center"/>
          </w:tcPr>
          <w:p w14:paraId="352BF81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ZA-KVVRP22阻燃 A 类、铜芯聚氯乙烯绝缘聚氯乙烯护套钢带铠装屏蔽控制软电缆</w:t>
            </w:r>
          </w:p>
        </w:tc>
        <w:tc>
          <w:tcPr>
            <w:tcW w:w="5655" w:type="dxa"/>
            <w:tcBorders>
              <w:top w:val="single" w:color="000000" w:sz="2" w:space="0"/>
              <w:bottom w:val="single" w:color="000000" w:sz="2" w:space="0"/>
            </w:tcBorders>
            <w:noWrap w:val="0"/>
            <w:vAlign w:val="center"/>
          </w:tcPr>
          <w:p w14:paraId="3F3D741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电压等级：450/750VAC 4×1.5mm2</w:t>
            </w:r>
          </w:p>
        </w:tc>
        <w:tc>
          <w:tcPr>
            <w:tcW w:w="600" w:type="dxa"/>
            <w:tcBorders>
              <w:top w:val="single" w:color="000000" w:sz="2" w:space="0"/>
              <w:bottom w:val="single" w:color="000000" w:sz="2" w:space="0"/>
            </w:tcBorders>
            <w:noWrap w:val="0"/>
            <w:vAlign w:val="center"/>
          </w:tcPr>
          <w:p w14:paraId="7E1FFAB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2CF7662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405" w:type="dxa"/>
            <w:tcBorders>
              <w:top w:val="single" w:color="000000" w:sz="2" w:space="0"/>
              <w:bottom w:val="single" w:color="000000" w:sz="2" w:space="0"/>
            </w:tcBorders>
            <w:noWrap w:val="0"/>
            <w:vAlign w:val="center"/>
          </w:tcPr>
          <w:p w14:paraId="22D64684">
            <w:pPr>
              <w:pStyle w:val="44"/>
              <w:ind w:firstLine="0" w:firstLineChars="0"/>
              <w:jc w:val="center"/>
              <w:rPr>
                <w:rFonts w:hint="eastAsia" w:ascii="宋体" w:hAnsi="宋体" w:eastAsia="宋体" w:cs="宋体"/>
                <w:color w:val="000000"/>
                <w:sz w:val="21"/>
                <w:szCs w:val="21"/>
              </w:rPr>
            </w:pPr>
          </w:p>
        </w:tc>
      </w:tr>
      <w:tr w14:paraId="48A5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6BBD04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w:t>
            </w:r>
          </w:p>
        </w:tc>
        <w:tc>
          <w:tcPr>
            <w:tcW w:w="1770" w:type="dxa"/>
            <w:tcBorders>
              <w:top w:val="single" w:color="000000" w:sz="2" w:space="0"/>
              <w:bottom w:val="single" w:color="000000" w:sz="2" w:space="0"/>
            </w:tcBorders>
            <w:noWrap w:val="0"/>
            <w:vAlign w:val="center"/>
          </w:tcPr>
          <w:p w14:paraId="10966A3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ZA-KVVRP22阻燃 A 类、铜芯聚氯乙烯绝缘聚氯乙烯护套钢带铠装屏蔽控制软电缆</w:t>
            </w:r>
          </w:p>
        </w:tc>
        <w:tc>
          <w:tcPr>
            <w:tcW w:w="5655" w:type="dxa"/>
            <w:tcBorders>
              <w:top w:val="single" w:color="000000" w:sz="2" w:space="0"/>
              <w:bottom w:val="single" w:color="000000" w:sz="2" w:space="0"/>
            </w:tcBorders>
            <w:noWrap w:val="0"/>
            <w:vAlign w:val="center"/>
          </w:tcPr>
          <w:p w14:paraId="0E32832C">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电压等级：450/750VAC 16×1.5mm2</w:t>
            </w:r>
          </w:p>
        </w:tc>
        <w:tc>
          <w:tcPr>
            <w:tcW w:w="600" w:type="dxa"/>
            <w:tcBorders>
              <w:top w:val="single" w:color="000000" w:sz="2" w:space="0"/>
              <w:bottom w:val="single" w:color="000000" w:sz="2" w:space="0"/>
            </w:tcBorders>
            <w:noWrap w:val="0"/>
            <w:vAlign w:val="center"/>
          </w:tcPr>
          <w:p w14:paraId="2E56762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48E66E3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1200</w:t>
            </w:r>
          </w:p>
        </w:tc>
        <w:tc>
          <w:tcPr>
            <w:tcW w:w="405" w:type="dxa"/>
            <w:tcBorders>
              <w:top w:val="single" w:color="000000" w:sz="2" w:space="0"/>
              <w:bottom w:val="single" w:color="000000" w:sz="2" w:space="0"/>
            </w:tcBorders>
            <w:noWrap w:val="0"/>
            <w:vAlign w:val="center"/>
          </w:tcPr>
          <w:p w14:paraId="33F66AE6">
            <w:pPr>
              <w:pStyle w:val="44"/>
              <w:ind w:firstLine="0" w:firstLineChars="0"/>
              <w:jc w:val="center"/>
              <w:rPr>
                <w:rFonts w:hint="eastAsia" w:ascii="宋体" w:hAnsi="宋体" w:eastAsia="宋体" w:cs="宋体"/>
                <w:color w:val="000000"/>
                <w:sz w:val="21"/>
                <w:szCs w:val="21"/>
              </w:rPr>
            </w:pPr>
          </w:p>
        </w:tc>
      </w:tr>
      <w:tr w14:paraId="256F9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FCACAB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34</w:t>
            </w:r>
          </w:p>
        </w:tc>
        <w:tc>
          <w:tcPr>
            <w:tcW w:w="1770" w:type="dxa"/>
            <w:tcBorders>
              <w:top w:val="single" w:color="000000" w:sz="2" w:space="0"/>
              <w:bottom w:val="single" w:color="000000" w:sz="2" w:space="0"/>
            </w:tcBorders>
            <w:noWrap w:val="0"/>
            <w:vAlign w:val="center"/>
          </w:tcPr>
          <w:p w14:paraId="270CEA5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ZA-DJYPVRP22阻燃 A 类、铜芯聚乙烯绝缘聚氯乙烯护套铜线编织分屏总屏蔽钢带铠装计算机软电缆</w:t>
            </w:r>
          </w:p>
        </w:tc>
        <w:tc>
          <w:tcPr>
            <w:tcW w:w="5655" w:type="dxa"/>
            <w:tcBorders>
              <w:top w:val="single" w:color="000000" w:sz="2" w:space="0"/>
              <w:bottom w:val="single" w:color="000000" w:sz="2" w:space="0"/>
            </w:tcBorders>
            <w:noWrap w:val="0"/>
            <w:vAlign w:val="center"/>
          </w:tcPr>
          <w:p w14:paraId="7117EAC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电压等级：300/500VAC 2×2×1.5 mm2</w:t>
            </w:r>
          </w:p>
        </w:tc>
        <w:tc>
          <w:tcPr>
            <w:tcW w:w="600" w:type="dxa"/>
            <w:tcBorders>
              <w:top w:val="single" w:color="000000" w:sz="2" w:space="0"/>
              <w:bottom w:val="single" w:color="000000" w:sz="2" w:space="0"/>
            </w:tcBorders>
            <w:noWrap w:val="0"/>
            <w:vAlign w:val="center"/>
          </w:tcPr>
          <w:p w14:paraId="1DF9A21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0E9F7A9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260</w:t>
            </w:r>
          </w:p>
        </w:tc>
        <w:tc>
          <w:tcPr>
            <w:tcW w:w="405" w:type="dxa"/>
            <w:tcBorders>
              <w:top w:val="single" w:color="000000" w:sz="2" w:space="0"/>
              <w:bottom w:val="single" w:color="000000" w:sz="2" w:space="0"/>
            </w:tcBorders>
            <w:noWrap w:val="0"/>
            <w:vAlign w:val="center"/>
          </w:tcPr>
          <w:p w14:paraId="0013A30F">
            <w:pPr>
              <w:pStyle w:val="44"/>
              <w:ind w:firstLine="0" w:firstLineChars="0"/>
              <w:jc w:val="center"/>
              <w:rPr>
                <w:rFonts w:hint="eastAsia" w:ascii="宋体" w:hAnsi="宋体" w:eastAsia="宋体" w:cs="宋体"/>
                <w:color w:val="000000"/>
                <w:sz w:val="21"/>
                <w:szCs w:val="21"/>
              </w:rPr>
            </w:pPr>
          </w:p>
        </w:tc>
      </w:tr>
      <w:tr w14:paraId="66DF3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FD5B41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35</w:t>
            </w:r>
          </w:p>
        </w:tc>
        <w:tc>
          <w:tcPr>
            <w:tcW w:w="1770" w:type="dxa"/>
            <w:tcBorders>
              <w:top w:val="single" w:color="000000" w:sz="2" w:space="0"/>
              <w:bottom w:val="single" w:color="000000" w:sz="2" w:space="0"/>
            </w:tcBorders>
            <w:noWrap w:val="0"/>
            <w:vAlign w:val="center"/>
          </w:tcPr>
          <w:p w14:paraId="4E8AD9E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ZA-DJYPVRP22阻燃 A 类、铜芯聚乙烯绝缘聚氯乙烯护套铜线编织分屏总屏蔽钢带铠装计算机软电缆</w:t>
            </w:r>
          </w:p>
        </w:tc>
        <w:tc>
          <w:tcPr>
            <w:tcW w:w="5655" w:type="dxa"/>
            <w:tcBorders>
              <w:top w:val="single" w:color="000000" w:sz="2" w:space="0"/>
              <w:bottom w:val="single" w:color="000000" w:sz="2" w:space="0"/>
            </w:tcBorders>
            <w:noWrap w:val="0"/>
            <w:vAlign w:val="center"/>
          </w:tcPr>
          <w:p w14:paraId="6238268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电压等级：300/500VAC 3×2×1.5 mm2</w:t>
            </w:r>
          </w:p>
        </w:tc>
        <w:tc>
          <w:tcPr>
            <w:tcW w:w="600" w:type="dxa"/>
            <w:tcBorders>
              <w:top w:val="single" w:color="000000" w:sz="2" w:space="0"/>
              <w:bottom w:val="single" w:color="000000" w:sz="2" w:space="0"/>
            </w:tcBorders>
            <w:noWrap w:val="0"/>
            <w:vAlign w:val="center"/>
          </w:tcPr>
          <w:p w14:paraId="3E7CE71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281CA17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182</w:t>
            </w:r>
          </w:p>
        </w:tc>
        <w:tc>
          <w:tcPr>
            <w:tcW w:w="405" w:type="dxa"/>
            <w:tcBorders>
              <w:top w:val="single" w:color="000000" w:sz="2" w:space="0"/>
              <w:bottom w:val="single" w:color="000000" w:sz="2" w:space="0"/>
            </w:tcBorders>
            <w:noWrap w:val="0"/>
            <w:vAlign w:val="center"/>
          </w:tcPr>
          <w:p w14:paraId="1851B2AC">
            <w:pPr>
              <w:pStyle w:val="44"/>
              <w:ind w:firstLine="0" w:firstLineChars="0"/>
              <w:jc w:val="center"/>
              <w:rPr>
                <w:rFonts w:hint="eastAsia" w:ascii="宋体" w:hAnsi="宋体" w:eastAsia="宋体" w:cs="宋体"/>
                <w:color w:val="000000"/>
                <w:sz w:val="21"/>
                <w:szCs w:val="21"/>
              </w:rPr>
            </w:pPr>
          </w:p>
        </w:tc>
      </w:tr>
      <w:tr w14:paraId="3D60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D800E2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1770" w:type="dxa"/>
            <w:tcBorders>
              <w:top w:val="single" w:color="000000" w:sz="2" w:space="0"/>
              <w:bottom w:val="single" w:color="000000" w:sz="2" w:space="0"/>
            </w:tcBorders>
            <w:noWrap w:val="0"/>
            <w:vAlign w:val="center"/>
          </w:tcPr>
          <w:p w14:paraId="6E904EB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ZA-DJYPVRP22阻燃 A 类、铜芯聚乙烯绝缘聚氯乙烯护套铜线编织分屏总屏蔽钢带铠装计算机软电缆</w:t>
            </w:r>
          </w:p>
        </w:tc>
        <w:tc>
          <w:tcPr>
            <w:tcW w:w="5655" w:type="dxa"/>
            <w:tcBorders>
              <w:top w:val="single" w:color="000000" w:sz="2" w:space="0"/>
              <w:bottom w:val="single" w:color="000000" w:sz="2" w:space="0"/>
            </w:tcBorders>
            <w:noWrap w:val="0"/>
            <w:vAlign w:val="center"/>
          </w:tcPr>
          <w:p w14:paraId="7A2392A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电压等级：300/500VAC 12×2×1.5 mm2</w:t>
            </w:r>
          </w:p>
        </w:tc>
        <w:tc>
          <w:tcPr>
            <w:tcW w:w="600" w:type="dxa"/>
            <w:tcBorders>
              <w:top w:val="single" w:color="000000" w:sz="2" w:space="0"/>
              <w:bottom w:val="single" w:color="000000" w:sz="2" w:space="0"/>
            </w:tcBorders>
            <w:noWrap w:val="0"/>
            <w:vAlign w:val="center"/>
          </w:tcPr>
          <w:p w14:paraId="3C0CF7E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472745D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155</w:t>
            </w:r>
          </w:p>
        </w:tc>
        <w:tc>
          <w:tcPr>
            <w:tcW w:w="405" w:type="dxa"/>
            <w:tcBorders>
              <w:top w:val="single" w:color="000000" w:sz="2" w:space="0"/>
              <w:bottom w:val="single" w:color="000000" w:sz="2" w:space="0"/>
            </w:tcBorders>
            <w:noWrap w:val="0"/>
            <w:vAlign w:val="center"/>
          </w:tcPr>
          <w:p w14:paraId="14E09EB1">
            <w:pPr>
              <w:pStyle w:val="44"/>
              <w:ind w:firstLine="0" w:firstLineChars="0"/>
              <w:jc w:val="center"/>
              <w:rPr>
                <w:rFonts w:hint="eastAsia" w:ascii="宋体" w:hAnsi="宋体" w:eastAsia="宋体" w:cs="宋体"/>
                <w:color w:val="000000"/>
                <w:sz w:val="21"/>
                <w:szCs w:val="21"/>
              </w:rPr>
            </w:pPr>
          </w:p>
        </w:tc>
      </w:tr>
      <w:tr w14:paraId="5B8D1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C807EB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37</w:t>
            </w:r>
          </w:p>
        </w:tc>
        <w:tc>
          <w:tcPr>
            <w:tcW w:w="1770" w:type="dxa"/>
            <w:tcBorders>
              <w:top w:val="single" w:color="000000" w:sz="2" w:space="0"/>
              <w:bottom w:val="single" w:color="000000" w:sz="2" w:space="0"/>
            </w:tcBorders>
            <w:noWrap w:val="0"/>
            <w:vAlign w:val="center"/>
          </w:tcPr>
          <w:p w14:paraId="15FE6F4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防爆信号接线箱</w:t>
            </w:r>
          </w:p>
        </w:tc>
        <w:tc>
          <w:tcPr>
            <w:tcW w:w="5655" w:type="dxa"/>
            <w:tcBorders>
              <w:top w:val="single" w:color="000000" w:sz="2" w:space="0"/>
              <w:bottom w:val="single" w:color="000000" w:sz="2" w:space="0"/>
            </w:tcBorders>
            <w:noWrap w:val="0"/>
            <w:vAlign w:val="center"/>
          </w:tcPr>
          <w:p w14:paraId="1285823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材质：铸铝聚氨酯涂层防爆标志：ExdⅡBT4 Gb防护等级：IP65额定电压/电流 ：380V·AC ，20A配带防雨罩、安装螺栓、垫片、接地螺栓、位号牌进出线口配套提供不锈钢堵头接线端子：37 个</w:t>
            </w:r>
          </w:p>
        </w:tc>
        <w:tc>
          <w:tcPr>
            <w:tcW w:w="600" w:type="dxa"/>
            <w:tcBorders>
              <w:top w:val="single" w:color="000000" w:sz="2" w:space="0"/>
              <w:bottom w:val="single" w:color="000000" w:sz="2" w:space="0"/>
            </w:tcBorders>
            <w:noWrap w:val="0"/>
            <w:vAlign w:val="center"/>
          </w:tcPr>
          <w:p w14:paraId="7DA9CB70">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6226F6E6">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10CCF7A1">
            <w:pPr>
              <w:pStyle w:val="44"/>
              <w:ind w:firstLine="0" w:firstLineChars="0"/>
              <w:jc w:val="center"/>
              <w:rPr>
                <w:rFonts w:hint="eastAsia" w:ascii="宋体" w:hAnsi="宋体" w:eastAsia="宋体" w:cs="宋体"/>
                <w:color w:val="000000"/>
                <w:sz w:val="21"/>
                <w:szCs w:val="21"/>
              </w:rPr>
            </w:pPr>
          </w:p>
        </w:tc>
      </w:tr>
      <w:tr w14:paraId="52688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7C0557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38</w:t>
            </w:r>
          </w:p>
        </w:tc>
        <w:tc>
          <w:tcPr>
            <w:tcW w:w="1770" w:type="dxa"/>
            <w:tcBorders>
              <w:top w:val="single" w:color="000000" w:sz="2" w:space="0"/>
              <w:bottom w:val="single" w:color="000000" w:sz="2" w:space="0"/>
            </w:tcBorders>
            <w:noWrap w:val="0"/>
            <w:vAlign w:val="center"/>
          </w:tcPr>
          <w:p w14:paraId="3C1A51D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防爆信号接线箱 3-9-1-1 型</w:t>
            </w:r>
          </w:p>
        </w:tc>
        <w:tc>
          <w:tcPr>
            <w:tcW w:w="5655" w:type="dxa"/>
            <w:tcBorders>
              <w:top w:val="single" w:color="000000" w:sz="2" w:space="0"/>
              <w:bottom w:val="single" w:color="000000" w:sz="2" w:space="0"/>
            </w:tcBorders>
            <w:noWrap w:val="0"/>
            <w:vAlign w:val="center"/>
          </w:tcPr>
          <w:p w14:paraId="18EDDDA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接线箱位号：JB-101、JB-102、JB-1031/2”NPT（F） 进线口位于下侧 9 个3/4”NPT（F） 进线口位于下侧 3 个 1”NPT（F） 进线口位于下侧 1 个1-1/2”NPT（F） 进线口位于下侧 1 个</w:t>
            </w:r>
          </w:p>
        </w:tc>
        <w:tc>
          <w:tcPr>
            <w:tcW w:w="600" w:type="dxa"/>
            <w:tcBorders>
              <w:top w:val="single" w:color="000000" w:sz="2" w:space="0"/>
              <w:bottom w:val="single" w:color="000000" w:sz="2" w:space="0"/>
            </w:tcBorders>
            <w:noWrap w:val="0"/>
            <w:vAlign w:val="center"/>
          </w:tcPr>
          <w:p w14:paraId="0E79E46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04DBDB8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5010C2C2">
            <w:pPr>
              <w:pStyle w:val="44"/>
              <w:ind w:firstLine="0" w:firstLineChars="0"/>
              <w:jc w:val="center"/>
              <w:rPr>
                <w:rFonts w:hint="eastAsia" w:ascii="宋体" w:hAnsi="宋体" w:eastAsia="宋体" w:cs="宋体"/>
                <w:color w:val="000000"/>
                <w:sz w:val="21"/>
                <w:szCs w:val="21"/>
              </w:rPr>
            </w:pPr>
          </w:p>
        </w:tc>
      </w:tr>
      <w:tr w14:paraId="54011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D496EF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39</w:t>
            </w:r>
          </w:p>
        </w:tc>
        <w:tc>
          <w:tcPr>
            <w:tcW w:w="1770" w:type="dxa"/>
            <w:tcBorders>
              <w:top w:val="single" w:color="000000" w:sz="2" w:space="0"/>
              <w:bottom w:val="single" w:color="000000" w:sz="2" w:space="0"/>
            </w:tcBorders>
            <w:noWrap w:val="0"/>
            <w:vAlign w:val="center"/>
          </w:tcPr>
          <w:p w14:paraId="25D5280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防爆铠装电缆夹紧密封接头</w:t>
            </w:r>
          </w:p>
        </w:tc>
        <w:tc>
          <w:tcPr>
            <w:tcW w:w="5655" w:type="dxa"/>
            <w:tcBorders>
              <w:top w:val="single" w:color="000000" w:sz="2" w:space="0"/>
              <w:bottom w:val="single" w:color="000000" w:sz="2" w:space="0"/>
            </w:tcBorders>
            <w:noWrap w:val="0"/>
            <w:vAlign w:val="center"/>
          </w:tcPr>
          <w:p w14:paraId="61B6A42C">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防护等级:IP65采用双密封圈结构材质:304带接地片及接地片上锁紧螺栓、螺母 1/2"NPT(M)-G3/4"(F)</w:t>
            </w:r>
          </w:p>
        </w:tc>
        <w:tc>
          <w:tcPr>
            <w:tcW w:w="600" w:type="dxa"/>
            <w:tcBorders>
              <w:top w:val="single" w:color="000000" w:sz="2" w:space="0"/>
              <w:bottom w:val="single" w:color="000000" w:sz="2" w:space="0"/>
            </w:tcBorders>
            <w:noWrap w:val="0"/>
            <w:vAlign w:val="center"/>
          </w:tcPr>
          <w:p w14:paraId="3AA5113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23C47DE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49</w:t>
            </w:r>
          </w:p>
        </w:tc>
        <w:tc>
          <w:tcPr>
            <w:tcW w:w="405" w:type="dxa"/>
            <w:tcBorders>
              <w:top w:val="single" w:color="000000" w:sz="2" w:space="0"/>
              <w:bottom w:val="single" w:color="000000" w:sz="2" w:space="0"/>
            </w:tcBorders>
            <w:noWrap w:val="0"/>
            <w:vAlign w:val="center"/>
          </w:tcPr>
          <w:p w14:paraId="322AADE5">
            <w:pPr>
              <w:pStyle w:val="44"/>
              <w:ind w:firstLine="0" w:firstLineChars="0"/>
              <w:jc w:val="center"/>
              <w:rPr>
                <w:rFonts w:hint="eastAsia" w:ascii="宋体" w:hAnsi="宋体" w:eastAsia="宋体" w:cs="宋体"/>
                <w:color w:val="000000"/>
                <w:sz w:val="21"/>
                <w:szCs w:val="21"/>
              </w:rPr>
            </w:pPr>
          </w:p>
        </w:tc>
      </w:tr>
      <w:tr w14:paraId="298C3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52FAFD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770" w:type="dxa"/>
            <w:tcBorders>
              <w:top w:val="single" w:color="000000" w:sz="2" w:space="0"/>
              <w:bottom w:val="single" w:color="000000" w:sz="2" w:space="0"/>
            </w:tcBorders>
            <w:noWrap w:val="0"/>
            <w:vAlign w:val="center"/>
          </w:tcPr>
          <w:p w14:paraId="2E880B9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防爆铠装电缆夹紧密封接头</w:t>
            </w:r>
          </w:p>
        </w:tc>
        <w:tc>
          <w:tcPr>
            <w:tcW w:w="5655" w:type="dxa"/>
            <w:tcBorders>
              <w:top w:val="single" w:color="000000" w:sz="2" w:space="0"/>
              <w:bottom w:val="single" w:color="000000" w:sz="2" w:space="0"/>
            </w:tcBorders>
            <w:noWrap w:val="0"/>
            <w:vAlign w:val="center"/>
          </w:tcPr>
          <w:p w14:paraId="1C59484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防护等级:IP65采用双密封圈结构材质:304带接地片及接地片上锁紧螺栓、螺母 1"NPT(M)-G1"(F)</w:t>
            </w:r>
          </w:p>
        </w:tc>
        <w:tc>
          <w:tcPr>
            <w:tcW w:w="600" w:type="dxa"/>
            <w:tcBorders>
              <w:top w:val="single" w:color="000000" w:sz="2" w:space="0"/>
              <w:bottom w:val="single" w:color="000000" w:sz="2" w:space="0"/>
            </w:tcBorders>
            <w:noWrap w:val="0"/>
            <w:vAlign w:val="center"/>
          </w:tcPr>
          <w:p w14:paraId="762A090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44EDB0E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16E6CC72">
            <w:pPr>
              <w:pStyle w:val="44"/>
              <w:ind w:firstLine="0" w:firstLineChars="0"/>
              <w:jc w:val="center"/>
              <w:rPr>
                <w:rFonts w:hint="eastAsia" w:ascii="宋体" w:hAnsi="宋体" w:eastAsia="宋体" w:cs="宋体"/>
                <w:color w:val="000000"/>
                <w:sz w:val="21"/>
                <w:szCs w:val="21"/>
              </w:rPr>
            </w:pPr>
          </w:p>
        </w:tc>
      </w:tr>
      <w:tr w14:paraId="70C2E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BA5FCD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41</w:t>
            </w:r>
          </w:p>
        </w:tc>
        <w:tc>
          <w:tcPr>
            <w:tcW w:w="1770" w:type="dxa"/>
            <w:tcBorders>
              <w:top w:val="single" w:color="000000" w:sz="2" w:space="0"/>
              <w:bottom w:val="single" w:color="000000" w:sz="2" w:space="0"/>
            </w:tcBorders>
            <w:noWrap w:val="0"/>
            <w:vAlign w:val="center"/>
          </w:tcPr>
          <w:p w14:paraId="6046C63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防爆铠装电缆夹紧密封接头</w:t>
            </w:r>
          </w:p>
        </w:tc>
        <w:tc>
          <w:tcPr>
            <w:tcW w:w="5655" w:type="dxa"/>
            <w:tcBorders>
              <w:top w:val="single" w:color="000000" w:sz="2" w:space="0"/>
              <w:bottom w:val="single" w:color="000000" w:sz="2" w:space="0"/>
            </w:tcBorders>
            <w:noWrap w:val="0"/>
            <w:vAlign w:val="center"/>
          </w:tcPr>
          <w:p w14:paraId="507D408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防护等级:IP65采用双密封圈结构材质:304带接地片及接地片上锁紧螺栓、螺母 1"NPT(M)-G1-1/4"(F)</w:t>
            </w:r>
          </w:p>
        </w:tc>
        <w:tc>
          <w:tcPr>
            <w:tcW w:w="600" w:type="dxa"/>
            <w:tcBorders>
              <w:top w:val="single" w:color="000000" w:sz="2" w:space="0"/>
              <w:bottom w:val="single" w:color="000000" w:sz="2" w:space="0"/>
            </w:tcBorders>
            <w:noWrap w:val="0"/>
            <w:vAlign w:val="center"/>
          </w:tcPr>
          <w:p w14:paraId="328C6A2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128D9F7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405" w:type="dxa"/>
            <w:tcBorders>
              <w:top w:val="single" w:color="000000" w:sz="2" w:space="0"/>
              <w:bottom w:val="single" w:color="000000" w:sz="2" w:space="0"/>
            </w:tcBorders>
            <w:noWrap w:val="0"/>
            <w:vAlign w:val="center"/>
          </w:tcPr>
          <w:p w14:paraId="49EA95DC">
            <w:pPr>
              <w:pStyle w:val="44"/>
              <w:ind w:firstLine="0" w:firstLineChars="0"/>
              <w:jc w:val="center"/>
              <w:rPr>
                <w:rFonts w:hint="eastAsia" w:ascii="宋体" w:hAnsi="宋体" w:eastAsia="宋体" w:cs="宋体"/>
                <w:color w:val="000000"/>
                <w:sz w:val="21"/>
                <w:szCs w:val="21"/>
              </w:rPr>
            </w:pPr>
          </w:p>
        </w:tc>
      </w:tr>
      <w:tr w14:paraId="0E500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C711ED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770" w:type="dxa"/>
            <w:tcBorders>
              <w:top w:val="single" w:color="000000" w:sz="2" w:space="0"/>
              <w:bottom w:val="single" w:color="000000" w:sz="2" w:space="0"/>
            </w:tcBorders>
            <w:noWrap w:val="0"/>
            <w:vAlign w:val="center"/>
          </w:tcPr>
          <w:p w14:paraId="51BC251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防爆铠装电缆夹紧密封接头</w:t>
            </w:r>
          </w:p>
        </w:tc>
        <w:tc>
          <w:tcPr>
            <w:tcW w:w="5655" w:type="dxa"/>
            <w:tcBorders>
              <w:top w:val="single" w:color="000000" w:sz="2" w:space="0"/>
              <w:bottom w:val="single" w:color="000000" w:sz="2" w:space="0"/>
            </w:tcBorders>
            <w:noWrap w:val="0"/>
            <w:vAlign w:val="center"/>
          </w:tcPr>
          <w:p w14:paraId="4817E72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防护等级:IP65采用双密封圈结构材质:304带接地片及接地片上锁紧螺栓、螺母 1-1/2"NPT(M)-G1-1/2"(F)</w:t>
            </w:r>
          </w:p>
        </w:tc>
        <w:tc>
          <w:tcPr>
            <w:tcW w:w="600" w:type="dxa"/>
            <w:tcBorders>
              <w:top w:val="single" w:color="000000" w:sz="2" w:space="0"/>
              <w:bottom w:val="single" w:color="000000" w:sz="2" w:space="0"/>
            </w:tcBorders>
            <w:noWrap w:val="0"/>
            <w:vAlign w:val="center"/>
          </w:tcPr>
          <w:p w14:paraId="68E57F6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10F52B4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61C006FB">
            <w:pPr>
              <w:pStyle w:val="44"/>
              <w:ind w:firstLine="0" w:firstLineChars="0"/>
              <w:jc w:val="center"/>
              <w:rPr>
                <w:rFonts w:hint="eastAsia" w:ascii="宋体" w:hAnsi="宋体" w:eastAsia="宋体" w:cs="宋体"/>
                <w:color w:val="000000"/>
                <w:sz w:val="21"/>
                <w:szCs w:val="21"/>
              </w:rPr>
            </w:pPr>
          </w:p>
        </w:tc>
      </w:tr>
      <w:tr w14:paraId="5F702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5159A9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43</w:t>
            </w:r>
          </w:p>
        </w:tc>
        <w:tc>
          <w:tcPr>
            <w:tcW w:w="1770" w:type="dxa"/>
            <w:tcBorders>
              <w:top w:val="single" w:color="000000" w:sz="2" w:space="0"/>
              <w:bottom w:val="single" w:color="000000" w:sz="2" w:space="0"/>
            </w:tcBorders>
            <w:noWrap w:val="0"/>
            <w:vAlign w:val="center"/>
          </w:tcPr>
          <w:p w14:paraId="0D4423F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防爆铠装电缆夹紧密封接头</w:t>
            </w:r>
          </w:p>
        </w:tc>
        <w:tc>
          <w:tcPr>
            <w:tcW w:w="5655" w:type="dxa"/>
            <w:tcBorders>
              <w:top w:val="single" w:color="000000" w:sz="2" w:space="0"/>
              <w:bottom w:val="single" w:color="000000" w:sz="2" w:space="0"/>
            </w:tcBorders>
            <w:noWrap w:val="0"/>
            <w:vAlign w:val="center"/>
          </w:tcPr>
          <w:p w14:paraId="4EC1BDF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防护等级:IP65采用双密封圈结构材质:304带接地片及接地片上锁紧螺栓、螺母 3/4"NPT(M)-G3/4"(F)</w:t>
            </w:r>
          </w:p>
        </w:tc>
        <w:tc>
          <w:tcPr>
            <w:tcW w:w="600" w:type="dxa"/>
            <w:tcBorders>
              <w:top w:val="single" w:color="000000" w:sz="2" w:space="0"/>
              <w:bottom w:val="single" w:color="000000" w:sz="2" w:space="0"/>
            </w:tcBorders>
            <w:noWrap w:val="0"/>
            <w:vAlign w:val="center"/>
          </w:tcPr>
          <w:p w14:paraId="2F05883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29E73D3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405" w:type="dxa"/>
            <w:tcBorders>
              <w:top w:val="single" w:color="000000" w:sz="2" w:space="0"/>
              <w:bottom w:val="single" w:color="000000" w:sz="2" w:space="0"/>
            </w:tcBorders>
            <w:noWrap w:val="0"/>
            <w:vAlign w:val="center"/>
          </w:tcPr>
          <w:p w14:paraId="39F7AE7E">
            <w:pPr>
              <w:pStyle w:val="44"/>
              <w:ind w:firstLine="0" w:firstLineChars="0"/>
              <w:jc w:val="center"/>
              <w:rPr>
                <w:rFonts w:hint="eastAsia" w:ascii="宋体" w:hAnsi="宋体" w:eastAsia="宋体" w:cs="宋体"/>
                <w:color w:val="000000"/>
                <w:sz w:val="21"/>
                <w:szCs w:val="21"/>
              </w:rPr>
            </w:pPr>
          </w:p>
        </w:tc>
      </w:tr>
      <w:tr w14:paraId="1FB28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E27505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44</w:t>
            </w:r>
          </w:p>
        </w:tc>
        <w:tc>
          <w:tcPr>
            <w:tcW w:w="1770" w:type="dxa"/>
            <w:tcBorders>
              <w:top w:val="single" w:color="000000" w:sz="2" w:space="0"/>
              <w:bottom w:val="single" w:color="000000" w:sz="2" w:space="0"/>
            </w:tcBorders>
            <w:noWrap w:val="0"/>
            <w:vAlign w:val="center"/>
          </w:tcPr>
          <w:p w14:paraId="68DE27E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防爆挠性连接管</w:t>
            </w:r>
          </w:p>
        </w:tc>
        <w:tc>
          <w:tcPr>
            <w:tcW w:w="5655" w:type="dxa"/>
            <w:tcBorders>
              <w:top w:val="single" w:color="000000" w:sz="2" w:space="0"/>
              <w:bottom w:val="single" w:color="000000" w:sz="2" w:space="0"/>
            </w:tcBorders>
            <w:noWrap w:val="0"/>
            <w:vAlign w:val="center"/>
          </w:tcPr>
          <w:p w14:paraId="5584350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防护等级:IP65材质:304 BNG II-20×700G3/4"(M)-G3/4"(F)</w:t>
            </w:r>
          </w:p>
        </w:tc>
        <w:tc>
          <w:tcPr>
            <w:tcW w:w="600" w:type="dxa"/>
            <w:tcBorders>
              <w:top w:val="single" w:color="000000" w:sz="2" w:space="0"/>
              <w:bottom w:val="single" w:color="000000" w:sz="2" w:space="0"/>
            </w:tcBorders>
            <w:noWrap w:val="0"/>
            <w:vAlign w:val="center"/>
          </w:tcPr>
          <w:p w14:paraId="742193C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2809A8A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49</w:t>
            </w:r>
          </w:p>
        </w:tc>
        <w:tc>
          <w:tcPr>
            <w:tcW w:w="405" w:type="dxa"/>
            <w:tcBorders>
              <w:top w:val="single" w:color="000000" w:sz="2" w:space="0"/>
              <w:bottom w:val="single" w:color="000000" w:sz="2" w:space="0"/>
            </w:tcBorders>
            <w:noWrap w:val="0"/>
            <w:vAlign w:val="center"/>
          </w:tcPr>
          <w:p w14:paraId="55E789A3">
            <w:pPr>
              <w:pStyle w:val="44"/>
              <w:ind w:firstLine="0" w:firstLineChars="0"/>
              <w:jc w:val="center"/>
              <w:rPr>
                <w:rFonts w:hint="eastAsia" w:ascii="宋体" w:hAnsi="宋体" w:eastAsia="宋体" w:cs="宋体"/>
                <w:color w:val="000000"/>
                <w:sz w:val="21"/>
                <w:szCs w:val="21"/>
              </w:rPr>
            </w:pPr>
          </w:p>
        </w:tc>
      </w:tr>
      <w:tr w14:paraId="55B94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C8D4FD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45</w:t>
            </w:r>
          </w:p>
        </w:tc>
        <w:tc>
          <w:tcPr>
            <w:tcW w:w="1770" w:type="dxa"/>
            <w:tcBorders>
              <w:top w:val="single" w:color="000000" w:sz="2" w:space="0"/>
              <w:bottom w:val="single" w:color="000000" w:sz="2" w:space="0"/>
            </w:tcBorders>
            <w:noWrap w:val="0"/>
            <w:vAlign w:val="center"/>
          </w:tcPr>
          <w:p w14:paraId="3439AB0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防爆挠性连接管</w:t>
            </w:r>
          </w:p>
        </w:tc>
        <w:tc>
          <w:tcPr>
            <w:tcW w:w="5655" w:type="dxa"/>
            <w:tcBorders>
              <w:top w:val="single" w:color="000000" w:sz="2" w:space="0"/>
              <w:bottom w:val="single" w:color="000000" w:sz="2" w:space="0"/>
            </w:tcBorders>
            <w:noWrap w:val="0"/>
            <w:vAlign w:val="center"/>
          </w:tcPr>
          <w:p w14:paraId="7BF5478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防护等级:IP65材质:304 BNG II-25×700G1"（M）-G 1"（F）</w:t>
            </w:r>
          </w:p>
        </w:tc>
        <w:tc>
          <w:tcPr>
            <w:tcW w:w="600" w:type="dxa"/>
            <w:tcBorders>
              <w:top w:val="single" w:color="000000" w:sz="2" w:space="0"/>
              <w:bottom w:val="single" w:color="000000" w:sz="2" w:space="0"/>
            </w:tcBorders>
            <w:noWrap w:val="0"/>
            <w:vAlign w:val="center"/>
          </w:tcPr>
          <w:p w14:paraId="19782E5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301A0AC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709831D">
            <w:pPr>
              <w:pStyle w:val="44"/>
              <w:ind w:firstLine="0" w:firstLineChars="0"/>
              <w:jc w:val="center"/>
              <w:rPr>
                <w:rFonts w:hint="eastAsia" w:ascii="宋体" w:hAnsi="宋体" w:eastAsia="宋体" w:cs="宋体"/>
                <w:color w:val="000000"/>
                <w:sz w:val="21"/>
                <w:szCs w:val="21"/>
              </w:rPr>
            </w:pPr>
          </w:p>
        </w:tc>
      </w:tr>
      <w:tr w14:paraId="21476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EB8C80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46</w:t>
            </w:r>
          </w:p>
        </w:tc>
        <w:tc>
          <w:tcPr>
            <w:tcW w:w="1770" w:type="dxa"/>
            <w:tcBorders>
              <w:top w:val="single" w:color="000000" w:sz="2" w:space="0"/>
              <w:bottom w:val="single" w:color="000000" w:sz="2" w:space="0"/>
            </w:tcBorders>
            <w:noWrap w:val="0"/>
            <w:vAlign w:val="center"/>
          </w:tcPr>
          <w:p w14:paraId="01BBF83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防爆挠性连接管</w:t>
            </w:r>
          </w:p>
        </w:tc>
        <w:tc>
          <w:tcPr>
            <w:tcW w:w="5655" w:type="dxa"/>
            <w:tcBorders>
              <w:top w:val="single" w:color="000000" w:sz="2" w:space="0"/>
              <w:bottom w:val="single" w:color="000000" w:sz="2" w:space="0"/>
            </w:tcBorders>
            <w:noWrap w:val="0"/>
            <w:vAlign w:val="center"/>
          </w:tcPr>
          <w:p w14:paraId="59CE5E6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防护等级:IP65材质:304 BNG II-32×700G1 1/4"（M）-G 1 1/4"（F）</w:t>
            </w:r>
          </w:p>
        </w:tc>
        <w:tc>
          <w:tcPr>
            <w:tcW w:w="600" w:type="dxa"/>
            <w:tcBorders>
              <w:top w:val="single" w:color="000000" w:sz="2" w:space="0"/>
              <w:bottom w:val="single" w:color="000000" w:sz="2" w:space="0"/>
            </w:tcBorders>
            <w:noWrap w:val="0"/>
            <w:vAlign w:val="center"/>
          </w:tcPr>
          <w:p w14:paraId="1C5FE5E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21CF002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405" w:type="dxa"/>
            <w:tcBorders>
              <w:top w:val="single" w:color="000000" w:sz="2" w:space="0"/>
              <w:bottom w:val="single" w:color="000000" w:sz="2" w:space="0"/>
            </w:tcBorders>
            <w:noWrap w:val="0"/>
            <w:vAlign w:val="center"/>
          </w:tcPr>
          <w:p w14:paraId="42244F74">
            <w:pPr>
              <w:pStyle w:val="44"/>
              <w:ind w:firstLine="0" w:firstLineChars="0"/>
              <w:jc w:val="center"/>
              <w:rPr>
                <w:rFonts w:hint="eastAsia" w:ascii="宋体" w:hAnsi="宋体" w:eastAsia="宋体" w:cs="宋体"/>
                <w:color w:val="000000"/>
                <w:sz w:val="21"/>
                <w:szCs w:val="21"/>
              </w:rPr>
            </w:pPr>
          </w:p>
        </w:tc>
      </w:tr>
      <w:tr w14:paraId="71589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471532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47</w:t>
            </w:r>
          </w:p>
        </w:tc>
        <w:tc>
          <w:tcPr>
            <w:tcW w:w="1770" w:type="dxa"/>
            <w:tcBorders>
              <w:top w:val="single" w:color="000000" w:sz="2" w:space="0"/>
              <w:bottom w:val="single" w:color="000000" w:sz="2" w:space="0"/>
            </w:tcBorders>
            <w:noWrap w:val="0"/>
            <w:vAlign w:val="center"/>
          </w:tcPr>
          <w:p w14:paraId="7E2A9AC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防爆挠性连接管</w:t>
            </w:r>
          </w:p>
        </w:tc>
        <w:tc>
          <w:tcPr>
            <w:tcW w:w="5655" w:type="dxa"/>
            <w:tcBorders>
              <w:top w:val="single" w:color="000000" w:sz="2" w:space="0"/>
              <w:bottom w:val="single" w:color="000000" w:sz="2" w:space="0"/>
            </w:tcBorders>
            <w:noWrap w:val="0"/>
            <w:vAlign w:val="center"/>
          </w:tcPr>
          <w:p w14:paraId="75F2509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防护等级:IP65材质:304 BNG II-40×700G1 1/2"（M）-G 1 1/2"（F）</w:t>
            </w:r>
          </w:p>
        </w:tc>
        <w:tc>
          <w:tcPr>
            <w:tcW w:w="600" w:type="dxa"/>
            <w:tcBorders>
              <w:top w:val="single" w:color="000000" w:sz="2" w:space="0"/>
              <w:bottom w:val="single" w:color="000000" w:sz="2" w:space="0"/>
            </w:tcBorders>
            <w:noWrap w:val="0"/>
            <w:vAlign w:val="center"/>
          </w:tcPr>
          <w:p w14:paraId="1F89EC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74673A9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2C7D90E7">
            <w:pPr>
              <w:pStyle w:val="44"/>
              <w:ind w:firstLine="0" w:firstLineChars="0"/>
              <w:jc w:val="center"/>
              <w:rPr>
                <w:rFonts w:hint="eastAsia" w:ascii="宋体" w:hAnsi="宋体" w:eastAsia="宋体" w:cs="宋体"/>
                <w:color w:val="000000"/>
                <w:sz w:val="21"/>
                <w:szCs w:val="21"/>
              </w:rPr>
            </w:pPr>
          </w:p>
        </w:tc>
      </w:tr>
      <w:tr w14:paraId="59D44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7A2B16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48</w:t>
            </w:r>
          </w:p>
        </w:tc>
        <w:tc>
          <w:tcPr>
            <w:tcW w:w="1770" w:type="dxa"/>
            <w:tcBorders>
              <w:top w:val="single" w:color="000000" w:sz="2" w:space="0"/>
              <w:bottom w:val="single" w:color="000000" w:sz="2" w:space="0"/>
            </w:tcBorders>
            <w:noWrap w:val="0"/>
            <w:vAlign w:val="center"/>
          </w:tcPr>
          <w:p w14:paraId="55BA248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焊接式法兰截止阀</w:t>
            </w:r>
          </w:p>
        </w:tc>
        <w:tc>
          <w:tcPr>
            <w:tcW w:w="5655" w:type="dxa"/>
            <w:tcBorders>
              <w:top w:val="single" w:color="000000" w:sz="2" w:space="0"/>
              <w:bottom w:val="single" w:color="000000" w:sz="2" w:space="0"/>
            </w:tcBorders>
            <w:noWrap w:val="0"/>
            <w:vAlign w:val="center"/>
          </w:tcPr>
          <w:p w14:paraId="16D6ABA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压力等级:Class400 一体化结构，阀体:碳钢整体锻造，材质：A350LF6；阀内件：316SS规格:焊接端 3/4"~1/2"法兰法兰标准:ASME B16.5 RF入口:焊接端 3/4" 出口:1/2"RF 法兰配套提供螺栓、螺母、垫片等紧固件</w:t>
            </w:r>
          </w:p>
        </w:tc>
        <w:tc>
          <w:tcPr>
            <w:tcW w:w="600" w:type="dxa"/>
            <w:tcBorders>
              <w:top w:val="single" w:color="000000" w:sz="2" w:space="0"/>
              <w:bottom w:val="single" w:color="000000" w:sz="2" w:space="0"/>
            </w:tcBorders>
            <w:noWrap w:val="0"/>
            <w:vAlign w:val="center"/>
          </w:tcPr>
          <w:p w14:paraId="60C294A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0461A16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405" w:type="dxa"/>
            <w:tcBorders>
              <w:top w:val="single" w:color="000000" w:sz="2" w:space="0"/>
              <w:bottom w:val="single" w:color="000000" w:sz="2" w:space="0"/>
            </w:tcBorders>
            <w:noWrap w:val="0"/>
            <w:vAlign w:val="center"/>
          </w:tcPr>
          <w:p w14:paraId="59ECB65F">
            <w:pPr>
              <w:pStyle w:val="44"/>
              <w:ind w:firstLine="0" w:firstLineChars="0"/>
              <w:jc w:val="center"/>
              <w:rPr>
                <w:rFonts w:hint="eastAsia" w:ascii="宋体" w:hAnsi="宋体" w:eastAsia="宋体" w:cs="宋体"/>
                <w:color w:val="000000"/>
                <w:sz w:val="21"/>
                <w:szCs w:val="21"/>
              </w:rPr>
            </w:pPr>
          </w:p>
        </w:tc>
      </w:tr>
      <w:tr w14:paraId="2A39F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312FE4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49</w:t>
            </w:r>
          </w:p>
        </w:tc>
        <w:tc>
          <w:tcPr>
            <w:tcW w:w="1770" w:type="dxa"/>
            <w:tcBorders>
              <w:top w:val="single" w:color="000000" w:sz="2" w:space="0"/>
              <w:bottom w:val="single" w:color="000000" w:sz="2" w:space="0"/>
            </w:tcBorders>
            <w:noWrap w:val="0"/>
            <w:vAlign w:val="center"/>
          </w:tcPr>
          <w:p w14:paraId="03DA54B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法兰式截止阀</w:t>
            </w:r>
          </w:p>
        </w:tc>
        <w:tc>
          <w:tcPr>
            <w:tcW w:w="5655" w:type="dxa"/>
            <w:tcBorders>
              <w:top w:val="single" w:color="000000" w:sz="2" w:space="0"/>
              <w:bottom w:val="single" w:color="000000" w:sz="2" w:space="0"/>
            </w:tcBorders>
            <w:noWrap w:val="0"/>
            <w:vAlign w:val="center"/>
          </w:tcPr>
          <w:p w14:paraId="0768E34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Class400 材质:316 SS规格:1/2"法兰~2×1/2"NPT（F)法兰标准:ASME B16.5 RF进口:1/2"RF 法兰出口 1:1/2"NPT（F)（上面）出口 2:1/2"NPT（F)（侧面）配带不锈钢堵头:1/2"NPT(M)配带泄放口:1/4"NPT(F)配套提供螺栓、螺母、垫片等紧固件</w:t>
            </w:r>
          </w:p>
        </w:tc>
        <w:tc>
          <w:tcPr>
            <w:tcW w:w="600" w:type="dxa"/>
            <w:tcBorders>
              <w:top w:val="single" w:color="000000" w:sz="2" w:space="0"/>
              <w:bottom w:val="single" w:color="000000" w:sz="2" w:space="0"/>
            </w:tcBorders>
            <w:noWrap w:val="0"/>
            <w:vAlign w:val="center"/>
          </w:tcPr>
          <w:p w14:paraId="1B2511B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3F538DD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405" w:type="dxa"/>
            <w:tcBorders>
              <w:top w:val="single" w:color="000000" w:sz="2" w:space="0"/>
              <w:bottom w:val="single" w:color="000000" w:sz="2" w:space="0"/>
            </w:tcBorders>
            <w:noWrap w:val="0"/>
            <w:vAlign w:val="center"/>
          </w:tcPr>
          <w:p w14:paraId="2693824E">
            <w:pPr>
              <w:pStyle w:val="44"/>
              <w:ind w:firstLine="0" w:firstLineChars="0"/>
              <w:jc w:val="center"/>
              <w:rPr>
                <w:rFonts w:hint="eastAsia" w:ascii="宋体" w:hAnsi="宋体" w:eastAsia="宋体" w:cs="宋体"/>
                <w:color w:val="000000"/>
                <w:sz w:val="21"/>
                <w:szCs w:val="21"/>
              </w:rPr>
            </w:pPr>
          </w:p>
        </w:tc>
      </w:tr>
      <w:tr w14:paraId="331A3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8EA810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770" w:type="dxa"/>
            <w:tcBorders>
              <w:top w:val="single" w:color="000000" w:sz="2" w:space="0"/>
              <w:bottom w:val="single" w:color="000000" w:sz="2" w:space="0"/>
            </w:tcBorders>
            <w:noWrap w:val="0"/>
            <w:vAlign w:val="center"/>
          </w:tcPr>
          <w:p w14:paraId="6F91A17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压力表活接头</w:t>
            </w:r>
          </w:p>
        </w:tc>
        <w:tc>
          <w:tcPr>
            <w:tcW w:w="5655" w:type="dxa"/>
            <w:tcBorders>
              <w:top w:val="single" w:color="000000" w:sz="2" w:space="0"/>
              <w:bottom w:val="single" w:color="000000" w:sz="2" w:space="0"/>
            </w:tcBorders>
            <w:noWrap w:val="0"/>
            <w:vAlign w:val="center"/>
          </w:tcPr>
          <w:p w14:paraId="46001AE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Class400 材质:316 SS规格:M20×1.5（F）~1/2"NPT（M）</w:t>
            </w:r>
          </w:p>
        </w:tc>
        <w:tc>
          <w:tcPr>
            <w:tcW w:w="600" w:type="dxa"/>
            <w:tcBorders>
              <w:top w:val="single" w:color="000000" w:sz="2" w:space="0"/>
              <w:bottom w:val="single" w:color="000000" w:sz="2" w:space="0"/>
            </w:tcBorders>
            <w:noWrap w:val="0"/>
            <w:vAlign w:val="center"/>
          </w:tcPr>
          <w:p w14:paraId="7AFED2D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6EBD248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405" w:type="dxa"/>
            <w:tcBorders>
              <w:top w:val="single" w:color="000000" w:sz="2" w:space="0"/>
              <w:bottom w:val="single" w:color="000000" w:sz="2" w:space="0"/>
            </w:tcBorders>
            <w:noWrap w:val="0"/>
            <w:vAlign w:val="center"/>
          </w:tcPr>
          <w:p w14:paraId="6D14DA04">
            <w:pPr>
              <w:pStyle w:val="44"/>
              <w:ind w:firstLine="0" w:firstLineChars="0"/>
              <w:jc w:val="center"/>
              <w:rPr>
                <w:rFonts w:hint="eastAsia" w:ascii="宋体" w:hAnsi="宋体" w:eastAsia="宋体" w:cs="宋体"/>
                <w:color w:val="000000"/>
                <w:sz w:val="21"/>
                <w:szCs w:val="21"/>
              </w:rPr>
            </w:pPr>
          </w:p>
        </w:tc>
      </w:tr>
      <w:tr w14:paraId="5F130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BCE944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770" w:type="dxa"/>
            <w:tcBorders>
              <w:top w:val="single" w:color="000000" w:sz="2" w:space="0"/>
              <w:bottom w:val="single" w:color="000000" w:sz="2" w:space="0"/>
            </w:tcBorders>
            <w:noWrap w:val="0"/>
            <w:vAlign w:val="center"/>
          </w:tcPr>
          <w:p w14:paraId="4BDE2DE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压力变送器活接头</w:t>
            </w:r>
          </w:p>
        </w:tc>
        <w:tc>
          <w:tcPr>
            <w:tcW w:w="5655" w:type="dxa"/>
            <w:tcBorders>
              <w:top w:val="single" w:color="000000" w:sz="2" w:space="0"/>
              <w:bottom w:val="single" w:color="000000" w:sz="2" w:space="0"/>
            </w:tcBorders>
            <w:noWrap w:val="0"/>
            <w:vAlign w:val="center"/>
          </w:tcPr>
          <w:p w14:paraId="0D0EE65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Class400 材质:316 SS规格:1/2"NPT（M）~1/2"NPT（M）</w:t>
            </w:r>
          </w:p>
        </w:tc>
        <w:tc>
          <w:tcPr>
            <w:tcW w:w="600" w:type="dxa"/>
            <w:tcBorders>
              <w:top w:val="single" w:color="000000" w:sz="2" w:space="0"/>
              <w:bottom w:val="single" w:color="000000" w:sz="2" w:space="0"/>
            </w:tcBorders>
            <w:noWrap w:val="0"/>
            <w:vAlign w:val="center"/>
          </w:tcPr>
          <w:p w14:paraId="4B28C3E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4CCA563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405" w:type="dxa"/>
            <w:tcBorders>
              <w:top w:val="single" w:color="000000" w:sz="2" w:space="0"/>
              <w:bottom w:val="single" w:color="000000" w:sz="2" w:space="0"/>
            </w:tcBorders>
            <w:noWrap w:val="0"/>
            <w:vAlign w:val="center"/>
          </w:tcPr>
          <w:p w14:paraId="5E60CD62">
            <w:pPr>
              <w:pStyle w:val="44"/>
              <w:ind w:firstLine="0" w:firstLineChars="0"/>
              <w:jc w:val="center"/>
              <w:rPr>
                <w:rFonts w:hint="eastAsia" w:ascii="宋体" w:hAnsi="宋体" w:eastAsia="宋体" w:cs="宋体"/>
                <w:color w:val="000000"/>
                <w:sz w:val="21"/>
                <w:szCs w:val="21"/>
              </w:rPr>
            </w:pPr>
          </w:p>
        </w:tc>
      </w:tr>
      <w:tr w14:paraId="325C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B1C9DD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52</w:t>
            </w:r>
          </w:p>
        </w:tc>
        <w:tc>
          <w:tcPr>
            <w:tcW w:w="1770" w:type="dxa"/>
            <w:tcBorders>
              <w:top w:val="single" w:color="000000" w:sz="2" w:space="0"/>
              <w:bottom w:val="single" w:color="000000" w:sz="2" w:space="0"/>
            </w:tcBorders>
            <w:noWrap w:val="0"/>
            <w:vAlign w:val="center"/>
          </w:tcPr>
          <w:p w14:paraId="5856131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外螺纹卡套式终端接头</w:t>
            </w:r>
          </w:p>
        </w:tc>
        <w:tc>
          <w:tcPr>
            <w:tcW w:w="5655" w:type="dxa"/>
            <w:tcBorders>
              <w:top w:val="single" w:color="000000" w:sz="2" w:space="0"/>
              <w:bottom w:val="single" w:color="000000" w:sz="2" w:space="0"/>
            </w:tcBorders>
            <w:noWrap w:val="0"/>
            <w:vAlign w:val="center"/>
          </w:tcPr>
          <w:p w14:paraId="140FCC8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Class400 材质:316 SS 规格:1/2"NPT（M）-1/2"OD 气液联动用</w:t>
            </w:r>
          </w:p>
        </w:tc>
        <w:tc>
          <w:tcPr>
            <w:tcW w:w="600" w:type="dxa"/>
            <w:tcBorders>
              <w:top w:val="single" w:color="000000" w:sz="2" w:space="0"/>
              <w:bottom w:val="single" w:color="000000" w:sz="2" w:space="0"/>
            </w:tcBorders>
            <w:noWrap w:val="0"/>
            <w:vAlign w:val="center"/>
          </w:tcPr>
          <w:p w14:paraId="49E277B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5EA0244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2455CAA4">
            <w:pPr>
              <w:pStyle w:val="44"/>
              <w:ind w:firstLine="0" w:firstLineChars="0"/>
              <w:jc w:val="center"/>
              <w:rPr>
                <w:rFonts w:hint="eastAsia" w:ascii="宋体" w:hAnsi="宋体" w:eastAsia="宋体" w:cs="宋体"/>
                <w:color w:val="000000"/>
                <w:sz w:val="21"/>
                <w:szCs w:val="21"/>
              </w:rPr>
            </w:pPr>
          </w:p>
        </w:tc>
      </w:tr>
      <w:tr w14:paraId="64334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FE0CCD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53</w:t>
            </w:r>
          </w:p>
        </w:tc>
        <w:tc>
          <w:tcPr>
            <w:tcW w:w="1770" w:type="dxa"/>
            <w:tcBorders>
              <w:top w:val="single" w:color="000000" w:sz="2" w:space="0"/>
              <w:bottom w:val="single" w:color="000000" w:sz="2" w:space="0"/>
            </w:tcBorders>
            <w:noWrap w:val="0"/>
            <w:vAlign w:val="center"/>
          </w:tcPr>
          <w:p w14:paraId="4D076ED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外螺纹卡套式终端接头</w:t>
            </w:r>
          </w:p>
        </w:tc>
        <w:tc>
          <w:tcPr>
            <w:tcW w:w="5655" w:type="dxa"/>
            <w:tcBorders>
              <w:top w:val="single" w:color="000000" w:sz="2" w:space="0"/>
              <w:bottom w:val="single" w:color="000000" w:sz="2" w:space="0"/>
            </w:tcBorders>
            <w:noWrap w:val="0"/>
            <w:vAlign w:val="center"/>
          </w:tcPr>
          <w:p w14:paraId="79A0230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Class400 材质:316 SS 规格:1/4"NPT（M）-1/4"OD</w:t>
            </w:r>
          </w:p>
        </w:tc>
        <w:tc>
          <w:tcPr>
            <w:tcW w:w="600" w:type="dxa"/>
            <w:tcBorders>
              <w:top w:val="single" w:color="000000" w:sz="2" w:space="0"/>
              <w:bottom w:val="single" w:color="000000" w:sz="2" w:space="0"/>
            </w:tcBorders>
            <w:noWrap w:val="0"/>
            <w:vAlign w:val="center"/>
          </w:tcPr>
          <w:p w14:paraId="086FE7D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02069E4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405" w:type="dxa"/>
            <w:tcBorders>
              <w:top w:val="single" w:color="000000" w:sz="2" w:space="0"/>
              <w:bottom w:val="single" w:color="000000" w:sz="2" w:space="0"/>
            </w:tcBorders>
            <w:noWrap w:val="0"/>
            <w:vAlign w:val="center"/>
          </w:tcPr>
          <w:p w14:paraId="4E3CD6D4">
            <w:pPr>
              <w:pStyle w:val="44"/>
              <w:ind w:firstLine="0" w:firstLineChars="0"/>
              <w:jc w:val="center"/>
              <w:rPr>
                <w:rFonts w:hint="eastAsia" w:ascii="宋体" w:hAnsi="宋体" w:eastAsia="宋体" w:cs="宋体"/>
                <w:color w:val="000000"/>
                <w:sz w:val="21"/>
                <w:szCs w:val="21"/>
              </w:rPr>
            </w:pPr>
          </w:p>
        </w:tc>
      </w:tr>
      <w:tr w14:paraId="02B90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F7ED55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54</w:t>
            </w:r>
          </w:p>
        </w:tc>
        <w:tc>
          <w:tcPr>
            <w:tcW w:w="1770" w:type="dxa"/>
            <w:tcBorders>
              <w:top w:val="single" w:color="000000" w:sz="2" w:space="0"/>
              <w:bottom w:val="single" w:color="000000" w:sz="2" w:space="0"/>
            </w:tcBorders>
            <w:noWrap w:val="0"/>
            <w:vAlign w:val="center"/>
          </w:tcPr>
          <w:p w14:paraId="6E28EC6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TUBE 不锈钢管</w:t>
            </w:r>
          </w:p>
        </w:tc>
        <w:tc>
          <w:tcPr>
            <w:tcW w:w="5655" w:type="dxa"/>
            <w:tcBorders>
              <w:top w:val="single" w:color="000000" w:sz="2" w:space="0"/>
              <w:bottom w:val="single" w:color="000000" w:sz="2" w:space="0"/>
            </w:tcBorders>
            <w:noWrap w:val="0"/>
            <w:vAlign w:val="center"/>
          </w:tcPr>
          <w:p w14:paraId="3F759E2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Class400 材质:316 SS 规格:1/4"×0.035"</w:t>
            </w:r>
          </w:p>
        </w:tc>
        <w:tc>
          <w:tcPr>
            <w:tcW w:w="600" w:type="dxa"/>
            <w:tcBorders>
              <w:top w:val="single" w:color="000000" w:sz="2" w:space="0"/>
              <w:bottom w:val="single" w:color="000000" w:sz="2" w:space="0"/>
            </w:tcBorders>
            <w:noWrap w:val="0"/>
            <w:vAlign w:val="center"/>
          </w:tcPr>
          <w:p w14:paraId="09A38A3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5FCD120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7.5</w:t>
            </w:r>
          </w:p>
        </w:tc>
        <w:tc>
          <w:tcPr>
            <w:tcW w:w="405" w:type="dxa"/>
            <w:tcBorders>
              <w:top w:val="single" w:color="000000" w:sz="2" w:space="0"/>
              <w:bottom w:val="single" w:color="000000" w:sz="2" w:space="0"/>
            </w:tcBorders>
            <w:noWrap w:val="0"/>
            <w:vAlign w:val="center"/>
          </w:tcPr>
          <w:p w14:paraId="6D91F5F5">
            <w:pPr>
              <w:pStyle w:val="44"/>
              <w:ind w:firstLine="0" w:firstLineChars="0"/>
              <w:jc w:val="center"/>
              <w:rPr>
                <w:rFonts w:hint="eastAsia" w:ascii="宋体" w:hAnsi="宋体" w:eastAsia="宋体" w:cs="宋体"/>
                <w:color w:val="000000"/>
                <w:sz w:val="21"/>
                <w:szCs w:val="21"/>
              </w:rPr>
            </w:pPr>
          </w:p>
        </w:tc>
      </w:tr>
      <w:tr w14:paraId="1C904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91DD58B">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5882DD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AI 信号浪涌保护器</w:t>
            </w:r>
          </w:p>
        </w:tc>
        <w:tc>
          <w:tcPr>
            <w:tcW w:w="5655" w:type="dxa"/>
            <w:tcBorders>
              <w:top w:val="single" w:color="000000" w:sz="2" w:space="0"/>
              <w:bottom w:val="single" w:color="000000" w:sz="2" w:space="0"/>
            </w:tcBorders>
            <w:noWrap w:val="0"/>
            <w:vAlign w:val="center"/>
          </w:tcPr>
          <w:p w14:paraId="621B7FA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漏电流≤3μA, 带熔断器/断接功能带 SIL2 认证</w:t>
            </w:r>
          </w:p>
        </w:tc>
        <w:tc>
          <w:tcPr>
            <w:tcW w:w="600" w:type="dxa"/>
            <w:tcBorders>
              <w:top w:val="single" w:color="000000" w:sz="2" w:space="0"/>
              <w:bottom w:val="single" w:color="000000" w:sz="2" w:space="0"/>
            </w:tcBorders>
            <w:noWrap w:val="0"/>
            <w:vAlign w:val="center"/>
          </w:tcPr>
          <w:p w14:paraId="54BBB13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24BEE9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28738225">
            <w:pPr>
              <w:pStyle w:val="44"/>
              <w:ind w:firstLine="0" w:firstLineChars="0"/>
              <w:jc w:val="center"/>
              <w:rPr>
                <w:rFonts w:hint="eastAsia" w:ascii="宋体" w:hAnsi="宋体" w:eastAsia="宋体" w:cs="宋体"/>
                <w:color w:val="000000"/>
                <w:sz w:val="21"/>
                <w:szCs w:val="21"/>
              </w:rPr>
            </w:pPr>
          </w:p>
        </w:tc>
      </w:tr>
      <w:tr w14:paraId="324A6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915" w:type="dxa"/>
            <w:gridSpan w:val="6"/>
            <w:tcBorders>
              <w:top w:val="single" w:color="000000" w:sz="2" w:space="0"/>
              <w:bottom w:val="single" w:color="000000" w:sz="2" w:space="0"/>
            </w:tcBorders>
            <w:noWrap w:val="0"/>
            <w:vAlign w:val="center"/>
          </w:tcPr>
          <w:p w14:paraId="5632D909">
            <w:pPr>
              <w:pStyle w:val="44"/>
              <w:ind w:firstLine="0" w:firstLineChars="0"/>
              <w:jc w:val="center"/>
              <w:rPr>
                <w:rFonts w:hint="eastAsia" w:ascii="宋体" w:hAnsi="宋体" w:eastAsia="宋体" w:cs="宋体"/>
                <w:color w:val="000000"/>
                <w:sz w:val="21"/>
                <w:szCs w:val="21"/>
              </w:rPr>
            </w:pPr>
            <w:r>
              <w:rPr>
                <w:rFonts w:hint="eastAsia" w:ascii="宋体" w:hAnsi="宋体" w:eastAsia="宋体" w:cs="宋体"/>
                <w:b/>
                <w:bCs/>
                <w:i w:val="0"/>
                <w:iCs w:val="0"/>
                <w:color w:val="000000"/>
                <w:kern w:val="0"/>
                <w:sz w:val="21"/>
                <w:szCs w:val="21"/>
                <w:u w:val="none"/>
                <w:lang w:val="en-US" w:eastAsia="zh-CN" w:bidi="ar"/>
              </w:rPr>
              <w:t>铜川分输站电气专业</w:t>
            </w:r>
          </w:p>
        </w:tc>
      </w:tr>
      <w:tr w14:paraId="617F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DF03F9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13F68EC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BXM 型防爆配电箱</w:t>
            </w:r>
          </w:p>
        </w:tc>
        <w:tc>
          <w:tcPr>
            <w:tcW w:w="5655" w:type="dxa"/>
            <w:tcBorders>
              <w:top w:val="single" w:color="000000" w:sz="2" w:space="0"/>
              <w:bottom w:val="single" w:color="000000" w:sz="2" w:space="0"/>
            </w:tcBorders>
            <w:noWrap w:val="0"/>
            <w:vAlign w:val="center"/>
          </w:tcPr>
          <w:p w14:paraId="45DEE72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 IIB T4 Gb，IP65，WF2，含安装支架，配防雨罩备用回路配防爆堵头详见图 DWG-0000 电 01-04 支架安装</w:t>
            </w:r>
          </w:p>
        </w:tc>
        <w:tc>
          <w:tcPr>
            <w:tcW w:w="600" w:type="dxa"/>
            <w:tcBorders>
              <w:top w:val="single" w:color="000000" w:sz="2" w:space="0"/>
              <w:bottom w:val="single" w:color="000000" w:sz="2" w:space="0"/>
            </w:tcBorders>
            <w:noWrap w:val="0"/>
            <w:vAlign w:val="center"/>
          </w:tcPr>
          <w:p w14:paraId="3D8D12A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221D32C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0326F541">
            <w:pPr>
              <w:pStyle w:val="44"/>
              <w:ind w:firstLine="0" w:firstLineChars="0"/>
              <w:jc w:val="center"/>
              <w:rPr>
                <w:rFonts w:hint="eastAsia" w:ascii="宋体" w:hAnsi="宋体" w:eastAsia="宋体" w:cs="宋体"/>
                <w:color w:val="000000"/>
                <w:sz w:val="21"/>
                <w:szCs w:val="21"/>
              </w:rPr>
            </w:pPr>
          </w:p>
        </w:tc>
      </w:tr>
      <w:tr w14:paraId="0B90A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BA3A99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770" w:type="dxa"/>
            <w:tcBorders>
              <w:top w:val="single" w:color="000000" w:sz="2" w:space="0"/>
              <w:bottom w:val="single" w:color="000000" w:sz="2" w:space="0"/>
            </w:tcBorders>
            <w:noWrap w:val="0"/>
            <w:vAlign w:val="center"/>
          </w:tcPr>
          <w:p w14:paraId="65F8267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人体静电释放装置</w:t>
            </w:r>
          </w:p>
        </w:tc>
        <w:tc>
          <w:tcPr>
            <w:tcW w:w="5655" w:type="dxa"/>
            <w:tcBorders>
              <w:top w:val="single" w:color="000000" w:sz="2" w:space="0"/>
              <w:bottom w:val="single" w:color="000000" w:sz="2" w:space="0"/>
            </w:tcBorders>
            <w:noWrap w:val="0"/>
            <w:vAlign w:val="center"/>
          </w:tcPr>
          <w:p w14:paraId="0140CDF8">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27A2447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0797CA0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560563B7">
            <w:pPr>
              <w:pStyle w:val="44"/>
              <w:ind w:firstLine="0" w:firstLineChars="0"/>
              <w:jc w:val="center"/>
              <w:rPr>
                <w:rFonts w:hint="eastAsia" w:ascii="宋体" w:hAnsi="宋体" w:eastAsia="宋体" w:cs="宋体"/>
                <w:color w:val="000000"/>
                <w:sz w:val="21"/>
                <w:szCs w:val="21"/>
              </w:rPr>
            </w:pPr>
          </w:p>
        </w:tc>
      </w:tr>
      <w:tr w14:paraId="7B1CE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87404B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770" w:type="dxa"/>
            <w:tcBorders>
              <w:top w:val="single" w:color="000000" w:sz="2" w:space="0"/>
              <w:bottom w:val="single" w:color="000000" w:sz="2" w:space="0"/>
            </w:tcBorders>
            <w:noWrap w:val="0"/>
            <w:vAlign w:val="center"/>
          </w:tcPr>
          <w:p w14:paraId="213610C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检修电源箱</w:t>
            </w:r>
          </w:p>
        </w:tc>
        <w:tc>
          <w:tcPr>
            <w:tcW w:w="5655" w:type="dxa"/>
            <w:tcBorders>
              <w:top w:val="single" w:color="000000" w:sz="2" w:space="0"/>
              <w:bottom w:val="single" w:color="000000" w:sz="2" w:space="0"/>
            </w:tcBorders>
            <w:noWrap w:val="0"/>
            <w:vAlign w:val="center"/>
          </w:tcPr>
          <w:p w14:paraId="3528479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 IIB T4 Gb，IP65，WF2，含安装支架，配防雨罩详见图 DWG-0000 电 01-04</w:t>
            </w:r>
          </w:p>
        </w:tc>
        <w:tc>
          <w:tcPr>
            <w:tcW w:w="600" w:type="dxa"/>
            <w:tcBorders>
              <w:top w:val="single" w:color="000000" w:sz="2" w:space="0"/>
              <w:bottom w:val="single" w:color="000000" w:sz="2" w:space="0"/>
            </w:tcBorders>
            <w:noWrap w:val="0"/>
            <w:vAlign w:val="center"/>
          </w:tcPr>
          <w:p w14:paraId="3A13067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62AE614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6E7AEFEE">
            <w:pPr>
              <w:pStyle w:val="44"/>
              <w:ind w:firstLine="0" w:firstLineChars="0"/>
              <w:jc w:val="center"/>
              <w:rPr>
                <w:rFonts w:hint="eastAsia" w:ascii="宋体" w:hAnsi="宋体" w:eastAsia="宋体" w:cs="宋体"/>
                <w:color w:val="000000"/>
                <w:sz w:val="21"/>
                <w:szCs w:val="21"/>
              </w:rPr>
            </w:pPr>
          </w:p>
        </w:tc>
      </w:tr>
      <w:tr w14:paraId="7358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10E13F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770" w:type="dxa"/>
            <w:tcBorders>
              <w:top w:val="single" w:color="000000" w:sz="2" w:space="0"/>
              <w:bottom w:val="single" w:color="000000" w:sz="2" w:space="0"/>
            </w:tcBorders>
            <w:noWrap w:val="0"/>
            <w:vAlign w:val="center"/>
          </w:tcPr>
          <w:p w14:paraId="77DE951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低压阻燃电力电缆</w:t>
            </w:r>
          </w:p>
        </w:tc>
        <w:tc>
          <w:tcPr>
            <w:tcW w:w="5655" w:type="dxa"/>
            <w:tcBorders>
              <w:top w:val="single" w:color="000000" w:sz="2" w:space="0"/>
              <w:bottom w:val="single" w:color="000000" w:sz="2" w:space="0"/>
            </w:tcBorders>
            <w:noWrap w:val="0"/>
            <w:vAlign w:val="center"/>
          </w:tcPr>
          <w:p w14:paraId="41B92E1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ZA-YJV22-0.6/1.0kV-（4×4）mm2</w:t>
            </w:r>
          </w:p>
        </w:tc>
        <w:tc>
          <w:tcPr>
            <w:tcW w:w="600" w:type="dxa"/>
            <w:tcBorders>
              <w:top w:val="single" w:color="000000" w:sz="2" w:space="0"/>
              <w:bottom w:val="single" w:color="000000" w:sz="2" w:space="0"/>
            </w:tcBorders>
            <w:noWrap w:val="0"/>
            <w:vAlign w:val="center"/>
          </w:tcPr>
          <w:p w14:paraId="6C0BBC2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5A6DFA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505</w:t>
            </w:r>
          </w:p>
        </w:tc>
        <w:tc>
          <w:tcPr>
            <w:tcW w:w="405" w:type="dxa"/>
            <w:tcBorders>
              <w:top w:val="single" w:color="000000" w:sz="2" w:space="0"/>
              <w:bottom w:val="single" w:color="000000" w:sz="2" w:space="0"/>
            </w:tcBorders>
            <w:noWrap w:val="0"/>
            <w:vAlign w:val="center"/>
          </w:tcPr>
          <w:p w14:paraId="2BF17DC1">
            <w:pPr>
              <w:pStyle w:val="44"/>
              <w:ind w:firstLine="0" w:firstLineChars="0"/>
              <w:jc w:val="center"/>
              <w:rPr>
                <w:rFonts w:hint="eastAsia" w:ascii="宋体" w:hAnsi="宋体" w:eastAsia="宋体" w:cs="宋体"/>
                <w:color w:val="000000"/>
                <w:sz w:val="21"/>
                <w:szCs w:val="21"/>
              </w:rPr>
            </w:pPr>
          </w:p>
        </w:tc>
      </w:tr>
      <w:tr w14:paraId="3B5F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9F66FC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770" w:type="dxa"/>
            <w:tcBorders>
              <w:top w:val="single" w:color="000000" w:sz="2" w:space="0"/>
              <w:bottom w:val="single" w:color="000000" w:sz="2" w:space="0"/>
            </w:tcBorders>
            <w:noWrap w:val="0"/>
            <w:vAlign w:val="center"/>
          </w:tcPr>
          <w:p w14:paraId="4C374B6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低压阻燃电力电缆</w:t>
            </w:r>
          </w:p>
        </w:tc>
        <w:tc>
          <w:tcPr>
            <w:tcW w:w="5655" w:type="dxa"/>
            <w:tcBorders>
              <w:top w:val="single" w:color="000000" w:sz="2" w:space="0"/>
              <w:bottom w:val="single" w:color="000000" w:sz="2" w:space="0"/>
            </w:tcBorders>
            <w:noWrap w:val="0"/>
            <w:vAlign w:val="center"/>
          </w:tcPr>
          <w:p w14:paraId="5421030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ZA-YJV22-0.6/1.0kV-（5×6）mm2</w:t>
            </w:r>
          </w:p>
        </w:tc>
        <w:tc>
          <w:tcPr>
            <w:tcW w:w="600" w:type="dxa"/>
            <w:tcBorders>
              <w:top w:val="single" w:color="000000" w:sz="2" w:space="0"/>
              <w:bottom w:val="single" w:color="000000" w:sz="2" w:space="0"/>
            </w:tcBorders>
            <w:noWrap w:val="0"/>
            <w:vAlign w:val="center"/>
          </w:tcPr>
          <w:p w14:paraId="008538B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2AA889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260</w:t>
            </w:r>
          </w:p>
        </w:tc>
        <w:tc>
          <w:tcPr>
            <w:tcW w:w="405" w:type="dxa"/>
            <w:tcBorders>
              <w:top w:val="single" w:color="000000" w:sz="2" w:space="0"/>
              <w:bottom w:val="single" w:color="000000" w:sz="2" w:space="0"/>
            </w:tcBorders>
            <w:noWrap w:val="0"/>
            <w:vAlign w:val="center"/>
          </w:tcPr>
          <w:p w14:paraId="3DC3AE3D">
            <w:pPr>
              <w:pStyle w:val="44"/>
              <w:ind w:firstLine="0" w:firstLineChars="0"/>
              <w:jc w:val="center"/>
              <w:rPr>
                <w:rFonts w:hint="eastAsia" w:ascii="宋体" w:hAnsi="宋体" w:eastAsia="宋体" w:cs="宋体"/>
                <w:color w:val="000000"/>
                <w:sz w:val="21"/>
                <w:szCs w:val="21"/>
              </w:rPr>
            </w:pPr>
          </w:p>
        </w:tc>
      </w:tr>
      <w:tr w14:paraId="62F7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EBF1FB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770" w:type="dxa"/>
            <w:tcBorders>
              <w:top w:val="single" w:color="000000" w:sz="2" w:space="0"/>
              <w:bottom w:val="single" w:color="000000" w:sz="2" w:space="0"/>
            </w:tcBorders>
            <w:noWrap w:val="0"/>
            <w:vAlign w:val="center"/>
          </w:tcPr>
          <w:p w14:paraId="7F63E0B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低压耐火电力电缆</w:t>
            </w:r>
          </w:p>
        </w:tc>
        <w:tc>
          <w:tcPr>
            <w:tcW w:w="5655" w:type="dxa"/>
            <w:tcBorders>
              <w:top w:val="single" w:color="000000" w:sz="2" w:space="0"/>
              <w:bottom w:val="single" w:color="000000" w:sz="2" w:space="0"/>
            </w:tcBorders>
            <w:noWrap w:val="0"/>
            <w:vAlign w:val="center"/>
          </w:tcPr>
          <w:p w14:paraId="04E2A15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NH-YJV-0.6/1.0kV-（3×4）mm2</w:t>
            </w:r>
          </w:p>
        </w:tc>
        <w:tc>
          <w:tcPr>
            <w:tcW w:w="600" w:type="dxa"/>
            <w:tcBorders>
              <w:top w:val="single" w:color="000000" w:sz="2" w:space="0"/>
              <w:bottom w:val="single" w:color="000000" w:sz="2" w:space="0"/>
            </w:tcBorders>
            <w:noWrap w:val="0"/>
            <w:vAlign w:val="center"/>
          </w:tcPr>
          <w:p w14:paraId="7501AFC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09E3083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405" w:type="dxa"/>
            <w:tcBorders>
              <w:top w:val="single" w:color="000000" w:sz="2" w:space="0"/>
              <w:bottom w:val="single" w:color="000000" w:sz="2" w:space="0"/>
            </w:tcBorders>
            <w:noWrap w:val="0"/>
            <w:vAlign w:val="center"/>
          </w:tcPr>
          <w:p w14:paraId="5331726C">
            <w:pPr>
              <w:pStyle w:val="44"/>
              <w:ind w:firstLine="0" w:firstLineChars="0"/>
              <w:jc w:val="center"/>
              <w:rPr>
                <w:rFonts w:hint="eastAsia" w:ascii="宋体" w:hAnsi="宋体" w:eastAsia="宋体" w:cs="宋体"/>
                <w:color w:val="000000"/>
                <w:sz w:val="21"/>
                <w:szCs w:val="21"/>
              </w:rPr>
            </w:pPr>
          </w:p>
        </w:tc>
      </w:tr>
      <w:tr w14:paraId="6EDA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16FCEC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770" w:type="dxa"/>
            <w:tcBorders>
              <w:top w:val="single" w:color="000000" w:sz="2" w:space="0"/>
              <w:bottom w:val="single" w:color="000000" w:sz="2" w:space="0"/>
            </w:tcBorders>
            <w:noWrap w:val="0"/>
            <w:vAlign w:val="center"/>
          </w:tcPr>
          <w:p w14:paraId="12CC0DD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BNGII 防爆挠性管</w:t>
            </w:r>
          </w:p>
        </w:tc>
        <w:tc>
          <w:tcPr>
            <w:tcW w:w="5655" w:type="dxa"/>
            <w:tcBorders>
              <w:top w:val="single" w:color="000000" w:sz="2" w:space="0"/>
              <w:bottom w:val="single" w:color="000000" w:sz="2" w:space="0"/>
            </w:tcBorders>
            <w:noWrap w:val="0"/>
            <w:vAlign w:val="center"/>
          </w:tcPr>
          <w:p w14:paraId="10278A4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ExdII BT4 Gb，IP65，WF21000×G1 1/4’’（F）/ 1 1/4’’（M）</w:t>
            </w:r>
          </w:p>
        </w:tc>
        <w:tc>
          <w:tcPr>
            <w:tcW w:w="600" w:type="dxa"/>
            <w:tcBorders>
              <w:top w:val="single" w:color="000000" w:sz="2" w:space="0"/>
              <w:bottom w:val="single" w:color="000000" w:sz="2" w:space="0"/>
            </w:tcBorders>
            <w:noWrap w:val="0"/>
            <w:vAlign w:val="center"/>
          </w:tcPr>
          <w:p w14:paraId="037D97B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720" w:type="dxa"/>
            <w:tcBorders>
              <w:top w:val="single" w:color="000000" w:sz="2" w:space="0"/>
              <w:bottom w:val="single" w:color="000000" w:sz="2" w:space="0"/>
            </w:tcBorders>
            <w:noWrap w:val="0"/>
            <w:vAlign w:val="center"/>
          </w:tcPr>
          <w:p w14:paraId="7FB1AC9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405" w:type="dxa"/>
            <w:tcBorders>
              <w:top w:val="single" w:color="000000" w:sz="2" w:space="0"/>
              <w:bottom w:val="single" w:color="000000" w:sz="2" w:space="0"/>
            </w:tcBorders>
            <w:noWrap w:val="0"/>
            <w:vAlign w:val="center"/>
          </w:tcPr>
          <w:p w14:paraId="6ECE79CF">
            <w:pPr>
              <w:pStyle w:val="44"/>
              <w:ind w:firstLine="0" w:firstLineChars="0"/>
              <w:jc w:val="center"/>
              <w:rPr>
                <w:rFonts w:hint="eastAsia" w:ascii="宋体" w:hAnsi="宋体" w:eastAsia="宋体" w:cs="宋体"/>
                <w:color w:val="000000"/>
                <w:sz w:val="21"/>
                <w:szCs w:val="21"/>
              </w:rPr>
            </w:pPr>
          </w:p>
        </w:tc>
      </w:tr>
      <w:tr w14:paraId="55E5A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070426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770" w:type="dxa"/>
            <w:tcBorders>
              <w:top w:val="single" w:color="000000" w:sz="2" w:space="0"/>
              <w:bottom w:val="single" w:color="000000" w:sz="2" w:space="0"/>
            </w:tcBorders>
            <w:noWrap w:val="0"/>
            <w:vAlign w:val="center"/>
          </w:tcPr>
          <w:p w14:paraId="746D6AE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防爆夹紧密封接头</w:t>
            </w:r>
          </w:p>
        </w:tc>
        <w:tc>
          <w:tcPr>
            <w:tcW w:w="5655" w:type="dxa"/>
            <w:tcBorders>
              <w:top w:val="single" w:color="000000" w:sz="2" w:space="0"/>
              <w:bottom w:val="single" w:color="000000" w:sz="2" w:space="0"/>
            </w:tcBorders>
            <w:noWrap w:val="0"/>
            <w:vAlign w:val="center"/>
          </w:tcPr>
          <w:p w14:paraId="6A20F6B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ExdII BT4 Gb，IP65，WF2 G1 1/4’’（F）/ NPT1 1/4’’（M）</w:t>
            </w:r>
          </w:p>
        </w:tc>
        <w:tc>
          <w:tcPr>
            <w:tcW w:w="600" w:type="dxa"/>
            <w:tcBorders>
              <w:top w:val="single" w:color="000000" w:sz="2" w:space="0"/>
              <w:bottom w:val="single" w:color="000000" w:sz="2" w:space="0"/>
            </w:tcBorders>
            <w:noWrap w:val="0"/>
            <w:vAlign w:val="center"/>
          </w:tcPr>
          <w:p w14:paraId="7327D00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3EB3AFD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405" w:type="dxa"/>
            <w:tcBorders>
              <w:top w:val="single" w:color="000000" w:sz="2" w:space="0"/>
              <w:bottom w:val="single" w:color="000000" w:sz="2" w:space="0"/>
            </w:tcBorders>
            <w:noWrap w:val="0"/>
            <w:vAlign w:val="center"/>
          </w:tcPr>
          <w:p w14:paraId="20A67A76">
            <w:pPr>
              <w:pStyle w:val="44"/>
              <w:ind w:firstLine="0" w:firstLineChars="0"/>
              <w:jc w:val="center"/>
              <w:rPr>
                <w:rFonts w:hint="eastAsia" w:ascii="宋体" w:hAnsi="宋体" w:eastAsia="宋体" w:cs="宋体"/>
                <w:color w:val="000000"/>
                <w:sz w:val="21"/>
                <w:szCs w:val="21"/>
              </w:rPr>
            </w:pPr>
          </w:p>
        </w:tc>
      </w:tr>
      <w:tr w14:paraId="39AEB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5643E8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770" w:type="dxa"/>
            <w:tcBorders>
              <w:top w:val="single" w:color="000000" w:sz="2" w:space="0"/>
              <w:bottom w:val="single" w:color="000000" w:sz="2" w:space="0"/>
            </w:tcBorders>
            <w:noWrap w:val="0"/>
            <w:vAlign w:val="center"/>
          </w:tcPr>
          <w:p w14:paraId="689D763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防爆夹紧密封接头</w:t>
            </w:r>
          </w:p>
        </w:tc>
        <w:tc>
          <w:tcPr>
            <w:tcW w:w="5655" w:type="dxa"/>
            <w:tcBorders>
              <w:top w:val="single" w:color="000000" w:sz="2" w:space="0"/>
              <w:bottom w:val="single" w:color="000000" w:sz="2" w:space="0"/>
            </w:tcBorders>
            <w:noWrap w:val="0"/>
            <w:vAlign w:val="center"/>
          </w:tcPr>
          <w:p w14:paraId="49DCBDD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ExdII BT4 Gb，IP65，WF2 G1 1/4’’（F）/ NPT1 1/2’’（M）</w:t>
            </w:r>
          </w:p>
        </w:tc>
        <w:tc>
          <w:tcPr>
            <w:tcW w:w="600" w:type="dxa"/>
            <w:tcBorders>
              <w:top w:val="single" w:color="000000" w:sz="2" w:space="0"/>
              <w:bottom w:val="single" w:color="000000" w:sz="2" w:space="0"/>
            </w:tcBorders>
            <w:noWrap w:val="0"/>
            <w:vAlign w:val="center"/>
          </w:tcPr>
          <w:p w14:paraId="614AB16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2B0B5E9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405" w:type="dxa"/>
            <w:tcBorders>
              <w:top w:val="single" w:color="000000" w:sz="2" w:space="0"/>
              <w:bottom w:val="single" w:color="000000" w:sz="2" w:space="0"/>
            </w:tcBorders>
            <w:noWrap w:val="0"/>
            <w:vAlign w:val="center"/>
          </w:tcPr>
          <w:p w14:paraId="69C04C0C">
            <w:pPr>
              <w:pStyle w:val="44"/>
              <w:ind w:firstLine="0" w:firstLineChars="0"/>
              <w:jc w:val="center"/>
              <w:rPr>
                <w:rFonts w:hint="eastAsia" w:ascii="宋体" w:hAnsi="宋体" w:eastAsia="宋体" w:cs="宋体"/>
                <w:color w:val="000000"/>
                <w:sz w:val="21"/>
                <w:szCs w:val="21"/>
              </w:rPr>
            </w:pPr>
          </w:p>
        </w:tc>
      </w:tr>
      <w:tr w14:paraId="7D004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190FEB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770" w:type="dxa"/>
            <w:tcBorders>
              <w:top w:val="single" w:color="000000" w:sz="2" w:space="0"/>
              <w:bottom w:val="single" w:color="000000" w:sz="2" w:space="0"/>
            </w:tcBorders>
            <w:noWrap w:val="0"/>
            <w:vAlign w:val="center"/>
          </w:tcPr>
          <w:p w14:paraId="216F1E9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微型断路器</w:t>
            </w:r>
          </w:p>
        </w:tc>
        <w:tc>
          <w:tcPr>
            <w:tcW w:w="5655" w:type="dxa"/>
            <w:tcBorders>
              <w:top w:val="single" w:color="000000" w:sz="2" w:space="0"/>
              <w:bottom w:val="single" w:color="000000" w:sz="2" w:space="0"/>
            </w:tcBorders>
            <w:noWrap w:val="0"/>
            <w:vAlign w:val="center"/>
          </w:tcPr>
          <w:p w14:paraId="227E7E3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CH3H-63/C32/3P 安装于原站 UPS 配电柜，为 AP2 供电</w:t>
            </w:r>
          </w:p>
        </w:tc>
        <w:tc>
          <w:tcPr>
            <w:tcW w:w="600" w:type="dxa"/>
            <w:tcBorders>
              <w:top w:val="single" w:color="000000" w:sz="2" w:space="0"/>
              <w:bottom w:val="single" w:color="000000" w:sz="2" w:space="0"/>
            </w:tcBorders>
            <w:noWrap w:val="0"/>
            <w:vAlign w:val="center"/>
          </w:tcPr>
          <w:p w14:paraId="79DC974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55A6D1D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18B60EAA">
            <w:pPr>
              <w:pStyle w:val="44"/>
              <w:ind w:firstLine="0" w:firstLineChars="0"/>
              <w:jc w:val="center"/>
              <w:rPr>
                <w:rFonts w:hint="eastAsia" w:ascii="宋体" w:hAnsi="宋体" w:eastAsia="宋体" w:cs="宋体"/>
                <w:color w:val="000000"/>
                <w:sz w:val="21"/>
                <w:szCs w:val="21"/>
              </w:rPr>
            </w:pPr>
          </w:p>
        </w:tc>
      </w:tr>
      <w:tr w14:paraId="7420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915" w:type="dxa"/>
            <w:gridSpan w:val="6"/>
            <w:tcBorders>
              <w:top w:val="single" w:color="000000" w:sz="2" w:space="0"/>
              <w:bottom w:val="single" w:color="000000" w:sz="2" w:space="0"/>
            </w:tcBorders>
            <w:noWrap w:val="0"/>
            <w:vAlign w:val="center"/>
          </w:tcPr>
          <w:p w14:paraId="18A2CD02">
            <w:pPr>
              <w:pStyle w:val="44"/>
              <w:ind w:firstLine="0" w:firstLineChars="0"/>
              <w:jc w:val="center"/>
              <w:rPr>
                <w:rFonts w:hint="eastAsia" w:ascii="宋体" w:hAnsi="宋体" w:eastAsia="宋体" w:cs="宋体"/>
                <w:color w:val="000000"/>
                <w:sz w:val="24"/>
                <w:szCs w:val="24"/>
              </w:rPr>
            </w:pPr>
            <w:r>
              <w:rPr>
                <w:rFonts w:hint="eastAsia" w:ascii="宋体" w:hAnsi="宋体" w:eastAsia="宋体" w:cs="宋体"/>
                <w:b/>
                <w:bCs/>
                <w:i w:val="0"/>
                <w:iCs w:val="0"/>
                <w:color w:val="000000"/>
                <w:kern w:val="0"/>
                <w:sz w:val="21"/>
                <w:szCs w:val="21"/>
                <w:u w:val="none"/>
                <w:lang w:val="en-US" w:eastAsia="zh-CN" w:bidi="ar"/>
              </w:rPr>
              <w:t>义和分输站橇外仪表</w:t>
            </w:r>
          </w:p>
        </w:tc>
      </w:tr>
      <w:tr w14:paraId="2B266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2C31E0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7B7F02F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一体化温度变送器</w:t>
            </w:r>
          </w:p>
        </w:tc>
        <w:tc>
          <w:tcPr>
            <w:tcW w:w="5655" w:type="dxa"/>
            <w:tcBorders>
              <w:top w:val="single" w:color="000000" w:sz="2" w:space="0"/>
              <w:bottom w:val="single" w:color="000000" w:sz="2" w:space="0"/>
            </w:tcBorders>
            <w:noWrap w:val="0"/>
            <w:vAlign w:val="center"/>
          </w:tcPr>
          <w:p w14:paraId="465F77E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现场配套液晶显示表头 精度等级：0.1 测量范围：-30~70℃输出信号：4~20mA/24VDC 二线制支持 HART 协议分度号：Pt100带内部电涌保护可在线更换传感器防爆等级：ExdbIIBT4 Gb；防护等级：IP65电气接口：1/2″NPT(F)插入深度：U=240mm每台变送器配套提供：A.法兰式温度外保护套管规格：2″ASME B16.5 RF Class300，316B.管座式焊接法兰温度管嘴规格：Class300 2″ RF，H=120mm C.法兰紧固件螺栓、螺母、垫片等</w:t>
            </w:r>
          </w:p>
        </w:tc>
        <w:tc>
          <w:tcPr>
            <w:tcW w:w="600" w:type="dxa"/>
            <w:tcBorders>
              <w:top w:val="single" w:color="000000" w:sz="2" w:space="0"/>
              <w:bottom w:val="single" w:color="000000" w:sz="2" w:space="0"/>
            </w:tcBorders>
            <w:noWrap w:val="0"/>
            <w:vAlign w:val="center"/>
          </w:tcPr>
          <w:p w14:paraId="4844C50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565CE87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6896656C">
            <w:pPr>
              <w:pStyle w:val="44"/>
              <w:ind w:firstLine="0" w:firstLineChars="0"/>
              <w:jc w:val="center"/>
              <w:rPr>
                <w:rFonts w:hint="eastAsia" w:ascii="宋体" w:hAnsi="宋体" w:eastAsia="宋体" w:cs="宋体"/>
                <w:color w:val="000000"/>
                <w:sz w:val="24"/>
                <w:szCs w:val="24"/>
              </w:rPr>
            </w:pPr>
          </w:p>
        </w:tc>
      </w:tr>
      <w:tr w14:paraId="24246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F657C4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770" w:type="dxa"/>
            <w:tcBorders>
              <w:top w:val="single" w:color="000000" w:sz="2" w:space="0"/>
              <w:bottom w:val="single" w:color="000000" w:sz="2" w:space="0"/>
            </w:tcBorders>
            <w:noWrap w:val="0"/>
            <w:vAlign w:val="center"/>
          </w:tcPr>
          <w:p w14:paraId="0B40093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不锈钢压力表</w:t>
            </w:r>
          </w:p>
        </w:tc>
        <w:tc>
          <w:tcPr>
            <w:tcW w:w="5655" w:type="dxa"/>
            <w:tcBorders>
              <w:top w:val="single" w:color="000000" w:sz="2" w:space="0"/>
              <w:bottom w:val="single" w:color="000000" w:sz="2" w:space="0"/>
            </w:tcBorders>
            <w:noWrap w:val="0"/>
            <w:vAlign w:val="center"/>
          </w:tcPr>
          <w:p w14:paraId="35752EC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精度：1.6，表盘直径：Φ150压力等级：Class300测量元件形式：弹簧管测量元件材质：316，表壳材质：304接头螺纹：M20x1.5（M）带垫片防护等级：IP65 测量范围：0-6.0MPa</w:t>
            </w:r>
          </w:p>
        </w:tc>
        <w:tc>
          <w:tcPr>
            <w:tcW w:w="600" w:type="dxa"/>
            <w:tcBorders>
              <w:top w:val="single" w:color="000000" w:sz="2" w:space="0"/>
              <w:bottom w:val="single" w:color="000000" w:sz="2" w:space="0"/>
            </w:tcBorders>
            <w:noWrap w:val="0"/>
            <w:vAlign w:val="center"/>
          </w:tcPr>
          <w:p w14:paraId="757062E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7A569B8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405" w:type="dxa"/>
            <w:tcBorders>
              <w:top w:val="single" w:color="000000" w:sz="2" w:space="0"/>
              <w:bottom w:val="single" w:color="000000" w:sz="2" w:space="0"/>
            </w:tcBorders>
            <w:noWrap w:val="0"/>
            <w:vAlign w:val="center"/>
          </w:tcPr>
          <w:p w14:paraId="7B43B41F">
            <w:pPr>
              <w:pStyle w:val="44"/>
              <w:ind w:firstLine="0" w:firstLineChars="0"/>
              <w:jc w:val="center"/>
              <w:rPr>
                <w:rFonts w:hint="eastAsia" w:ascii="宋体" w:hAnsi="宋体" w:eastAsia="宋体" w:cs="宋体"/>
                <w:color w:val="000000"/>
                <w:sz w:val="24"/>
                <w:szCs w:val="24"/>
              </w:rPr>
            </w:pPr>
          </w:p>
        </w:tc>
      </w:tr>
      <w:tr w14:paraId="31A61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73A358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770" w:type="dxa"/>
            <w:tcBorders>
              <w:top w:val="single" w:color="000000" w:sz="2" w:space="0"/>
              <w:bottom w:val="single" w:color="000000" w:sz="2" w:space="0"/>
            </w:tcBorders>
            <w:noWrap w:val="0"/>
            <w:vAlign w:val="center"/>
          </w:tcPr>
          <w:p w14:paraId="467DBAA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不锈钢压力表</w:t>
            </w:r>
          </w:p>
        </w:tc>
        <w:tc>
          <w:tcPr>
            <w:tcW w:w="5655" w:type="dxa"/>
            <w:tcBorders>
              <w:top w:val="single" w:color="000000" w:sz="2" w:space="0"/>
              <w:bottom w:val="single" w:color="000000" w:sz="2" w:space="0"/>
            </w:tcBorders>
            <w:noWrap w:val="0"/>
            <w:vAlign w:val="center"/>
          </w:tcPr>
          <w:p w14:paraId="1B1A0C6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精度：1.6，表盘直径：Φ150压力等级：Class300测量元件形式：弹簧管测量元件材质：316，表壳材质：304接头螺纹：M20x1.5（M）带垫片防护等级：IP65 测量范围：0-2.5MPa</w:t>
            </w:r>
          </w:p>
        </w:tc>
        <w:tc>
          <w:tcPr>
            <w:tcW w:w="600" w:type="dxa"/>
            <w:tcBorders>
              <w:top w:val="single" w:color="000000" w:sz="2" w:space="0"/>
              <w:bottom w:val="single" w:color="000000" w:sz="2" w:space="0"/>
            </w:tcBorders>
            <w:noWrap w:val="0"/>
            <w:vAlign w:val="center"/>
          </w:tcPr>
          <w:p w14:paraId="4F31249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3B6337B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15E5D4A2">
            <w:pPr>
              <w:pStyle w:val="44"/>
              <w:ind w:firstLine="0" w:firstLineChars="0"/>
              <w:jc w:val="center"/>
              <w:rPr>
                <w:rFonts w:hint="eastAsia" w:ascii="宋体" w:hAnsi="宋体" w:eastAsia="宋体" w:cs="宋体"/>
                <w:color w:val="000000"/>
                <w:sz w:val="24"/>
                <w:szCs w:val="24"/>
              </w:rPr>
            </w:pPr>
          </w:p>
        </w:tc>
      </w:tr>
      <w:tr w14:paraId="1E874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DEAAD5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770" w:type="dxa"/>
            <w:tcBorders>
              <w:top w:val="single" w:color="000000" w:sz="2" w:space="0"/>
              <w:bottom w:val="single" w:color="000000" w:sz="2" w:space="0"/>
            </w:tcBorders>
            <w:noWrap w:val="0"/>
            <w:vAlign w:val="center"/>
          </w:tcPr>
          <w:p w14:paraId="4E8C7C5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不锈钢压力表</w:t>
            </w:r>
          </w:p>
        </w:tc>
        <w:tc>
          <w:tcPr>
            <w:tcW w:w="5655" w:type="dxa"/>
            <w:tcBorders>
              <w:top w:val="single" w:color="000000" w:sz="2" w:space="0"/>
              <w:bottom w:val="single" w:color="000000" w:sz="2" w:space="0"/>
            </w:tcBorders>
            <w:noWrap w:val="0"/>
            <w:vAlign w:val="center"/>
          </w:tcPr>
          <w:p w14:paraId="60E1EC0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精度：1.6，表盘直径：Φ150压力等级：Class300测量元件形式：弹簧管测量元件材质：316，表壳材质：304接头螺纹：M20x1.5（M）带垫片防护等级：IP65 测量范围：0-0.6MPa 燃气调压箱调压前</w:t>
            </w:r>
          </w:p>
        </w:tc>
        <w:tc>
          <w:tcPr>
            <w:tcW w:w="600" w:type="dxa"/>
            <w:tcBorders>
              <w:top w:val="single" w:color="000000" w:sz="2" w:space="0"/>
              <w:bottom w:val="single" w:color="000000" w:sz="2" w:space="0"/>
            </w:tcBorders>
            <w:noWrap w:val="0"/>
            <w:vAlign w:val="center"/>
          </w:tcPr>
          <w:p w14:paraId="1C90EE8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6B20FB4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F3DA776">
            <w:pPr>
              <w:pStyle w:val="44"/>
              <w:ind w:firstLine="0" w:firstLineChars="0"/>
              <w:jc w:val="center"/>
              <w:rPr>
                <w:rFonts w:hint="eastAsia" w:ascii="宋体" w:hAnsi="宋体" w:eastAsia="宋体" w:cs="宋体"/>
                <w:color w:val="000000"/>
                <w:sz w:val="24"/>
                <w:szCs w:val="24"/>
              </w:rPr>
            </w:pPr>
          </w:p>
        </w:tc>
      </w:tr>
      <w:tr w14:paraId="0AA70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4A8FDE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770" w:type="dxa"/>
            <w:tcBorders>
              <w:top w:val="single" w:color="000000" w:sz="2" w:space="0"/>
              <w:bottom w:val="single" w:color="000000" w:sz="2" w:space="0"/>
            </w:tcBorders>
            <w:noWrap w:val="0"/>
            <w:vAlign w:val="center"/>
          </w:tcPr>
          <w:p w14:paraId="7A32B7A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不锈钢膜盒压力表</w:t>
            </w:r>
          </w:p>
        </w:tc>
        <w:tc>
          <w:tcPr>
            <w:tcW w:w="5655" w:type="dxa"/>
            <w:tcBorders>
              <w:top w:val="single" w:color="000000" w:sz="2" w:space="0"/>
              <w:bottom w:val="single" w:color="000000" w:sz="2" w:space="0"/>
            </w:tcBorders>
            <w:noWrap w:val="0"/>
            <w:vAlign w:val="center"/>
          </w:tcPr>
          <w:p w14:paraId="58B316F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精度：2.5表盘直径：Φ150测量元件形式：膜盒测量元件材质：316表壳材质：304接头螺纹：M20×1.5（M）带垫片防护等级：IP65测量范围：0~10KPa</w:t>
            </w:r>
          </w:p>
        </w:tc>
        <w:tc>
          <w:tcPr>
            <w:tcW w:w="600" w:type="dxa"/>
            <w:tcBorders>
              <w:top w:val="single" w:color="000000" w:sz="2" w:space="0"/>
              <w:bottom w:val="single" w:color="000000" w:sz="2" w:space="0"/>
            </w:tcBorders>
            <w:noWrap w:val="0"/>
            <w:vAlign w:val="center"/>
          </w:tcPr>
          <w:p w14:paraId="2F83977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2182249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17C23DA1">
            <w:pPr>
              <w:pStyle w:val="44"/>
              <w:ind w:firstLine="0" w:firstLineChars="0"/>
              <w:jc w:val="center"/>
              <w:rPr>
                <w:rFonts w:hint="eastAsia" w:ascii="宋体" w:hAnsi="宋体" w:eastAsia="宋体" w:cs="宋体"/>
                <w:color w:val="000000"/>
                <w:sz w:val="24"/>
                <w:szCs w:val="24"/>
              </w:rPr>
            </w:pPr>
          </w:p>
        </w:tc>
      </w:tr>
      <w:tr w14:paraId="6CB84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16E80B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770" w:type="dxa"/>
            <w:tcBorders>
              <w:top w:val="single" w:color="000000" w:sz="2" w:space="0"/>
              <w:bottom w:val="single" w:color="000000" w:sz="2" w:space="0"/>
            </w:tcBorders>
            <w:noWrap w:val="0"/>
            <w:vAlign w:val="center"/>
          </w:tcPr>
          <w:p w14:paraId="506A60C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防爆智能压力变送器</w:t>
            </w:r>
          </w:p>
        </w:tc>
        <w:tc>
          <w:tcPr>
            <w:tcW w:w="5655" w:type="dxa"/>
            <w:tcBorders>
              <w:top w:val="single" w:color="000000" w:sz="2" w:space="0"/>
              <w:bottom w:val="single" w:color="000000" w:sz="2" w:space="0"/>
            </w:tcBorders>
            <w:noWrap w:val="0"/>
            <w:vAlign w:val="center"/>
          </w:tcPr>
          <w:p w14:paraId="7CA3D9C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管道安装式压力等级：Class300安全完整性等级：SIL2精度：±0.075%，接液材质：316L输出信号：4~20mA DC 二线制带 HART 协议，带内部浪涌保护器，带数字式指示表头供电电压：24V DC防爆等级：ExdbIIBT4 Gb；防护等级：IP65 测量范围：0-6.0MPa 安全完整性等级：SIL2</w:t>
            </w:r>
          </w:p>
        </w:tc>
        <w:tc>
          <w:tcPr>
            <w:tcW w:w="600" w:type="dxa"/>
            <w:tcBorders>
              <w:top w:val="single" w:color="000000" w:sz="2" w:space="0"/>
              <w:bottom w:val="single" w:color="000000" w:sz="2" w:space="0"/>
            </w:tcBorders>
            <w:noWrap w:val="0"/>
            <w:vAlign w:val="center"/>
          </w:tcPr>
          <w:p w14:paraId="54A4641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70962E2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405" w:type="dxa"/>
            <w:tcBorders>
              <w:top w:val="single" w:color="000000" w:sz="2" w:space="0"/>
              <w:bottom w:val="single" w:color="000000" w:sz="2" w:space="0"/>
            </w:tcBorders>
            <w:noWrap w:val="0"/>
            <w:vAlign w:val="center"/>
          </w:tcPr>
          <w:p w14:paraId="4DCE1316">
            <w:pPr>
              <w:pStyle w:val="44"/>
              <w:ind w:firstLine="0" w:firstLineChars="0"/>
              <w:jc w:val="center"/>
              <w:rPr>
                <w:rFonts w:hint="eastAsia" w:ascii="宋体" w:hAnsi="宋体" w:eastAsia="宋体" w:cs="宋体"/>
                <w:color w:val="000000"/>
                <w:sz w:val="24"/>
                <w:szCs w:val="24"/>
              </w:rPr>
            </w:pPr>
          </w:p>
        </w:tc>
      </w:tr>
      <w:tr w14:paraId="51460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749FC7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770" w:type="dxa"/>
            <w:tcBorders>
              <w:top w:val="single" w:color="000000" w:sz="2" w:space="0"/>
              <w:bottom w:val="single" w:color="000000" w:sz="2" w:space="0"/>
            </w:tcBorders>
            <w:noWrap w:val="0"/>
            <w:vAlign w:val="center"/>
          </w:tcPr>
          <w:p w14:paraId="1E4AB1F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防爆智能压力变送器</w:t>
            </w:r>
          </w:p>
        </w:tc>
        <w:tc>
          <w:tcPr>
            <w:tcW w:w="5655" w:type="dxa"/>
            <w:tcBorders>
              <w:top w:val="single" w:color="000000" w:sz="2" w:space="0"/>
              <w:bottom w:val="single" w:color="000000" w:sz="2" w:space="0"/>
            </w:tcBorders>
            <w:noWrap w:val="0"/>
            <w:vAlign w:val="center"/>
          </w:tcPr>
          <w:p w14:paraId="0599254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管道安装式压力等级：Class300安全完整性等级：SIL2精度：±0.075%，接液材质：316L输出信号：4~20mA DC 二线制带 HART 协议，带内部浪涌保护器，带数字式指示表头供电电压：24V DC防爆等级：ExdbIIBT4 Gb；防护等级：IP65 测量范围：0-2.5MPa 安全完整性等级：SIL2</w:t>
            </w:r>
          </w:p>
        </w:tc>
        <w:tc>
          <w:tcPr>
            <w:tcW w:w="600" w:type="dxa"/>
            <w:tcBorders>
              <w:top w:val="single" w:color="000000" w:sz="2" w:space="0"/>
              <w:bottom w:val="single" w:color="000000" w:sz="2" w:space="0"/>
            </w:tcBorders>
            <w:noWrap w:val="0"/>
            <w:vAlign w:val="center"/>
          </w:tcPr>
          <w:p w14:paraId="30B93BC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39AFF9A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4B4AD640">
            <w:pPr>
              <w:pStyle w:val="44"/>
              <w:ind w:firstLine="0" w:firstLineChars="0"/>
              <w:jc w:val="center"/>
              <w:rPr>
                <w:rFonts w:hint="eastAsia" w:ascii="宋体" w:hAnsi="宋体" w:eastAsia="宋体" w:cs="宋体"/>
                <w:color w:val="000000"/>
                <w:sz w:val="24"/>
                <w:szCs w:val="24"/>
              </w:rPr>
            </w:pPr>
          </w:p>
        </w:tc>
      </w:tr>
      <w:tr w14:paraId="53658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9AD1FB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770" w:type="dxa"/>
            <w:tcBorders>
              <w:top w:val="single" w:color="000000" w:sz="2" w:space="0"/>
              <w:bottom w:val="single" w:color="000000" w:sz="2" w:space="0"/>
            </w:tcBorders>
            <w:noWrap w:val="0"/>
            <w:vAlign w:val="center"/>
          </w:tcPr>
          <w:p w14:paraId="53D4C94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防爆智能压力变送器</w:t>
            </w:r>
          </w:p>
        </w:tc>
        <w:tc>
          <w:tcPr>
            <w:tcW w:w="5655" w:type="dxa"/>
            <w:tcBorders>
              <w:top w:val="single" w:color="000000" w:sz="2" w:space="0"/>
              <w:bottom w:val="single" w:color="000000" w:sz="2" w:space="0"/>
            </w:tcBorders>
            <w:noWrap w:val="0"/>
            <w:vAlign w:val="center"/>
          </w:tcPr>
          <w:p w14:paraId="52A2FDC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管道安装式 压力等级：Class300精度：±0.075%，接液材质：316L输出信号：4~20mA DC 二线制带 HART 协议，带内部浪涌保护器，带数字式指示表头供电电压：24V DC防爆等级：ExdbIIBT4 Gb；防护等级：IP65测量范围：0-6.0MPa</w:t>
            </w:r>
          </w:p>
        </w:tc>
        <w:tc>
          <w:tcPr>
            <w:tcW w:w="600" w:type="dxa"/>
            <w:tcBorders>
              <w:top w:val="single" w:color="000000" w:sz="2" w:space="0"/>
              <w:bottom w:val="single" w:color="000000" w:sz="2" w:space="0"/>
            </w:tcBorders>
            <w:noWrap w:val="0"/>
            <w:vAlign w:val="center"/>
          </w:tcPr>
          <w:p w14:paraId="3F2B0AD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2BE53D9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31EF62C7">
            <w:pPr>
              <w:pStyle w:val="44"/>
              <w:ind w:firstLine="0" w:firstLineChars="0"/>
              <w:jc w:val="center"/>
              <w:rPr>
                <w:rFonts w:hint="eastAsia" w:ascii="宋体" w:hAnsi="宋体" w:eastAsia="宋体" w:cs="宋体"/>
                <w:color w:val="000000"/>
                <w:sz w:val="24"/>
                <w:szCs w:val="24"/>
              </w:rPr>
            </w:pPr>
          </w:p>
        </w:tc>
      </w:tr>
      <w:tr w14:paraId="79E85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80ACC4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770" w:type="dxa"/>
            <w:tcBorders>
              <w:top w:val="single" w:color="000000" w:sz="2" w:space="0"/>
              <w:bottom w:val="single" w:color="000000" w:sz="2" w:space="0"/>
            </w:tcBorders>
            <w:noWrap w:val="0"/>
            <w:vAlign w:val="center"/>
          </w:tcPr>
          <w:p w14:paraId="41DDBF8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气液联动执行机构</w:t>
            </w:r>
          </w:p>
        </w:tc>
        <w:tc>
          <w:tcPr>
            <w:tcW w:w="5655" w:type="dxa"/>
            <w:tcBorders>
              <w:top w:val="single" w:color="000000" w:sz="2" w:space="0"/>
              <w:bottom w:val="single" w:color="000000" w:sz="2" w:space="0"/>
            </w:tcBorders>
            <w:noWrap w:val="0"/>
            <w:vAlign w:val="center"/>
          </w:tcPr>
          <w:p w14:paraId="398F715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控制介质：净化天然气工作方式：开关型操作方式：就地/远程，带手动操作装置动力气体：管道天然气，带过滤减压器远程控制：开阀、关阀、ESD 关（冗余）配套提供 4 只低功耗电磁阀电源：24V DC接点容量：24V DC，3A引压口尺寸：1/2″NPT（F）配不锈钢引压阀门及连接件电气接口尺寸：1″NPT（F） 2 个防爆等级：ExdbIIBT4 Gb；防护等级：IP65安全完整性不低于 SIL2阀门扭矩由供货阀门厂家提供执行机构与球阀组装调试合格后成套供货（阀门开列在工艺专业）Class300 12″</w:t>
            </w:r>
          </w:p>
        </w:tc>
        <w:tc>
          <w:tcPr>
            <w:tcW w:w="600" w:type="dxa"/>
            <w:tcBorders>
              <w:top w:val="single" w:color="000000" w:sz="2" w:space="0"/>
              <w:bottom w:val="single" w:color="000000" w:sz="2" w:space="0"/>
            </w:tcBorders>
            <w:noWrap w:val="0"/>
            <w:vAlign w:val="center"/>
          </w:tcPr>
          <w:p w14:paraId="6BB479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221DFB9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5CC160E9">
            <w:pPr>
              <w:pStyle w:val="44"/>
              <w:ind w:firstLine="0" w:firstLineChars="0"/>
              <w:jc w:val="center"/>
              <w:rPr>
                <w:rFonts w:hint="eastAsia" w:ascii="宋体" w:hAnsi="宋体" w:eastAsia="宋体" w:cs="宋体"/>
                <w:color w:val="000000"/>
                <w:sz w:val="24"/>
                <w:szCs w:val="24"/>
              </w:rPr>
            </w:pPr>
          </w:p>
        </w:tc>
      </w:tr>
      <w:tr w14:paraId="0CA22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47727F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770" w:type="dxa"/>
            <w:tcBorders>
              <w:top w:val="single" w:color="000000" w:sz="2" w:space="0"/>
              <w:bottom w:val="single" w:color="000000" w:sz="2" w:space="0"/>
            </w:tcBorders>
            <w:noWrap w:val="0"/>
            <w:vAlign w:val="center"/>
          </w:tcPr>
          <w:p w14:paraId="366CBAA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气液联动执行机构</w:t>
            </w:r>
          </w:p>
        </w:tc>
        <w:tc>
          <w:tcPr>
            <w:tcW w:w="5655" w:type="dxa"/>
            <w:tcBorders>
              <w:top w:val="single" w:color="000000" w:sz="2" w:space="0"/>
              <w:bottom w:val="single" w:color="000000" w:sz="2" w:space="0"/>
            </w:tcBorders>
            <w:noWrap w:val="0"/>
            <w:vAlign w:val="center"/>
          </w:tcPr>
          <w:p w14:paraId="3BB5949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控制介质：净化天然气工作方式：开关型操作方式：就地/远程，带手动操作装置动力气体：管道天然气，带过滤减压器远程控制：开阀、关阀、ESD 关（冗余）配套提供 4 只低功耗电磁阀电源：24V DC接点容量：24V DC，3A引压口尺寸：1/2″NPT（F）配不锈钢引压阀门及连接件电气接口尺寸：1″NPT（F） 2 个防爆等级：ExdbIIBT4 Gb；防护等级：IP65安全完整性不低于 SIL2阀门扭矩由供货阀门厂家提供执行机构与球阀组装调试合格后成套供货（阀门开列在工艺专业）Class300 16″</w:t>
            </w:r>
          </w:p>
        </w:tc>
        <w:tc>
          <w:tcPr>
            <w:tcW w:w="600" w:type="dxa"/>
            <w:tcBorders>
              <w:top w:val="single" w:color="000000" w:sz="2" w:space="0"/>
              <w:bottom w:val="single" w:color="000000" w:sz="2" w:space="0"/>
            </w:tcBorders>
            <w:noWrap w:val="0"/>
            <w:vAlign w:val="center"/>
          </w:tcPr>
          <w:p w14:paraId="0272D11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5A31D76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99383AD">
            <w:pPr>
              <w:pStyle w:val="44"/>
              <w:ind w:firstLine="0" w:firstLineChars="0"/>
              <w:jc w:val="center"/>
              <w:rPr>
                <w:rFonts w:hint="eastAsia" w:ascii="宋体" w:hAnsi="宋体" w:eastAsia="宋体" w:cs="宋体"/>
                <w:color w:val="000000"/>
                <w:sz w:val="24"/>
                <w:szCs w:val="24"/>
              </w:rPr>
            </w:pPr>
          </w:p>
        </w:tc>
      </w:tr>
      <w:tr w14:paraId="27451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BF4B37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770" w:type="dxa"/>
            <w:tcBorders>
              <w:top w:val="single" w:color="000000" w:sz="2" w:space="0"/>
              <w:bottom w:val="single" w:color="000000" w:sz="2" w:space="0"/>
            </w:tcBorders>
            <w:noWrap w:val="0"/>
            <w:vAlign w:val="center"/>
          </w:tcPr>
          <w:p w14:paraId="4ABDB0B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电动执行机构</w:t>
            </w:r>
          </w:p>
        </w:tc>
        <w:tc>
          <w:tcPr>
            <w:tcW w:w="5655" w:type="dxa"/>
            <w:tcBorders>
              <w:top w:val="single" w:color="000000" w:sz="2" w:space="0"/>
              <w:bottom w:val="single" w:color="000000" w:sz="2" w:space="0"/>
            </w:tcBorders>
            <w:noWrap w:val="0"/>
            <w:vAlign w:val="center"/>
          </w:tcPr>
          <w:p w14:paraId="0BAD70C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Class300 2″安全完整性不低于 SIL2 带 ESD 电磁阀工作方式：开关型操作方式：就地/远程/关闭，带手轮操作按钮：开/关/停全开、全关、运转、故障监视输入：开关量 输出：开关量阀门开关接点容量：24V DC，3A电源：380VAC，50HZ 电气接口：1″NPT（F）2 个1-1/2″NPT（F）1 个防爆等级：ExdbIIBT4 Gb；防护等级：IP65阀门扭矩由供货阀门厂家提供执行机构与球阀组装调试合格后成套供货（阀门开列在工艺专业）作用：紧急放空开阀、关阀全行程时间：15~20 秒</w:t>
            </w:r>
          </w:p>
        </w:tc>
        <w:tc>
          <w:tcPr>
            <w:tcW w:w="600" w:type="dxa"/>
            <w:tcBorders>
              <w:top w:val="single" w:color="000000" w:sz="2" w:space="0"/>
              <w:bottom w:val="single" w:color="000000" w:sz="2" w:space="0"/>
            </w:tcBorders>
            <w:noWrap w:val="0"/>
            <w:vAlign w:val="center"/>
          </w:tcPr>
          <w:p w14:paraId="189BE32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05A48A9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21BB025A">
            <w:pPr>
              <w:pStyle w:val="44"/>
              <w:ind w:firstLine="0" w:firstLineChars="0"/>
              <w:jc w:val="center"/>
              <w:rPr>
                <w:rFonts w:hint="eastAsia" w:ascii="宋体" w:hAnsi="宋体" w:eastAsia="宋体" w:cs="宋体"/>
                <w:color w:val="000000"/>
                <w:sz w:val="24"/>
                <w:szCs w:val="24"/>
              </w:rPr>
            </w:pPr>
          </w:p>
        </w:tc>
      </w:tr>
      <w:tr w14:paraId="357BE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E6B643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770" w:type="dxa"/>
            <w:tcBorders>
              <w:top w:val="single" w:color="000000" w:sz="2" w:space="0"/>
              <w:bottom w:val="single" w:color="000000" w:sz="2" w:space="0"/>
            </w:tcBorders>
            <w:noWrap w:val="0"/>
            <w:vAlign w:val="center"/>
          </w:tcPr>
          <w:p w14:paraId="7327A44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安全切断阀</w:t>
            </w:r>
          </w:p>
        </w:tc>
        <w:tc>
          <w:tcPr>
            <w:tcW w:w="5655" w:type="dxa"/>
            <w:tcBorders>
              <w:top w:val="single" w:color="000000" w:sz="2" w:space="0"/>
              <w:bottom w:val="single" w:color="000000" w:sz="2" w:space="0"/>
            </w:tcBorders>
            <w:noWrap w:val="0"/>
            <w:vAlign w:val="center"/>
          </w:tcPr>
          <w:p w14:paraId="51A9207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Class300 12″介质：净化天然气，工作温度：常温阀体材质：碳钢，阀芯材质：不锈钢防爆等级：ExdbIIBT4 Gb；防护等级：IP65带阀位指示器，带远程紧急切断功能带范围反馈功能安全切断阀状态输出：24VDC，1A安全完整性不低于 SIL2作用：阀前超压切断在切断阀前管道取压，配带全部引压管线及相关附件。与工艺管道采用法兰连接，提供配对法兰紧固件，反应时间≤1s电气接口：1/2″NPT(F) 2 个介质运行压力：2.0-3.6MPa切断压力设定：4.0MPa流量范围：（39~280）x104Nm3/d</w:t>
            </w:r>
          </w:p>
        </w:tc>
        <w:tc>
          <w:tcPr>
            <w:tcW w:w="600" w:type="dxa"/>
            <w:tcBorders>
              <w:top w:val="single" w:color="000000" w:sz="2" w:space="0"/>
              <w:bottom w:val="single" w:color="000000" w:sz="2" w:space="0"/>
            </w:tcBorders>
            <w:noWrap w:val="0"/>
            <w:vAlign w:val="center"/>
          </w:tcPr>
          <w:p w14:paraId="3F79978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074A4BA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E9C8218">
            <w:pPr>
              <w:pStyle w:val="44"/>
              <w:ind w:firstLine="0" w:firstLineChars="0"/>
              <w:jc w:val="center"/>
              <w:rPr>
                <w:rFonts w:hint="eastAsia" w:ascii="宋体" w:hAnsi="宋体" w:eastAsia="宋体" w:cs="宋体"/>
                <w:color w:val="000000"/>
                <w:sz w:val="24"/>
                <w:szCs w:val="24"/>
              </w:rPr>
            </w:pPr>
          </w:p>
        </w:tc>
      </w:tr>
      <w:tr w14:paraId="70B6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D9624B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770" w:type="dxa"/>
            <w:tcBorders>
              <w:top w:val="single" w:color="000000" w:sz="2" w:space="0"/>
              <w:bottom w:val="single" w:color="000000" w:sz="2" w:space="0"/>
            </w:tcBorders>
            <w:noWrap w:val="0"/>
            <w:vAlign w:val="center"/>
          </w:tcPr>
          <w:p w14:paraId="270C399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电动调节阀</w:t>
            </w:r>
          </w:p>
        </w:tc>
        <w:tc>
          <w:tcPr>
            <w:tcW w:w="5655" w:type="dxa"/>
            <w:tcBorders>
              <w:top w:val="single" w:color="000000" w:sz="2" w:space="0"/>
              <w:bottom w:val="single" w:color="000000" w:sz="2" w:space="0"/>
            </w:tcBorders>
            <w:noWrap w:val="0"/>
            <w:vAlign w:val="center"/>
          </w:tcPr>
          <w:p w14:paraId="177EE9B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类型:轴流式精度：优于±1%流体：净化天然气介质温度：10~20℃ 噪声：距阀 1m 外≤85dB法兰标准：ASME B16.5-2020 RF阀体材质：碳钢阀芯材质：不锈钢提供配对法兰及紧固件阀门流量特性：等百分比流体方向：流开泄漏等级：ANSI FCI 70-2 Ⅳ阀门故障位置：保持操作方式：带就地/远程/手动切换带侧装手轮输入：4~20mA；输出：4~20mA阀门开关接点容量：24V DC，1A供电电压：380V AC 50Hz电气接口：1″NPT（F）2 个1-1/2″NPT（F）1 个防爆等级：ExdⅡBT4；保护等级：IP65 Class300 10″作用：流量调节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调节精度：优于±1%（稳压）上游管线尺寸：DN250（D273×9）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下游管线尺寸：DN300（D323.9×8.8）接管材质：L360N 阀前压力：3.6MPa(夏季)，2MPa(冬季) 阀后压力：3.6MPa(夏季)，2MPa(冬季)流量范围：（20~145）x104Nm3/d</w:t>
            </w:r>
          </w:p>
        </w:tc>
        <w:tc>
          <w:tcPr>
            <w:tcW w:w="600" w:type="dxa"/>
            <w:tcBorders>
              <w:top w:val="single" w:color="000000" w:sz="2" w:space="0"/>
              <w:bottom w:val="single" w:color="000000" w:sz="2" w:space="0"/>
            </w:tcBorders>
            <w:noWrap w:val="0"/>
            <w:vAlign w:val="center"/>
          </w:tcPr>
          <w:p w14:paraId="724A6AC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7DF0A2F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5EC6270">
            <w:pPr>
              <w:pStyle w:val="44"/>
              <w:ind w:firstLine="0" w:firstLineChars="0"/>
              <w:jc w:val="center"/>
              <w:rPr>
                <w:rFonts w:hint="eastAsia" w:ascii="宋体" w:hAnsi="宋体" w:eastAsia="宋体" w:cs="宋体"/>
                <w:color w:val="000000"/>
                <w:sz w:val="24"/>
                <w:szCs w:val="24"/>
              </w:rPr>
            </w:pPr>
          </w:p>
        </w:tc>
      </w:tr>
      <w:tr w14:paraId="66463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B85544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770" w:type="dxa"/>
            <w:tcBorders>
              <w:top w:val="single" w:color="000000" w:sz="2" w:space="0"/>
              <w:bottom w:val="single" w:color="000000" w:sz="2" w:space="0"/>
            </w:tcBorders>
            <w:noWrap w:val="0"/>
            <w:vAlign w:val="center"/>
          </w:tcPr>
          <w:p w14:paraId="02C3866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安全截断阀</w:t>
            </w:r>
          </w:p>
        </w:tc>
        <w:tc>
          <w:tcPr>
            <w:tcW w:w="5655" w:type="dxa"/>
            <w:tcBorders>
              <w:top w:val="single" w:color="000000" w:sz="2" w:space="0"/>
              <w:bottom w:val="single" w:color="000000" w:sz="2" w:space="0"/>
            </w:tcBorders>
            <w:noWrap w:val="0"/>
            <w:vAlign w:val="center"/>
          </w:tcPr>
          <w:p w14:paraId="459179AC">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介质：净化天然气介质温度：10~20℃阀体材质：碳钢；阀芯材质：不锈钢在自力式调压阀后取压 配带全部引压管线及相关附件。与工艺管道采用法兰连接，提供配对法兰及紧固件法兰标准：ASME B16.5-2020 RF反应时间≤1s接管材质：L245N介质运行压力：2~3.6MPa切断压力设定：0.42MPa Class300 1″流量范围：40Nm3/h（生活用气）切断压力设定：0.42MPa</w:t>
            </w:r>
          </w:p>
        </w:tc>
        <w:tc>
          <w:tcPr>
            <w:tcW w:w="600" w:type="dxa"/>
            <w:tcBorders>
              <w:top w:val="single" w:color="000000" w:sz="2" w:space="0"/>
              <w:bottom w:val="single" w:color="000000" w:sz="2" w:space="0"/>
            </w:tcBorders>
            <w:noWrap w:val="0"/>
            <w:vAlign w:val="center"/>
          </w:tcPr>
          <w:p w14:paraId="302BFDF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1999D2F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385DC92">
            <w:pPr>
              <w:pStyle w:val="44"/>
              <w:ind w:firstLine="0" w:firstLineChars="0"/>
              <w:jc w:val="center"/>
              <w:rPr>
                <w:rFonts w:hint="eastAsia" w:ascii="宋体" w:hAnsi="宋体" w:eastAsia="宋体" w:cs="宋体"/>
                <w:color w:val="000000"/>
                <w:sz w:val="24"/>
                <w:szCs w:val="24"/>
              </w:rPr>
            </w:pPr>
          </w:p>
        </w:tc>
      </w:tr>
      <w:tr w14:paraId="798E5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F1EDCF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770" w:type="dxa"/>
            <w:tcBorders>
              <w:top w:val="single" w:color="000000" w:sz="2" w:space="0"/>
              <w:bottom w:val="single" w:color="000000" w:sz="2" w:space="0"/>
            </w:tcBorders>
            <w:noWrap w:val="0"/>
            <w:vAlign w:val="center"/>
          </w:tcPr>
          <w:p w14:paraId="7BECCC1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固定式可燃气体探测器</w:t>
            </w:r>
          </w:p>
        </w:tc>
        <w:tc>
          <w:tcPr>
            <w:tcW w:w="5655" w:type="dxa"/>
            <w:tcBorders>
              <w:top w:val="single" w:color="000000" w:sz="2" w:space="0"/>
              <w:bottom w:val="single" w:color="000000" w:sz="2" w:space="0"/>
            </w:tcBorders>
            <w:noWrap w:val="0"/>
            <w:vAlign w:val="center"/>
          </w:tcPr>
          <w:p w14:paraId="6215D78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探测原理：红外吸收型检测气体：天然气量程：0－100％LEL 精确度：±3％FS ，T90≤15s环境温度：-40~70℃工作电压：24VDC输出信号：4～20mA，三线制电气接口：3/4″NPT(F)防爆等级：ExdbIIBT4 Gb；防护等级：IP65带现场数显、声光报警配安装附件、标定工具及样气。</w:t>
            </w:r>
          </w:p>
        </w:tc>
        <w:tc>
          <w:tcPr>
            <w:tcW w:w="600" w:type="dxa"/>
            <w:tcBorders>
              <w:top w:val="single" w:color="000000" w:sz="2" w:space="0"/>
              <w:bottom w:val="single" w:color="000000" w:sz="2" w:space="0"/>
            </w:tcBorders>
            <w:noWrap w:val="0"/>
            <w:vAlign w:val="center"/>
          </w:tcPr>
          <w:p w14:paraId="4EC8381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1BB8238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5C66F558">
            <w:pPr>
              <w:pStyle w:val="44"/>
              <w:ind w:firstLine="0" w:firstLineChars="0"/>
              <w:jc w:val="center"/>
              <w:rPr>
                <w:rFonts w:hint="eastAsia" w:ascii="宋体" w:hAnsi="宋体" w:eastAsia="宋体" w:cs="宋体"/>
                <w:color w:val="000000"/>
                <w:sz w:val="24"/>
                <w:szCs w:val="24"/>
              </w:rPr>
            </w:pPr>
          </w:p>
        </w:tc>
      </w:tr>
      <w:tr w14:paraId="02364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F83CF0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770" w:type="dxa"/>
            <w:tcBorders>
              <w:top w:val="single" w:color="000000" w:sz="2" w:space="0"/>
              <w:bottom w:val="single" w:color="000000" w:sz="2" w:space="0"/>
            </w:tcBorders>
            <w:noWrap w:val="0"/>
            <w:vAlign w:val="center"/>
          </w:tcPr>
          <w:p w14:paraId="01A0957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可燃气体泄漏报警控制器</w:t>
            </w:r>
          </w:p>
        </w:tc>
        <w:tc>
          <w:tcPr>
            <w:tcW w:w="5655" w:type="dxa"/>
            <w:tcBorders>
              <w:top w:val="single" w:color="000000" w:sz="2" w:space="0"/>
              <w:bottom w:val="single" w:color="000000" w:sz="2" w:space="0"/>
            </w:tcBorders>
            <w:noWrap w:val="0"/>
            <w:vAlign w:val="center"/>
          </w:tcPr>
          <w:p w14:paraId="00A728E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安装方式：壁挂式精度：±0.1%输入信号：4~20mA 4 通道输出通讯接口：RS-485无源开关信号： 不少于 3 组带故障输出：24V DC，3A带数显、声光报警供电电压：220V AC，50Hz</w:t>
            </w:r>
          </w:p>
        </w:tc>
        <w:tc>
          <w:tcPr>
            <w:tcW w:w="600" w:type="dxa"/>
            <w:tcBorders>
              <w:top w:val="single" w:color="000000" w:sz="2" w:space="0"/>
              <w:bottom w:val="single" w:color="000000" w:sz="2" w:space="0"/>
            </w:tcBorders>
            <w:noWrap w:val="0"/>
            <w:vAlign w:val="center"/>
          </w:tcPr>
          <w:p w14:paraId="2ECA6F3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2F4267C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60DA0F4">
            <w:pPr>
              <w:pStyle w:val="44"/>
              <w:ind w:firstLine="0" w:firstLineChars="0"/>
              <w:jc w:val="center"/>
              <w:rPr>
                <w:rFonts w:hint="eastAsia" w:ascii="宋体" w:hAnsi="宋体" w:eastAsia="宋体" w:cs="宋体"/>
                <w:color w:val="000000"/>
                <w:sz w:val="24"/>
                <w:szCs w:val="24"/>
              </w:rPr>
            </w:pPr>
          </w:p>
        </w:tc>
      </w:tr>
      <w:tr w14:paraId="6BB53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6FAE59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770" w:type="dxa"/>
            <w:tcBorders>
              <w:top w:val="single" w:color="000000" w:sz="2" w:space="0"/>
              <w:bottom w:val="single" w:color="000000" w:sz="2" w:space="0"/>
            </w:tcBorders>
            <w:noWrap w:val="0"/>
            <w:vAlign w:val="center"/>
          </w:tcPr>
          <w:p w14:paraId="657C805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家用燃气报警器</w:t>
            </w:r>
          </w:p>
        </w:tc>
        <w:tc>
          <w:tcPr>
            <w:tcW w:w="5655" w:type="dxa"/>
            <w:tcBorders>
              <w:top w:val="single" w:color="000000" w:sz="2" w:space="0"/>
              <w:bottom w:val="single" w:color="000000" w:sz="2" w:space="0"/>
            </w:tcBorders>
            <w:noWrap w:val="0"/>
            <w:vAlign w:val="center"/>
          </w:tcPr>
          <w:p w14:paraId="4ED2DC4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检测原理：半导体式检测气体：天然气报警方式：声光报警工作电压：220V AC，50Hz安装方式：壁装输出：2 组触点信号 24V DC，2A配 DN15 燃气电磁阀 1 个</w:t>
            </w:r>
          </w:p>
        </w:tc>
        <w:tc>
          <w:tcPr>
            <w:tcW w:w="600" w:type="dxa"/>
            <w:tcBorders>
              <w:top w:val="single" w:color="000000" w:sz="2" w:space="0"/>
              <w:bottom w:val="single" w:color="000000" w:sz="2" w:space="0"/>
            </w:tcBorders>
            <w:noWrap w:val="0"/>
            <w:vAlign w:val="center"/>
          </w:tcPr>
          <w:p w14:paraId="4D62833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3D92477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19AE7243">
            <w:pPr>
              <w:pStyle w:val="44"/>
              <w:ind w:firstLine="0" w:firstLineChars="0"/>
              <w:jc w:val="center"/>
              <w:rPr>
                <w:rFonts w:hint="eastAsia" w:ascii="宋体" w:hAnsi="宋体" w:eastAsia="宋体" w:cs="宋体"/>
                <w:color w:val="000000"/>
                <w:sz w:val="24"/>
                <w:szCs w:val="24"/>
              </w:rPr>
            </w:pPr>
          </w:p>
        </w:tc>
      </w:tr>
      <w:tr w14:paraId="494E7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A10389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770" w:type="dxa"/>
            <w:tcBorders>
              <w:top w:val="single" w:color="000000" w:sz="2" w:space="0"/>
              <w:bottom w:val="single" w:color="000000" w:sz="2" w:space="0"/>
            </w:tcBorders>
            <w:noWrap w:val="0"/>
            <w:vAlign w:val="center"/>
          </w:tcPr>
          <w:p w14:paraId="0966804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云台扫描式激光甲烷探测器及报警系统</w:t>
            </w:r>
          </w:p>
        </w:tc>
        <w:tc>
          <w:tcPr>
            <w:tcW w:w="5655" w:type="dxa"/>
            <w:tcBorders>
              <w:top w:val="single" w:color="000000" w:sz="2" w:space="0"/>
              <w:bottom w:val="single" w:color="000000" w:sz="2" w:space="0"/>
            </w:tcBorders>
            <w:noWrap w:val="0"/>
            <w:vAlign w:val="center"/>
          </w:tcPr>
          <w:p w14:paraId="1CADA94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检测量程：Oppm.m~50000ppm.m 系统灵敏度：5 ppm.m 相应时间：0.1s 水平：360°；俯仰：±90°扫面半径：白钢板：＞90m 水泥墙：＞45m 灌木丛：＞30m 分辨率：200 万像素，20 倍光学变焦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供电电压：220V，75w 通讯接口：RS485，enthernet 报警方式：声光报警 防爆等级：ExdbIIBT4 Gb；防护等级：IP68 安装方式：立柱安装，含避雷针 包含以下设备：1）甲烷激光探测器 1 台 2）防爆摄像头 1 台 3）防爆云台 1 台 4）6m 安装立柱及爬梯 1 套 5）防爆接线盒 1 个 6）室内型声光报警器 1 套 7）监控报警平台 1 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含主机、显示终端和预警软件 8）ZA-YJV22-0.6/1Kv 3X2.5 mm2 110 米 9）4 芯单模铠装光纤 110 米 10）光纤收发器 2 个 11）以太网交换机 1 台</w:t>
            </w:r>
          </w:p>
        </w:tc>
        <w:tc>
          <w:tcPr>
            <w:tcW w:w="600" w:type="dxa"/>
            <w:tcBorders>
              <w:top w:val="single" w:color="000000" w:sz="2" w:space="0"/>
              <w:bottom w:val="single" w:color="000000" w:sz="2" w:space="0"/>
            </w:tcBorders>
            <w:noWrap w:val="0"/>
            <w:vAlign w:val="center"/>
          </w:tcPr>
          <w:p w14:paraId="0F79F4D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27B5E22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77F4B8A4">
            <w:pPr>
              <w:pStyle w:val="44"/>
              <w:ind w:firstLine="0" w:firstLineChars="0"/>
              <w:jc w:val="center"/>
              <w:rPr>
                <w:rFonts w:hint="eastAsia" w:ascii="宋体" w:hAnsi="宋体" w:eastAsia="宋体" w:cs="宋体"/>
                <w:color w:val="000000"/>
                <w:sz w:val="24"/>
                <w:szCs w:val="24"/>
              </w:rPr>
            </w:pPr>
          </w:p>
        </w:tc>
      </w:tr>
      <w:tr w14:paraId="345EB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1CBAE9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770" w:type="dxa"/>
            <w:tcBorders>
              <w:top w:val="single" w:color="000000" w:sz="2" w:space="0"/>
              <w:bottom w:val="single" w:color="000000" w:sz="2" w:space="0"/>
            </w:tcBorders>
            <w:noWrap w:val="0"/>
            <w:vAlign w:val="center"/>
          </w:tcPr>
          <w:p w14:paraId="4CBB838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火灾自动报警控制系统</w:t>
            </w:r>
          </w:p>
        </w:tc>
        <w:tc>
          <w:tcPr>
            <w:tcW w:w="5655" w:type="dxa"/>
            <w:tcBorders>
              <w:top w:val="single" w:color="000000" w:sz="2" w:space="0"/>
              <w:bottom w:val="single" w:color="000000" w:sz="2" w:space="0"/>
            </w:tcBorders>
            <w:noWrap w:val="0"/>
            <w:vAlign w:val="center"/>
          </w:tcPr>
          <w:p w14:paraId="1851795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(1)火灾报警控制器(联动型) 1 台壁挂式，配套电源模板,蓄电池可对外输出火灾报警和故障报警信号(2)智能光电感烟探测器 15 只(3)智能差定温探测器 1 只(4)声光报警器 1 只(5)编码式手动报警按钮 3 只(6)感温电缆 2 套每套配置如下：始端盒 1 个,终端盒 1 个 其中每套缆式线型定温电缆 50 m(7)总线短路隔离器 2 个(8)编码型信号输入模块 2 个(9)火灾盘总线电涌保护器 3 个(10)RS485 通讯卡 1 个(11)继电器输出模块 5 个</w:t>
            </w:r>
          </w:p>
        </w:tc>
        <w:tc>
          <w:tcPr>
            <w:tcW w:w="600" w:type="dxa"/>
            <w:tcBorders>
              <w:top w:val="single" w:color="000000" w:sz="2" w:space="0"/>
              <w:bottom w:val="single" w:color="000000" w:sz="2" w:space="0"/>
            </w:tcBorders>
            <w:noWrap w:val="0"/>
            <w:vAlign w:val="center"/>
          </w:tcPr>
          <w:p w14:paraId="32C5A90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0682043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EA02336">
            <w:pPr>
              <w:pStyle w:val="44"/>
              <w:ind w:firstLine="0" w:firstLineChars="0"/>
              <w:jc w:val="center"/>
              <w:rPr>
                <w:rFonts w:hint="eastAsia" w:ascii="宋体" w:hAnsi="宋体" w:eastAsia="宋体" w:cs="宋体"/>
                <w:color w:val="000000"/>
                <w:sz w:val="24"/>
                <w:szCs w:val="24"/>
              </w:rPr>
            </w:pPr>
          </w:p>
        </w:tc>
      </w:tr>
      <w:tr w14:paraId="68D86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2C01D7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1770" w:type="dxa"/>
            <w:tcBorders>
              <w:top w:val="single" w:color="000000" w:sz="2" w:space="0"/>
              <w:bottom w:val="single" w:color="000000" w:sz="2" w:space="0"/>
            </w:tcBorders>
            <w:noWrap w:val="0"/>
            <w:vAlign w:val="center"/>
          </w:tcPr>
          <w:p w14:paraId="38AF55D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火焰探测器</w:t>
            </w:r>
          </w:p>
        </w:tc>
        <w:tc>
          <w:tcPr>
            <w:tcW w:w="5655" w:type="dxa"/>
            <w:tcBorders>
              <w:top w:val="single" w:color="000000" w:sz="2" w:space="0"/>
              <w:bottom w:val="single" w:color="000000" w:sz="2" w:space="0"/>
            </w:tcBorders>
            <w:noWrap w:val="0"/>
            <w:vAlign w:val="center"/>
          </w:tcPr>
          <w:p w14:paraId="61A0FC8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原理：红外三频复合探测器探测角度≥80°，万向型反应时间：≤5 秒输出：三线制 4~20mA接点容量：24V DC，3A电气接口：3/4″NPT（F）供电电压：24V DC防爆等级：ExdbIIBT4 Gb；防护等级：IP65配套壁挂式报警控制器</w:t>
            </w:r>
          </w:p>
        </w:tc>
        <w:tc>
          <w:tcPr>
            <w:tcW w:w="600" w:type="dxa"/>
            <w:tcBorders>
              <w:top w:val="single" w:color="000000" w:sz="2" w:space="0"/>
              <w:bottom w:val="single" w:color="000000" w:sz="2" w:space="0"/>
            </w:tcBorders>
            <w:noWrap w:val="0"/>
            <w:vAlign w:val="center"/>
          </w:tcPr>
          <w:p w14:paraId="2F1F8F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4C7914E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75CE015">
            <w:pPr>
              <w:pStyle w:val="44"/>
              <w:ind w:firstLine="0" w:firstLineChars="0"/>
              <w:jc w:val="center"/>
              <w:rPr>
                <w:rFonts w:hint="eastAsia" w:ascii="宋体" w:hAnsi="宋体" w:eastAsia="宋体" w:cs="宋体"/>
                <w:color w:val="000000"/>
                <w:sz w:val="24"/>
                <w:szCs w:val="24"/>
              </w:rPr>
            </w:pPr>
          </w:p>
        </w:tc>
      </w:tr>
      <w:tr w14:paraId="5E636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BDB554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770" w:type="dxa"/>
            <w:tcBorders>
              <w:top w:val="single" w:color="000000" w:sz="2" w:space="0"/>
              <w:bottom w:val="single" w:color="000000" w:sz="2" w:space="0"/>
            </w:tcBorders>
            <w:noWrap w:val="0"/>
            <w:vAlign w:val="center"/>
          </w:tcPr>
          <w:p w14:paraId="687BBA2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站控系统扩容</w:t>
            </w:r>
          </w:p>
        </w:tc>
        <w:tc>
          <w:tcPr>
            <w:tcW w:w="5655" w:type="dxa"/>
            <w:tcBorders>
              <w:top w:val="single" w:color="000000" w:sz="2" w:space="0"/>
              <w:bottom w:val="single" w:color="000000" w:sz="2" w:space="0"/>
            </w:tcBorders>
            <w:noWrap w:val="0"/>
            <w:vAlign w:val="center"/>
          </w:tcPr>
          <w:p w14:paraId="2971311E">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0406CE6A">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31318E9A">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4F2C7058">
            <w:pPr>
              <w:pStyle w:val="44"/>
              <w:ind w:firstLine="0" w:firstLineChars="0"/>
              <w:jc w:val="center"/>
              <w:rPr>
                <w:rFonts w:hint="eastAsia" w:ascii="宋体" w:hAnsi="宋体" w:eastAsia="宋体" w:cs="宋体"/>
                <w:color w:val="000000"/>
                <w:sz w:val="24"/>
                <w:szCs w:val="24"/>
              </w:rPr>
            </w:pPr>
          </w:p>
        </w:tc>
      </w:tr>
      <w:tr w14:paraId="11A14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6EFE039">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42C9ABC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站控系统 CPU 控制器升级</w:t>
            </w:r>
          </w:p>
        </w:tc>
        <w:tc>
          <w:tcPr>
            <w:tcW w:w="5655" w:type="dxa"/>
            <w:tcBorders>
              <w:top w:val="single" w:color="000000" w:sz="2" w:space="0"/>
              <w:bottom w:val="single" w:color="000000" w:sz="2" w:space="0"/>
            </w:tcBorders>
            <w:noWrap w:val="0"/>
            <w:vAlign w:val="center"/>
          </w:tcPr>
          <w:p w14:paraId="21C0AD8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新增 1756-L71 控制器及通讯模块 1 套，与原站控系统 CPU 组成冗余 CPU 的控制系统</w:t>
            </w:r>
          </w:p>
        </w:tc>
        <w:tc>
          <w:tcPr>
            <w:tcW w:w="600" w:type="dxa"/>
            <w:tcBorders>
              <w:top w:val="single" w:color="000000" w:sz="2" w:space="0"/>
              <w:bottom w:val="single" w:color="000000" w:sz="2" w:space="0"/>
            </w:tcBorders>
            <w:noWrap w:val="0"/>
            <w:vAlign w:val="center"/>
          </w:tcPr>
          <w:p w14:paraId="3232A92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5D5405F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330F095">
            <w:pPr>
              <w:pStyle w:val="44"/>
              <w:ind w:firstLine="0" w:firstLineChars="0"/>
              <w:jc w:val="center"/>
              <w:rPr>
                <w:rFonts w:hint="eastAsia" w:ascii="宋体" w:hAnsi="宋体" w:eastAsia="宋体" w:cs="宋体"/>
                <w:color w:val="000000"/>
                <w:sz w:val="24"/>
                <w:szCs w:val="24"/>
              </w:rPr>
            </w:pPr>
          </w:p>
        </w:tc>
      </w:tr>
      <w:tr w14:paraId="63052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EE405A8">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4B47711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已建 PLC 控制系统扩容</w:t>
            </w:r>
          </w:p>
        </w:tc>
        <w:tc>
          <w:tcPr>
            <w:tcW w:w="5655" w:type="dxa"/>
            <w:tcBorders>
              <w:top w:val="single" w:color="000000" w:sz="2" w:space="0"/>
              <w:bottom w:val="single" w:color="000000" w:sz="2" w:space="0"/>
            </w:tcBorders>
            <w:noWrap w:val="0"/>
            <w:vAlign w:val="center"/>
          </w:tcPr>
          <w:p w14:paraId="3203DA76">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2354903D">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1631AD2E">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7CA49D76">
            <w:pPr>
              <w:pStyle w:val="44"/>
              <w:ind w:firstLine="0" w:firstLineChars="0"/>
              <w:jc w:val="center"/>
              <w:rPr>
                <w:rFonts w:hint="eastAsia" w:ascii="宋体" w:hAnsi="宋体" w:eastAsia="宋体" w:cs="宋体"/>
                <w:color w:val="000000"/>
                <w:sz w:val="24"/>
                <w:szCs w:val="24"/>
              </w:rPr>
            </w:pPr>
          </w:p>
        </w:tc>
      </w:tr>
      <w:tr w14:paraId="0533F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8C5B82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55FA045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已建 PLC 系统卡件利旧重新安装</w:t>
            </w:r>
          </w:p>
        </w:tc>
        <w:tc>
          <w:tcPr>
            <w:tcW w:w="5655" w:type="dxa"/>
            <w:tcBorders>
              <w:top w:val="single" w:color="000000" w:sz="2" w:space="0"/>
              <w:bottom w:val="single" w:color="000000" w:sz="2" w:space="0"/>
            </w:tcBorders>
            <w:noWrap w:val="0"/>
            <w:vAlign w:val="center"/>
          </w:tcPr>
          <w:p w14:paraId="55E91E2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站控系统改造可利旧原站拆除流程仪表在 DC2 机柜内的 I/O 卡件及浪涌保护器预估可利旧点位(已现场实际情况为准)：AI:22；AO:6；DI:51；DO:20；RS485:4；</w:t>
            </w:r>
          </w:p>
        </w:tc>
        <w:tc>
          <w:tcPr>
            <w:tcW w:w="600" w:type="dxa"/>
            <w:tcBorders>
              <w:top w:val="single" w:color="000000" w:sz="2" w:space="0"/>
              <w:bottom w:val="single" w:color="000000" w:sz="2" w:space="0"/>
            </w:tcBorders>
            <w:noWrap w:val="0"/>
            <w:vAlign w:val="center"/>
          </w:tcPr>
          <w:p w14:paraId="0756589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720" w:type="dxa"/>
            <w:tcBorders>
              <w:top w:val="single" w:color="000000" w:sz="2" w:space="0"/>
              <w:bottom w:val="single" w:color="000000" w:sz="2" w:space="0"/>
            </w:tcBorders>
            <w:noWrap w:val="0"/>
            <w:vAlign w:val="center"/>
          </w:tcPr>
          <w:p w14:paraId="4407EE7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62DC6CE0">
            <w:pPr>
              <w:pStyle w:val="44"/>
              <w:ind w:firstLine="0" w:firstLineChars="0"/>
              <w:jc w:val="center"/>
              <w:rPr>
                <w:rFonts w:hint="eastAsia" w:ascii="宋体" w:hAnsi="宋体" w:eastAsia="宋体" w:cs="宋体"/>
                <w:color w:val="000000"/>
                <w:sz w:val="24"/>
                <w:szCs w:val="24"/>
              </w:rPr>
            </w:pPr>
          </w:p>
        </w:tc>
      </w:tr>
      <w:tr w14:paraId="6D0B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1554F3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770" w:type="dxa"/>
            <w:tcBorders>
              <w:top w:val="single" w:color="000000" w:sz="2" w:space="0"/>
              <w:bottom w:val="single" w:color="000000" w:sz="2" w:space="0"/>
            </w:tcBorders>
            <w:noWrap w:val="0"/>
            <w:vAlign w:val="center"/>
          </w:tcPr>
          <w:p w14:paraId="7545222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系统过程控制新增 I/O 点数：</w:t>
            </w:r>
          </w:p>
        </w:tc>
        <w:tc>
          <w:tcPr>
            <w:tcW w:w="5655" w:type="dxa"/>
            <w:tcBorders>
              <w:top w:val="single" w:color="000000" w:sz="2" w:space="0"/>
              <w:bottom w:val="single" w:color="000000" w:sz="2" w:space="0"/>
            </w:tcBorders>
            <w:noWrap w:val="0"/>
            <w:vAlign w:val="center"/>
          </w:tcPr>
          <w:p w14:paraId="2BB6A8D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除可利旧 I/O 点，还需新增点位如下：AI 输入：二线制</w:t>
            </w:r>
          </w:p>
        </w:tc>
        <w:tc>
          <w:tcPr>
            <w:tcW w:w="600" w:type="dxa"/>
            <w:tcBorders>
              <w:top w:val="single" w:color="000000" w:sz="2" w:space="0"/>
              <w:bottom w:val="single" w:color="000000" w:sz="2" w:space="0"/>
            </w:tcBorders>
            <w:noWrap w:val="0"/>
            <w:vAlign w:val="center"/>
          </w:tcPr>
          <w:p w14:paraId="20B819E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720" w:type="dxa"/>
            <w:tcBorders>
              <w:top w:val="single" w:color="000000" w:sz="2" w:space="0"/>
              <w:bottom w:val="single" w:color="000000" w:sz="2" w:space="0"/>
            </w:tcBorders>
            <w:noWrap w:val="0"/>
            <w:vAlign w:val="center"/>
          </w:tcPr>
          <w:p w14:paraId="4B6D0DB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405" w:type="dxa"/>
            <w:tcBorders>
              <w:top w:val="single" w:color="000000" w:sz="2" w:space="0"/>
              <w:bottom w:val="single" w:color="000000" w:sz="2" w:space="0"/>
            </w:tcBorders>
            <w:noWrap w:val="0"/>
            <w:vAlign w:val="center"/>
          </w:tcPr>
          <w:p w14:paraId="2128C10D">
            <w:pPr>
              <w:pStyle w:val="44"/>
              <w:ind w:firstLine="0" w:firstLineChars="0"/>
              <w:jc w:val="center"/>
              <w:rPr>
                <w:rFonts w:hint="eastAsia" w:ascii="宋体" w:hAnsi="宋体" w:eastAsia="宋体" w:cs="宋体"/>
                <w:color w:val="000000"/>
                <w:sz w:val="24"/>
                <w:szCs w:val="24"/>
              </w:rPr>
            </w:pPr>
          </w:p>
        </w:tc>
      </w:tr>
      <w:tr w14:paraId="47993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E555A9E">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3F3BA075">
            <w:pPr>
              <w:jc w:val="center"/>
              <w:rPr>
                <w:rFonts w:hint="eastAsia" w:ascii="宋体" w:hAnsi="宋体" w:eastAsia="宋体" w:cs="宋体"/>
                <w:color w:val="000000"/>
                <w:sz w:val="21"/>
                <w:szCs w:val="21"/>
              </w:rPr>
            </w:pPr>
          </w:p>
        </w:tc>
        <w:tc>
          <w:tcPr>
            <w:tcW w:w="5655" w:type="dxa"/>
            <w:tcBorders>
              <w:top w:val="single" w:color="000000" w:sz="2" w:space="0"/>
              <w:bottom w:val="single" w:color="000000" w:sz="2" w:space="0"/>
            </w:tcBorders>
            <w:noWrap w:val="0"/>
            <w:vAlign w:val="center"/>
          </w:tcPr>
          <w:p w14:paraId="1EE3703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AO 输出：</w:t>
            </w:r>
          </w:p>
        </w:tc>
        <w:tc>
          <w:tcPr>
            <w:tcW w:w="600" w:type="dxa"/>
            <w:tcBorders>
              <w:top w:val="single" w:color="000000" w:sz="2" w:space="0"/>
              <w:bottom w:val="single" w:color="000000" w:sz="2" w:space="0"/>
            </w:tcBorders>
            <w:noWrap w:val="0"/>
            <w:vAlign w:val="center"/>
          </w:tcPr>
          <w:p w14:paraId="1CAFBFC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720" w:type="dxa"/>
            <w:tcBorders>
              <w:top w:val="single" w:color="000000" w:sz="2" w:space="0"/>
              <w:bottom w:val="single" w:color="000000" w:sz="2" w:space="0"/>
            </w:tcBorders>
            <w:noWrap w:val="0"/>
            <w:vAlign w:val="center"/>
          </w:tcPr>
          <w:p w14:paraId="58900BC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D1DC5E7">
            <w:pPr>
              <w:pStyle w:val="44"/>
              <w:ind w:firstLine="0" w:firstLineChars="0"/>
              <w:jc w:val="center"/>
              <w:rPr>
                <w:rFonts w:hint="eastAsia" w:ascii="宋体" w:hAnsi="宋体" w:eastAsia="宋体" w:cs="宋体"/>
                <w:color w:val="000000"/>
                <w:sz w:val="24"/>
                <w:szCs w:val="24"/>
              </w:rPr>
            </w:pPr>
          </w:p>
        </w:tc>
      </w:tr>
      <w:tr w14:paraId="6680A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931E5CB">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3FDD2F66">
            <w:pPr>
              <w:jc w:val="center"/>
              <w:rPr>
                <w:rFonts w:hint="eastAsia" w:ascii="宋体" w:hAnsi="宋体" w:eastAsia="宋体" w:cs="宋体"/>
                <w:color w:val="000000"/>
                <w:sz w:val="21"/>
                <w:szCs w:val="21"/>
              </w:rPr>
            </w:pPr>
          </w:p>
        </w:tc>
        <w:tc>
          <w:tcPr>
            <w:tcW w:w="5655" w:type="dxa"/>
            <w:tcBorders>
              <w:top w:val="single" w:color="000000" w:sz="2" w:space="0"/>
              <w:bottom w:val="single" w:color="000000" w:sz="2" w:space="0"/>
            </w:tcBorders>
            <w:noWrap w:val="0"/>
            <w:vAlign w:val="center"/>
          </w:tcPr>
          <w:p w14:paraId="0F4DBF8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DI 输入：</w:t>
            </w:r>
          </w:p>
        </w:tc>
        <w:tc>
          <w:tcPr>
            <w:tcW w:w="600" w:type="dxa"/>
            <w:tcBorders>
              <w:top w:val="single" w:color="000000" w:sz="2" w:space="0"/>
              <w:bottom w:val="single" w:color="000000" w:sz="2" w:space="0"/>
            </w:tcBorders>
            <w:noWrap w:val="0"/>
            <w:vAlign w:val="center"/>
          </w:tcPr>
          <w:p w14:paraId="01A0D05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720" w:type="dxa"/>
            <w:tcBorders>
              <w:top w:val="single" w:color="000000" w:sz="2" w:space="0"/>
              <w:bottom w:val="single" w:color="000000" w:sz="2" w:space="0"/>
            </w:tcBorders>
            <w:noWrap w:val="0"/>
            <w:vAlign w:val="center"/>
          </w:tcPr>
          <w:p w14:paraId="2DDE492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64</w:t>
            </w:r>
          </w:p>
        </w:tc>
        <w:tc>
          <w:tcPr>
            <w:tcW w:w="405" w:type="dxa"/>
            <w:tcBorders>
              <w:top w:val="single" w:color="000000" w:sz="2" w:space="0"/>
              <w:bottom w:val="single" w:color="000000" w:sz="2" w:space="0"/>
            </w:tcBorders>
            <w:noWrap w:val="0"/>
            <w:vAlign w:val="center"/>
          </w:tcPr>
          <w:p w14:paraId="7CD59172">
            <w:pPr>
              <w:pStyle w:val="44"/>
              <w:ind w:firstLine="0" w:firstLineChars="0"/>
              <w:jc w:val="center"/>
              <w:rPr>
                <w:rFonts w:hint="eastAsia" w:ascii="宋体" w:hAnsi="宋体" w:eastAsia="宋体" w:cs="宋体"/>
                <w:color w:val="000000"/>
                <w:sz w:val="24"/>
                <w:szCs w:val="24"/>
              </w:rPr>
            </w:pPr>
          </w:p>
        </w:tc>
      </w:tr>
      <w:tr w14:paraId="558B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662155E">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17606B35">
            <w:pPr>
              <w:jc w:val="center"/>
              <w:rPr>
                <w:rFonts w:hint="eastAsia" w:ascii="宋体" w:hAnsi="宋体" w:eastAsia="宋体" w:cs="宋体"/>
                <w:color w:val="000000"/>
                <w:sz w:val="21"/>
                <w:szCs w:val="21"/>
              </w:rPr>
            </w:pPr>
          </w:p>
        </w:tc>
        <w:tc>
          <w:tcPr>
            <w:tcW w:w="5655" w:type="dxa"/>
            <w:tcBorders>
              <w:top w:val="single" w:color="000000" w:sz="2" w:space="0"/>
              <w:bottom w:val="single" w:color="000000" w:sz="2" w:space="0"/>
            </w:tcBorders>
            <w:noWrap w:val="0"/>
            <w:vAlign w:val="center"/>
          </w:tcPr>
          <w:p w14:paraId="61F47A6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DO 输出</w:t>
            </w:r>
          </w:p>
        </w:tc>
        <w:tc>
          <w:tcPr>
            <w:tcW w:w="600" w:type="dxa"/>
            <w:tcBorders>
              <w:top w:val="single" w:color="000000" w:sz="2" w:space="0"/>
              <w:bottom w:val="single" w:color="000000" w:sz="2" w:space="0"/>
            </w:tcBorders>
            <w:noWrap w:val="0"/>
            <w:vAlign w:val="center"/>
          </w:tcPr>
          <w:p w14:paraId="1B23CC1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720" w:type="dxa"/>
            <w:tcBorders>
              <w:top w:val="single" w:color="000000" w:sz="2" w:space="0"/>
              <w:bottom w:val="single" w:color="000000" w:sz="2" w:space="0"/>
            </w:tcBorders>
            <w:noWrap w:val="0"/>
            <w:vAlign w:val="center"/>
          </w:tcPr>
          <w:p w14:paraId="6EB2E27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405" w:type="dxa"/>
            <w:tcBorders>
              <w:top w:val="single" w:color="000000" w:sz="2" w:space="0"/>
              <w:bottom w:val="single" w:color="000000" w:sz="2" w:space="0"/>
            </w:tcBorders>
            <w:noWrap w:val="0"/>
            <w:vAlign w:val="center"/>
          </w:tcPr>
          <w:p w14:paraId="074BAE61">
            <w:pPr>
              <w:pStyle w:val="44"/>
              <w:ind w:firstLine="0" w:firstLineChars="0"/>
              <w:jc w:val="center"/>
              <w:rPr>
                <w:rFonts w:hint="eastAsia" w:ascii="宋体" w:hAnsi="宋体" w:eastAsia="宋体" w:cs="宋体"/>
                <w:color w:val="000000"/>
                <w:sz w:val="24"/>
                <w:szCs w:val="24"/>
              </w:rPr>
            </w:pPr>
          </w:p>
        </w:tc>
      </w:tr>
      <w:tr w14:paraId="38956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4193FF3">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7A7EC243">
            <w:pPr>
              <w:jc w:val="center"/>
              <w:rPr>
                <w:rFonts w:hint="eastAsia" w:ascii="宋体" w:hAnsi="宋体" w:eastAsia="宋体" w:cs="宋体"/>
                <w:color w:val="000000"/>
                <w:sz w:val="21"/>
                <w:szCs w:val="21"/>
              </w:rPr>
            </w:pPr>
          </w:p>
        </w:tc>
        <w:tc>
          <w:tcPr>
            <w:tcW w:w="5655" w:type="dxa"/>
            <w:tcBorders>
              <w:top w:val="single" w:color="000000" w:sz="2" w:space="0"/>
              <w:bottom w:val="single" w:color="000000" w:sz="2" w:space="0"/>
            </w:tcBorders>
            <w:noWrap w:val="0"/>
            <w:vAlign w:val="center"/>
          </w:tcPr>
          <w:p w14:paraId="4BC3662C">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RS485 串口：按以上点位增加包括：I/O 卡件，卡槽、电源端子、继电器、端子排按 20%的 I/O 点位余量设计</w:t>
            </w:r>
          </w:p>
        </w:tc>
        <w:tc>
          <w:tcPr>
            <w:tcW w:w="600" w:type="dxa"/>
            <w:tcBorders>
              <w:top w:val="single" w:color="000000" w:sz="2" w:space="0"/>
              <w:bottom w:val="single" w:color="000000" w:sz="2" w:space="0"/>
            </w:tcBorders>
            <w:noWrap w:val="0"/>
            <w:vAlign w:val="center"/>
          </w:tcPr>
          <w:p w14:paraId="2B2EE00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720" w:type="dxa"/>
            <w:tcBorders>
              <w:top w:val="single" w:color="000000" w:sz="2" w:space="0"/>
              <w:bottom w:val="single" w:color="000000" w:sz="2" w:space="0"/>
            </w:tcBorders>
            <w:noWrap w:val="0"/>
            <w:vAlign w:val="center"/>
          </w:tcPr>
          <w:p w14:paraId="47997D5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405" w:type="dxa"/>
            <w:tcBorders>
              <w:top w:val="single" w:color="000000" w:sz="2" w:space="0"/>
              <w:bottom w:val="single" w:color="000000" w:sz="2" w:space="0"/>
            </w:tcBorders>
            <w:noWrap w:val="0"/>
            <w:vAlign w:val="center"/>
          </w:tcPr>
          <w:p w14:paraId="11CC7394">
            <w:pPr>
              <w:pStyle w:val="44"/>
              <w:ind w:firstLine="0" w:firstLineChars="0"/>
              <w:jc w:val="center"/>
              <w:rPr>
                <w:rFonts w:hint="eastAsia" w:ascii="宋体" w:hAnsi="宋体" w:eastAsia="宋体" w:cs="宋体"/>
                <w:color w:val="000000"/>
                <w:sz w:val="24"/>
                <w:szCs w:val="24"/>
              </w:rPr>
            </w:pPr>
          </w:p>
        </w:tc>
      </w:tr>
      <w:tr w14:paraId="4B991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034FB3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770" w:type="dxa"/>
            <w:tcBorders>
              <w:top w:val="single" w:color="000000" w:sz="2" w:space="0"/>
              <w:bottom w:val="single" w:color="000000" w:sz="2" w:space="0"/>
            </w:tcBorders>
            <w:noWrap w:val="0"/>
            <w:vAlign w:val="center"/>
          </w:tcPr>
          <w:p w14:paraId="64A999F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浪涌保护器</w:t>
            </w:r>
          </w:p>
        </w:tc>
        <w:tc>
          <w:tcPr>
            <w:tcW w:w="5655" w:type="dxa"/>
            <w:tcBorders>
              <w:top w:val="single" w:color="000000" w:sz="2" w:space="0"/>
              <w:bottom w:val="single" w:color="000000" w:sz="2" w:space="0"/>
            </w:tcBorders>
            <w:noWrap w:val="0"/>
            <w:vAlign w:val="center"/>
          </w:tcPr>
          <w:p w14:paraId="3F2632A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浪涌电流：10KA响应时间：≤2nS（线间）响应时间：≤10nS（对地）</w:t>
            </w:r>
          </w:p>
        </w:tc>
        <w:tc>
          <w:tcPr>
            <w:tcW w:w="600" w:type="dxa"/>
            <w:tcBorders>
              <w:top w:val="single" w:color="000000" w:sz="2" w:space="0"/>
              <w:bottom w:val="single" w:color="000000" w:sz="2" w:space="0"/>
            </w:tcBorders>
            <w:noWrap w:val="0"/>
            <w:vAlign w:val="center"/>
          </w:tcPr>
          <w:p w14:paraId="1147A34C">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08B3E60B">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5179BA30">
            <w:pPr>
              <w:pStyle w:val="44"/>
              <w:ind w:firstLine="0" w:firstLineChars="0"/>
              <w:jc w:val="center"/>
              <w:rPr>
                <w:rFonts w:hint="eastAsia" w:ascii="宋体" w:hAnsi="宋体" w:eastAsia="宋体" w:cs="宋体"/>
                <w:color w:val="000000"/>
                <w:sz w:val="24"/>
                <w:szCs w:val="24"/>
              </w:rPr>
            </w:pPr>
          </w:p>
        </w:tc>
      </w:tr>
      <w:tr w14:paraId="2FB40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02C7E35">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7CFF9EF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4~20mA 信号用仪表浪涌保护器</w:t>
            </w:r>
          </w:p>
        </w:tc>
        <w:tc>
          <w:tcPr>
            <w:tcW w:w="5655" w:type="dxa"/>
            <w:tcBorders>
              <w:top w:val="single" w:color="000000" w:sz="2" w:space="0"/>
              <w:bottom w:val="single" w:color="000000" w:sz="2" w:space="0"/>
            </w:tcBorders>
            <w:noWrap w:val="0"/>
            <w:vAlign w:val="center"/>
          </w:tcPr>
          <w:p w14:paraId="4CEBF7D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漏电流≤3μA, 带熔断器/断接功能</w:t>
            </w:r>
          </w:p>
        </w:tc>
        <w:tc>
          <w:tcPr>
            <w:tcW w:w="600" w:type="dxa"/>
            <w:tcBorders>
              <w:top w:val="single" w:color="000000" w:sz="2" w:space="0"/>
              <w:bottom w:val="single" w:color="000000" w:sz="2" w:space="0"/>
            </w:tcBorders>
            <w:noWrap w:val="0"/>
            <w:vAlign w:val="center"/>
          </w:tcPr>
          <w:p w14:paraId="7B518C3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7EA974A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405" w:type="dxa"/>
            <w:tcBorders>
              <w:top w:val="single" w:color="000000" w:sz="2" w:space="0"/>
              <w:bottom w:val="single" w:color="000000" w:sz="2" w:space="0"/>
            </w:tcBorders>
            <w:noWrap w:val="0"/>
            <w:vAlign w:val="center"/>
          </w:tcPr>
          <w:p w14:paraId="66C3F33D">
            <w:pPr>
              <w:pStyle w:val="44"/>
              <w:ind w:firstLine="0" w:firstLineChars="0"/>
              <w:jc w:val="center"/>
              <w:rPr>
                <w:rFonts w:hint="eastAsia" w:ascii="宋体" w:hAnsi="宋体" w:eastAsia="宋体" w:cs="宋体"/>
                <w:color w:val="000000"/>
                <w:sz w:val="24"/>
                <w:szCs w:val="24"/>
              </w:rPr>
            </w:pPr>
          </w:p>
        </w:tc>
      </w:tr>
      <w:tr w14:paraId="4BAAC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AC9B807">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1E7B7DC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24V 用浪涌保护器</w:t>
            </w:r>
          </w:p>
        </w:tc>
        <w:tc>
          <w:tcPr>
            <w:tcW w:w="5655" w:type="dxa"/>
            <w:tcBorders>
              <w:top w:val="single" w:color="000000" w:sz="2" w:space="0"/>
              <w:bottom w:val="single" w:color="000000" w:sz="2" w:space="0"/>
            </w:tcBorders>
            <w:noWrap w:val="0"/>
            <w:vAlign w:val="center"/>
          </w:tcPr>
          <w:p w14:paraId="54B9DF6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漏电流≤0.1mA 残压≤55V</w:t>
            </w:r>
          </w:p>
        </w:tc>
        <w:tc>
          <w:tcPr>
            <w:tcW w:w="600" w:type="dxa"/>
            <w:tcBorders>
              <w:top w:val="single" w:color="000000" w:sz="2" w:space="0"/>
              <w:bottom w:val="single" w:color="000000" w:sz="2" w:space="0"/>
            </w:tcBorders>
            <w:noWrap w:val="0"/>
            <w:vAlign w:val="center"/>
          </w:tcPr>
          <w:p w14:paraId="2A04312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5DF1A50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1A897AD3">
            <w:pPr>
              <w:pStyle w:val="44"/>
              <w:ind w:firstLine="0" w:firstLineChars="0"/>
              <w:jc w:val="center"/>
              <w:rPr>
                <w:rFonts w:hint="eastAsia" w:ascii="宋体" w:hAnsi="宋体" w:eastAsia="宋体" w:cs="宋体"/>
                <w:color w:val="000000"/>
                <w:sz w:val="24"/>
                <w:szCs w:val="24"/>
              </w:rPr>
            </w:pPr>
          </w:p>
        </w:tc>
      </w:tr>
      <w:tr w14:paraId="289B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A0FEB99">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2720E67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DI 信号用浪涌保护器</w:t>
            </w:r>
          </w:p>
        </w:tc>
        <w:tc>
          <w:tcPr>
            <w:tcW w:w="5655" w:type="dxa"/>
            <w:tcBorders>
              <w:top w:val="single" w:color="000000" w:sz="2" w:space="0"/>
              <w:bottom w:val="single" w:color="000000" w:sz="2" w:space="0"/>
            </w:tcBorders>
            <w:noWrap w:val="0"/>
            <w:vAlign w:val="center"/>
          </w:tcPr>
          <w:p w14:paraId="2C36497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漏电流≤2μA</w:t>
            </w:r>
          </w:p>
        </w:tc>
        <w:tc>
          <w:tcPr>
            <w:tcW w:w="600" w:type="dxa"/>
            <w:tcBorders>
              <w:top w:val="single" w:color="000000" w:sz="2" w:space="0"/>
              <w:bottom w:val="single" w:color="000000" w:sz="2" w:space="0"/>
            </w:tcBorders>
            <w:noWrap w:val="0"/>
            <w:vAlign w:val="center"/>
          </w:tcPr>
          <w:p w14:paraId="6B3E178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0826A1B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64</w:t>
            </w:r>
          </w:p>
        </w:tc>
        <w:tc>
          <w:tcPr>
            <w:tcW w:w="405" w:type="dxa"/>
            <w:tcBorders>
              <w:top w:val="single" w:color="000000" w:sz="2" w:space="0"/>
              <w:bottom w:val="single" w:color="000000" w:sz="2" w:space="0"/>
            </w:tcBorders>
            <w:noWrap w:val="0"/>
            <w:vAlign w:val="center"/>
          </w:tcPr>
          <w:p w14:paraId="4B2D91D3">
            <w:pPr>
              <w:pStyle w:val="44"/>
              <w:ind w:firstLine="0" w:firstLineChars="0"/>
              <w:jc w:val="center"/>
              <w:rPr>
                <w:rFonts w:hint="eastAsia" w:ascii="宋体" w:hAnsi="宋体" w:eastAsia="宋体" w:cs="宋体"/>
                <w:color w:val="000000"/>
                <w:sz w:val="24"/>
                <w:szCs w:val="24"/>
              </w:rPr>
            </w:pPr>
          </w:p>
        </w:tc>
      </w:tr>
      <w:tr w14:paraId="458B2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5871132">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42590FC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RS-485 用浪涌保护器</w:t>
            </w:r>
          </w:p>
        </w:tc>
        <w:tc>
          <w:tcPr>
            <w:tcW w:w="5655" w:type="dxa"/>
            <w:tcBorders>
              <w:top w:val="single" w:color="000000" w:sz="2" w:space="0"/>
              <w:bottom w:val="single" w:color="000000" w:sz="2" w:space="0"/>
            </w:tcBorders>
            <w:noWrap w:val="0"/>
            <w:vAlign w:val="center"/>
          </w:tcPr>
          <w:p w14:paraId="60A25A8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漏电流≤200μA（线间）漏电流≤6μA（对地）</w:t>
            </w:r>
          </w:p>
        </w:tc>
        <w:tc>
          <w:tcPr>
            <w:tcW w:w="600" w:type="dxa"/>
            <w:tcBorders>
              <w:top w:val="single" w:color="000000" w:sz="2" w:space="0"/>
              <w:bottom w:val="single" w:color="000000" w:sz="2" w:space="0"/>
            </w:tcBorders>
            <w:noWrap w:val="0"/>
            <w:vAlign w:val="center"/>
          </w:tcPr>
          <w:p w14:paraId="3044B56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45C8705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405" w:type="dxa"/>
            <w:tcBorders>
              <w:top w:val="single" w:color="000000" w:sz="2" w:space="0"/>
              <w:bottom w:val="single" w:color="000000" w:sz="2" w:space="0"/>
            </w:tcBorders>
            <w:noWrap w:val="0"/>
            <w:vAlign w:val="center"/>
          </w:tcPr>
          <w:p w14:paraId="5971CA6B">
            <w:pPr>
              <w:pStyle w:val="44"/>
              <w:ind w:firstLine="0" w:firstLineChars="0"/>
              <w:jc w:val="center"/>
              <w:rPr>
                <w:rFonts w:hint="eastAsia" w:ascii="宋体" w:hAnsi="宋体" w:eastAsia="宋体" w:cs="宋体"/>
                <w:color w:val="000000"/>
                <w:sz w:val="24"/>
                <w:szCs w:val="24"/>
              </w:rPr>
            </w:pPr>
          </w:p>
        </w:tc>
      </w:tr>
      <w:tr w14:paraId="5F769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5FC6437">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0A83BA8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继电器</w:t>
            </w:r>
          </w:p>
        </w:tc>
        <w:tc>
          <w:tcPr>
            <w:tcW w:w="5655" w:type="dxa"/>
            <w:tcBorders>
              <w:top w:val="single" w:color="000000" w:sz="2" w:space="0"/>
              <w:bottom w:val="single" w:color="000000" w:sz="2" w:space="0"/>
            </w:tcBorders>
            <w:noWrap w:val="0"/>
            <w:vAlign w:val="center"/>
          </w:tcPr>
          <w:p w14:paraId="6511DF5D">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3813C46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120A4C7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405" w:type="dxa"/>
            <w:tcBorders>
              <w:top w:val="single" w:color="000000" w:sz="2" w:space="0"/>
              <w:bottom w:val="single" w:color="000000" w:sz="2" w:space="0"/>
            </w:tcBorders>
            <w:noWrap w:val="0"/>
            <w:vAlign w:val="center"/>
          </w:tcPr>
          <w:p w14:paraId="062C6FBF">
            <w:pPr>
              <w:pStyle w:val="44"/>
              <w:ind w:firstLine="0" w:firstLineChars="0"/>
              <w:jc w:val="center"/>
              <w:rPr>
                <w:rFonts w:hint="eastAsia" w:ascii="宋体" w:hAnsi="宋体" w:eastAsia="宋体" w:cs="宋体"/>
                <w:color w:val="000000"/>
                <w:sz w:val="24"/>
                <w:szCs w:val="24"/>
              </w:rPr>
            </w:pPr>
          </w:p>
        </w:tc>
      </w:tr>
      <w:tr w14:paraId="4B3C4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C4ED056">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672F4FE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配浪涌保护器安装附件</w:t>
            </w:r>
          </w:p>
        </w:tc>
        <w:tc>
          <w:tcPr>
            <w:tcW w:w="5655" w:type="dxa"/>
            <w:tcBorders>
              <w:top w:val="single" w:color="000000" w:sz="2" w:space="0"/>
              <w:bottom w:val="single" w:color="000000" w:sz="2" w:space="0"/>
            </w:tcBorders>
            <w:noWrap w:val="0"/>
            <w:vAlign w:val="center"/>
          </w:tcPr>
          <w:p w14:paraId="1E87FFF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含接地端子、绝缘组件黄铜 DIN 导轨、安装组件等</w:t>
            </w:r>
          </w:p>
        </w:tc>
        <w:tc>
          <w:tcPr>
            <w:tcW w:w="600" w:type="dxa"/>
            <w:tcBorders>
              <w:top w:val="single" w:color="000000" w:sz="2" w:space="0"/>
              <w:bottom w:val="single" w:color="000000" w:sz="2" w:space="0"/>
            </w:tcBorders>
            <w:noWrap w:val="0"/>
            <w:vAlign w:val="center"/>
          </w:tcPr>
          <w:p w14:paraId="2BFB71E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64B4E46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4327D4E">
            <w:pPr>
              <w:pStyle w:val="44"/>
              <w:ind w:firstLine="0" w:firstLineChars="0"/>
              <w:jc w:val="center"/>
              <w:rPr>
                <w:rFonts w:hint="eastAsia" w:ascii="宋体" w:hAnsi="宋体" w:eastAsia="宋体" w:cs="宋体"/>
                <w:color w:val="000000"/>
                <w:sz w:val="24"/>
                <w:szCs w:val="24"/>
              </w:rPr>
            </w:pPr>
          </w:p>
        </w:tc>
      </w:tr>
      <w:tr w14:paraId="7340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531AD9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770" w:type="dxa"/>
            <w:tcBorders>
              <w:top w:val="single" w:color="000000" w:sz="2" w:space="0"/>
              <w:bottom w:val="single" w:color="000000" w:sz="2" w:space="0"/>
            </w:tcBorders>
            <w:noWrap w:val="0"/>
            <w:vAlign w:val="center"/>
          </w:tcPr>
          <w:p w14:paraId="0AEFCBC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操作台</w:t>
            </w:r>
          </w:p>
        </w:tc>
        <w:tc>
          <w:tcPr>
            <w:tcW w:w="5655" w:type="dxa"/>
            <w:tcBorders>
              <w:top w:val="single" w:color="000000" w:sz="2" w:space="0"/>
              <w:bottom w:val="single" w:color="000000" w:sz="2" w:space="0"/>
            </w:tcBorders>
            <w:noWrap w:val="0"/>
            <w:vAlign w:val="center"/>
          </w:tcPr>
          <w:p w14:paraId="49685C4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(1)操作台 3 套1200mm*800mm*800mm（宽*深*高）(2)辅操作台（安装 SIS 硬手操作盘）1 套800mm*800mm*800mm（宽*深*高）(3)操作台（放置打印机等）1 套800mm*800mm*800mm（宽*深*高）(4)椅子 4 把</w:t>
            </w:r>
          </w:p>
        </w:tc>
        <w:tc>
          <w:tcPr>
            <w:tcW w:w="600" w:type="dxa"/>
            <w:tcBorders>
              <w:top w:val="single" w:color="000000" w:sz="2" w:space="0"/>
              <w:bottom w:val="single" w:color="000000" w:sz="2" w:space="0"/>
            </w:tcBorders>
            <w:noWrap w:val="0"/>
            <w:vAlign w:val="center"/>
          </w:tcPr>
          <w:p w14:paraId="7E8B296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4F52213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5A03DC28">
            <w:pPr>
              <w:pStyle w:val="44"/>
              <w:ind w:firstLine="0" w:firstLineChars="0"/>
              <w:jc w:val="center"/>
              <w:rPr>
                <w:rFonts w:hint="eastAsia" w:ascii="宋体" w:hAnsi="宋体" w:eastAsia="宋体" w:cs="宋体"/>
                <w:color w:val="000000"/>
                <w:sz w:val="24"/>
                <w:szCs w:val="24"/>
              </w:rPr>
            </w:pPr>
          </w:p>
        </w:tc>
      </w:tr>
      <w:tr w14:paraId="7A7DA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2CDC7A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770" w:type="dxa"/>
            <w:tcBorders>
              <w:top w:val="single" w:color="000000" w:sz="2" w:space="0"/>
              <w:bottom w:val="single" w:color="000000" w:sz="2" w:space="0"/>
            </w:tcBorders>
            <w:noWrap w:val="0"/>
            <w:vAlign w:val="center"/>
          </w:tcPr>
          <w:p w14:paraId="07F70DB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工控机（工业型计算机）</w:t>
            </w:r>
          </w:p>
        </w:tc>
        <w:tc>
          <w:tcPr>
            <w:tcW w:w="5655" w:type="dxa"/>
            <w:tcBorders>
              <w:top w:val="single" w:color="000000" w:sz="2" w:space="0"/>
              <w:bottom w:val="single" w:color="000000" w:sz="2" w:space="0"/>
            </w:tcBorders>
            <w:noWrap w:val="0"/>
            <w:vAlign w:val="center"/>
          </w:tcPr>
          <w:p w14:paraId="6F16206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Intel core i5 处理器，四核主频 2.5GHz 以上16G 内存1GB 显存，双显卡 带 HDMI 接口1T 硬盘，7200 转 DVD-ROM 100/1000 Mbps 双以太网卡 配键盘及鼠标等 注：1 台兼做工程师站</w:t>
            </w:r>
          </w:p>
        </w:tc>
        <w:tc>
          <w:tcPr>
            <w:tcW w:w="600" w:type="dxa"/>
            <w:tcBorders>
              <w:top w:val="single" w:color="000000" w:sz="2" w:space="0"/>
              <w:bottom w:val="single" w:color="000000" w:sz="2" w:space="0"/>
            </w:tcBorders>
            <w:noWrap w:val="0"/>
            <w:vAlign w:val="center"/>
          </w:tcPr>
          <w:p w14:paraId="428B4F9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1D1AD6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33B105D2">
            <w:pPr>
              <w:pStyle w:val="44"/>
              <w:ind w:firstLine="0" w:firstLineChars="0"/>
              <w:jc w:val="center"/>
              <w:rPr>
                <w:rFonts w:hint="eastAsia" w:ascii="宋体" w:hAnsi="宋体" w:eastAsia="宋体" w:cs="宋体"/>
                <w:color w:val="000000"/>
                <w:sz w:val="24"/>
                <w:szCs w:val="24"/>
              </w:rPr>
            </w:pPr>
          </w:p>
        </w:tc>
      </w:tr>
      <w:tr w14:paraId="6F95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0C4577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770" w:type="dxa"/>
            <w:tcBorders>
              <w:top w:val="single" w:color="000000" w:sz="2" w:space="0"/>
              <w:bottom w:val="single" w:color="000000" w:sz="2" w:space="0"/>
            </w:tcBorders>
            <w:noWrap w:val="0"/>
            <w:vAlign w:val="center"/>
          </w:tcPr>
          <w:p w14:paraId="1DA60B4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22＂显示屏</w:t>
            </w:r>
          </w:p>
        </w:tc>
        <w:tc>
          <w:tcPr>
            <w:tcW w:w="5655" w:type="dxa"/>
            <w:tcBorders>
              <w:top w:val="single" w:color="000000" w:sz="2" w:space="0"/>
              <w:bottom w:val="single" w:color="000000" w:sz="2" w:space="0"/>
            </w:tcBorders>
            <w:noWrap w:val="0"/>
            <w:vAlign w:val="center"/>
          </w:tcPr>
          <w:p w14:paraId="0B6E14E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BPCS 系统三屏显示；SIS 系统单屏显示；</w:t>
            </w:r>
          </w:p>
        </w:tc>
        <w:tc>
          <w:tcPr>
            <w:tcW w:w="600" w:type="dxa"/>
            <w:tcBorders>
              <w:top w:val="single" w:color="000000" w:sz="2" w:space="0"/>
              <w:bottom w:val="single" w:color="000000" w:sz="2" w:space="0"/>
            </w:tcBorders>
            <w:noWrap w:val="0"/>
            <w:vAlign w:val="center"/>
          </w:tcPr>
          <w:p w14:paraId="46121CA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2" w:space="0"/>
              <w:bottom w:val="single" w:color="000000" w:sz="2" w:space="0"/>
            </w:tcBorders>
            <w:noWrap w:val="0"/>
            <w:vAlign w:val="center"/>
          </w:tcPr>
          <w:p w14:paraId="1D7ABFA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4</w:t>
            </w:r>
          </w:p>
        </w:tc>
        <w:tc>
          <w:tcPr>
            <w:tcW w:w="405" w:type="dxa"/>
            <w:tcBorders>
              <w:top w:val="single" w:color="000000" w:sz="2" w:space="0"/>
              <w:bottom w:val="single" w:color="000000" w:sz="2" w:space="0"/>
            </w:tcBorders>
            <w:noWrap w:val="0"/>
            <w:vAlign w:val="center"/>
          </w:tcPr>
          <w:p w14:paraId="62F809E7">
            <w:pPr>
              <w:pStyle w:val="44"/>
              <w:ind w:firstLine="0" w:firstLineChars="0"/>
              <w:jc w:val="center"/>
              <w:rPr>
                <w:rFonts w:hint="eastAsia" w:ascii="宋体" w:hAnsi="宋体" w:eastAsia="宋体" w:cs="宋体"/>
                <w:color w:val="000000"/>
                <w:sz w:val="24"/>
                <w:szCs w:val="24"/>
              </w:rPr>
            </w:pPr>
          </w:p>
        </w:tc>
      </w:tr>
      <w:tr w14:paraId="7943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DD50D7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770" w:type="dxa"/>
            <w:tcBorders>
              <w:top w:val="single" w:color="000000" w:sz="2" w:space="0"/>
              <w:bottom w:val="single" w:color="000000" w:sz="2" w:space="0"/>
            </w:tcBorders>
            <w:noWrap w:val="0"/>
            <w:vAlign w:val="center"/>
          </w:tcPr>
          <w:p w14:paraId="27E46EC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系统机柜及仪表交直流电源系统</w:t>
            </w:r>
          </w:p>
        </w:tc>
        <w:tc>
          <w:tcPr>
            <w:tcW w:w="5655" w:type="dxa"/>
            <w:tcBorders>
              <w:top w:val="single" w:color="000000" w:sz="2" w:space="0"/>
              <w:bottom w:val="single" w:color="000000" w:sz="2" w:space="0"/>
            </w:tcBorders>
            <w:noWrap w:val="0"/>
            <w:vAlign w:val="center"/>
          </w:tcPr>
          <w:p w14:paraId="70738A0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包括：24V 直流电源分配系统，转换器、端子排、开关等颜色：RAL70352100mm 高×800mm 深×800mm 宽含 100mm 底座注：新增 I/O 点位较多，原 PLC 系统空间不够，因此新增机柜 1 面</w:t>
            </w:r>
          </w:p>
        </w:tc>
        <w:tc>
          <w:tcPr>
            <w:tcW w:w="600" w:type="dxa"/>
            <w:tcBorders>
              <w:top w:val="single" w:color="000000" w:sz="2" w:space="0"/>
              <w:bottom w:val="single" w:color="000000" w:sz="2" w:space="0"/>
            </w:tcBorders>
            <w:noWrap w:val="0"/>
            <w:vAlign w:val="center"/>
          </w:tcPr>
          <w:p w14:paraId="734A109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面</w:t>
            </w:r>
          </w:p>
        </w:tc>
        <w:tc>
          <w:tcPr>
            <w:tcW w:w="720" w:type="dxa"/>
            <w:tcBorders>
              <w:top w:val="single" w:color="000000" w:sz="2" w:space="0"/>
              <w:bottom w:val="single" w:color="000000" w:sz="2" w:space="0"/>
            </w:tcBorders>
            <w:noWrap w:val="0"/>
            <w:vAlign w:val="center"/>
          </w:tcPr>
          <w:p w14:paraId="531C0260">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1</w:t>
            </w:r>
          </w:p>
        </w:tc>
        <w:tc>
          <w:tcPr>
            <w:tcW w:w="405" w:type="dxa"/>
            <w:tcBorders>
              <w:top w:val="single" w:color="000000" w:sz="2" w:space="0"/>
              <w:bottom w:val="single" w:color="000000" w:sz="2" w:space="0"/>
            </w:tcBorders>
            <w:noWrap w:val="0"/>
            <w:vAlign w:val="center"/>
          </w:tcPr>
          <w:p w14:paraId="33065BA1">
            <w:pPr>
              <w:pStyle w:val="44"/>
              <w:ind w:firstLine="0" w:firstLineChars="0"/>
              <w:jc w:val="center"/>
              <w:rPr>
                <w:rFonts w:hint="eastAsia" w:ascii="宋体" w:hAnsi="宋体" w:eastAsia="宋体" w:cs="宋体"/>
                <w:color w:val="000000"/>
                <w:sz w:val="24"/>
                <w:szCs w:val="24"/>
              </w:rPr>
            </w:pPr>
          </w:p>
        </w:tc>
      </w:tr>
      <w:tr w14:paraId="15070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E1C0A0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770" w:type="dxa"/>
            <w:tcBorders>
              <w:top w:val="single" w:color="000000" w:sz="2" w:space="0"/>
              <w:bottom w:val="single" w:color="000000" w:sz="2" w:space="0"/>
            </w:tcBorders>
            <w:noWrap w:val="0"/>
            <w:vAlign w:val="center"/>
          </w:tcPr>
          <w:p w14:paraId="03BF5B5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计量平台数据网关</w:t>
            </w:r>
          </w:p>
        </w:tc>
        <w:tc>
          <w:tcPr>
            <w:tcW w:w="5655" w:type="dxa"/>
            <w:tcBorders>
              <w:top w:val="single" w:color="000000" w:sz="2" w:space="0"/>
              <w:bottom w:val="single" w:color="000000" w:sz="2" w:space="0"/>
            </w:tcBorders>
            <w:noWrap w:val="0"/>
            <w:vAlign w:val="center"/>
          </w:tcPr>
          <w:p w14:paraId="16847EC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达到公司计量系统监控平台数据监控要求存储卡容量不得低于 64G支持 SD 卡扩展Modbus/RTU、 Modbus/TCP、EtherNet/IP等多种协议，支持多种 PLC 协议驱动壁挂式及 DIN 导轨式安装支持边缘计算；具备网络安全加密协议设置相应用户权限通过账户和密码访问</w:t>
            </w:r>
          </w:p>
        </w:tc>
        <w:tc>
          <w:tcPr>
            <w:tcW w:w="600" w:type="dxa"/>
            <w:tcBorders>
              <w:top w:val="single" w:color="000000" w:sz="2" w:space="0"/>
              <w:bottom w:val="single" w:color="000000" w:sz="2" w:space="0"/>
            </w:tcBorders>
            <w:noWrap w:val="0"/>
            <w:vAlign w:val="center"/>
          </w:tcPr>
          <w:p w14:paraId="17F2CBC8">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2" w:space="0"/>
              <w:bottom w:val="single" w:color="000000" w:sz="2" w:space="0"/>
            </w:tcBorders>
            <w:noWrap w:val="0"/>
            <w:vAlign w:val="center"/>
          </w:tcPr>
          <w:p w14:paraId="16FFB5DA">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1</w:t>
            </w:r>
          </w:p>
        </w:tc>
        <w:tc>
          <w:tcPr>
            <w:tcW w:w="405" w:type="dxa"/>
            <w:tcBorders>
              <w:top w:val="single" w:color="000000" w:sz="2" w:space="0"/>
              <w:bottom w:val="single" w:color="000000" w:sz="2" w:space="0"/>
            </w:tcBorders>
            <w:noWrap w:val="0"/>
            <w:vAlign w:val="center"/>
          </w:tcPr>
          <w:p w14:paraId="7A11EE0F">
            <w:pPr>
              <w:pStyle w:val="44"/>
              <w:ind w:firstLine="0" w:firstLineChars="0"/>
              <w:jc w:val="center"/>
              <w:rPr>
                <w:rFonts w:hint="eastAsia" w:ascii="宋体" w:hAnsi="宋体" w:eastAsia="宋体" w:cs="宋体"/>
                <w:color w:val="000000"/>
                <w:sz w:val="24"/>
                <w:szCs w:val="24"/>
              </w:rPr>
            </w:pPr>
          </w:p>
        </w:tc>
      </w:tr>
      <w:tr w14:paraId="6D5F8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B56169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770" w:type="dxa"/>
            <w:tcBorders>
              <w:top w:val="single" w:color="000000" w:sz="2" w:space="0"/>
              <w:bottom w:val="single" w:color="000000" w:sz="2" w:space="0"/>
            </w:tcBorders>
            <w:noWrap w:val="0"/>
            <w:vAlign w:val="center"/>
          </w:tcPr>
          <w:p w14:paraId="14FDE5F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站控系统组态软件升级</w:t>
            </w:r>
          </w:p>
        </w:tc>
        <w:tc>
          <w:tcPr>
            <w:tcW w:w="5655" w:type="dxa"/>
            <w:tcBorders>
              <w:top w:val="single" w:color="000000" w:sz="2" w:space="0"/>
              <w:bottom w:val="single" w:color="000000" w:sz="2" w:space="0"/>
            </w:tcBorders>
            <w:noWrap w:val="0"/>
            <w:vAlign w:val="center"/>
          </w:tcPr>
          <w:p w14:paraId="0A24661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升级为最新版组态软件</w:t>
            </w:r>
          </w:p>
        </w:tc>
        <w:tc>
          <w:tcPr>
            <w:tcW w:w="600" w:type="dxa"/>
            <w:tcBorders>
              <w:top w:val="single" w:color="000000" w:sz="2" w:space="0"/>
              <w:bottom w:val="single" w:color="000000" w:sz="2" w:space="0"/>
            </w:tcBorders>
            <w:noWrap w:val="0"/>
            <w:vAlign w:val="center"/>
          </w:tcPr>
          <w:p w14:paraId="3C920766">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项</w:t>
            </w:r>
          </w:p>
        </w:tc>
        <w:tc>
          <w:tcPr>
            <w:tcW w:w="720" w:type="dxa"/>
            <w:tcBorders>
              <w:top w:val="single" w:color="000000" w:sz="2" w:space="0"/>
              <w:bottom w:val="single" w:color="000000" w:sz="2" w:space="0"/>
            </w:tcBorders>
            <w:noWrap w:val="0"/>
            <w:vAlign w:val="center"/>
          </w:tcPr>
          <w:p w14:paraId="17BE5E29">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1</w:t>
            </w:r>
          </w:p>
        </w:tc>
        <w:tc>
          <w:tcPr>
            <w:tcW w:w="405" w:type="dxa"/>
            <w:tcBorders>
              <w:top w:val="single" w:color="000000" w:sz="2" w:space="0"/>
              <w:bottom w:val="single" w:color="000000" w:sz="2" w:space="0"/>
            </w:tcBorders>
            <w:noWrap w:val="0"/>
            <w:vAlign w:val="center"/>
          </w:tcPr>
          <w:p w14:paraId="3DE3C9AE">
            <w:pPr>
              <w:pStyle w:val="44"/>
              <w:ind w:firstLine="0" w:firstLineChars="0"/>
              <w:jc w:val="center"/>
              <w:rPr>
                <w:rFonts w:hint="eastAsia" w:ascii="宋体" w:hAnsi="宋体" w:eastAsia="宋体" w:cs="宋体"/>
                <w:color w:val="000000"/>
                <w:sz w:val="24"/>
                <w:szCs w:val="24"/>
              </w:rPr>
            </w:pPr>
          </w:p>
        </w:tc>
      </w:tr>
      <w:tr w14:paraId="0C956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2B4335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770" w:type="dxa"/>
            <w:tcBorders>
              <w:top w:val="single" w:color="000000" w:sz="2" w:space="0"/>
              <w:bottom w:val="single" w:color="000000" w:sz="2" w:space="0"/>
            </w:tcBorders>
            <w:noWrap w:val="0"/>
            <w:vAlign w:val="center"/>
          </w:tcPr>
          <w:p w14:paraId="2066FF6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站控系统组态及调试</w:t>
            </w:r>
          </w:p>
        </w:tc>
        <w:tc>
          <w:tcPr>
            <w:tcW w:w="5655" w:type="dxa"/>
            <w:tcBorders>
              <w:top w:val="single" w:color="000000" w:sz="2" w:space="0"/>
              <w:bottom w:val="single" w:color="000000" w:sz="2" w:space="0"/>
            </w:tcBorders>
            <w:noWrap w:val="0"/>
            <w:vAlign w:val="center"/>
          </w:tcPr>
          <w:p w14:paraId="5BA7043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注：1）除新增流程组态画面外，将进出站及支路流速参数加入组态画面。2）GHV-1101 阀增加爆管检测逻辑，详见《爆管检测逻辑框图》</w:t>
            </w:r>
          </w:p>
        </w:tc>
        <w:tc>
          <w:tcPr>
            <w:tcW w:w="600" w:type="dxa"/>
            <w:tcBorders>
              <w:top w:val="single" w:color="000000" w:sz="2" w:space="0"/>
              <w:bottom w:val="single" w:color="000000" w:sz="2" w:space="0"/>
            </w:tcBorders>
            <w:noWrap w:val="0"/>
            <w:vAlign w:val="center"/>
          </w:tcPr>
          <w:p w14:paraId="39E396BE">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项</w:t>
            </w:r>
          </w:p>
        </w:tc>
        <w:tc>
          <w:tcPr>
            <w:tcW w:w="720" w:type="dxa"/>
            <w:tcBorders>
              <w:top w:val="single" w:color="000000" w:sz="2" w:space="0"/>
              <w:bottom w:val="single" w:color="000000" w:sz="2" w:space="0"/>
            </w:tcBorders>
            <w:noWrap w:val="0"/>
            <w:vAlign w:val="center"/>
          </w:tcPr>
          <w:p w14:paraId="1019BEAC">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1</w:t>
            </w:r>
          </w:p>
        </w:tc>
        <w:tc>
          <w:tcPr>
            <w:tcW w:w="405" w:type="dxa"/>
            <w:tcBorders>
              <w:top w:val="single" w:color="000000" w:sz="2" w:space="0"/>
              <w:bottom w:val="single" w:color="000000" w:sz="2" w:space="0"/>
            </w:tcBorders>
            <w:noWrap w:val="0"/>
            <w:vAlign w:val="center"/>
          </w:tcPr>
          <w:p w14:paraId="541B9643">
            <w:pPr>
              <w:pStyle w:val="44"/>
              <w:ind w:firstLine="0" w:firstLineChars="0"/>
              <w:jc w:val="center"/>
              <w:rPr>
                <w:rFonts w:hint="eastAsia" w:ascii="宋体" w:hAnsi="宋体" w:eastAsia="宋体" w:cs="宋体"/>
                <w:color w:val="000000"/>
                <w:sz w:val="24"/>
                <w:szCs w:val="24"/>
              </w:rPr>
            </w:pPr>
          </w:p>
        </w:tc>
      </w:tr>
      <w:tr w14:paraId="1BD07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FF02A4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770" w:type="dxa"/>
            <w:tcBorders>
              <w:top w:val="single" w:color="000000" w:sz="2" w:space="0"/>
              <w:bottom w:val="single" w:color="000000" w:sz="2" w:space="0"/>
            </w:tcBorders>
            <w:noWrap w:val="0"/>
            <w:vAlign w:val="center"/>
          </w:tcPr>
          <w:p w14:paraId="7CA1846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自动分输功能编程及调试</w:t>
            </w:r>
          </w:p>
        </w:tc>
        <w:tc>
          <w:tcPr>
            <w:tcW w:w="5655" w:type="dxa"/>
            <w:tcBorders>
              <w:top w:val="single" w:color="000000" w:sz="2" w:space="0"/>
              <w:bottom w:val="single" w:color="000000" w:sz="2" w:space="0"/>
            </w:tcBorders>
            <w:noWrap w:val="0"/>
            <w:vAlign w:val="center"/>
          </w:tcPr>
          <w:p w14:paraId="24B5312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 套压力/流量控制自动分输流程（共6个支路）</w:t>
            </w:r>
          </w:p>
        </w:tc>
        <w:tc>
          <w:tcPr>
            <w:tcW w:w="600" w:type="dxa"/>
            <w:tcBorders>
              <w:top w:val="single" w:color="000000" w:sz="2" w:space="0"/>
              <w:bottom w:val="single" w:color="000000" w:sz="2" w:space="0"/>
            </w:tcBorders>
            <w:noWrap w:val="0"/>
            <w:vAlign w:val="center"/>
          </w:tcPr>
          <w:p w14:paraId="1FA26DC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项</w:t>
            </w:r>
          </w:p>
        </w:tc>
        <w:tc>
          <w:tcPr>
            <w:tcW w:w="720" w:type="dxa"/>
            <w:tcBorders>
              <w:top w:val="single" w:color="000000" w:sz="2" w:space="0"/>
              <w:bottom w:val="single" w:color="000000" w:sz="2" w:space="0"/>
            </w:tcBorders>
            <w:noWrap w:val="0"/>
            <w:vAlign w:val="center"/>
          </w:tcPr>
          <w:p w14:paraId="521F8195">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1</w:t>
            </w:r>
          </w:p>
        </w:tc>
        <w:tc>
          <w:tcPr>
            <w:tcW w:w="405" w:type="dxa"/>
            <w:tcBorders>
              <w:top w:val="single" w:color="000000" w:sz="2" w:space="0"/>
              <w:bottom w:val="single" w:color="000000" w:sz="2" w:space="0"/>
            </w:tcBorders>
            <w:noWrap w:val="0"/>
            <w:vAlign w:val="center"/>
          </w:tcPr>
          <w:p w14:paraId="68052B67">
            <w:pPr>
              <w:pStyle w:val="44"/>
              <w:ind w:firstLine="0" w:firstLineChars="0"/>
              <w:jc w:val="center"/>
              <w:rPr>
                <w:rFonts w:hint="eastAsia" w:ascii="宋体" w:hAnsi="宋体" w:eastAsia="宋体" w:cs="宋体"/>
                <w:color w:val="000000"/>
                <w:sz w:val="24"/>
                <w:szCs w:val="24"/>
              </w:rPr>
            </w:pPr>
          </w:p>
        </w:tc>
      </w:tr>
      <w:tr w14:paraId="71F15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795FD7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770" w:type="dxa"/>
            <w:tcBorders>
              <w:top w:val="single" w:color="000000" w:sz="2" w:space="0"/>
              <w:bottom w:val="single" w:color="000000" w:sz="2" w:space="0"/>
            </w:tcBorders>
            <w:noWrap w:val="0"/>
            <w:vAlign w:val="center"/>
          </w:tcPr>
          <w:p w14:paraId="5F97975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股份公司计量监控平台接入及组态</w:t>
            </w:r>
          </w:p>
        </w:tc>
        <w:tc>
          <w:tcPr>
            <w:tcW w:w="5655" w:type="dxa"/>
            <w:tcBorders>
              <w:top w:val="single" w:color="000000" w:sz="2" w:space="0"/>
              <w:bottom w:val="single" w:color="000000" w:sz="2" w:space="0"/>
            </w:tcBorders>
            <w:noWrap w:val="0"/>
            <w:vAlign w:val="center"/>
          </w:tcPr>
          <w:p w14:paraId="1C23BE3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气体超声流量计接入及组态 7 路</w:t>
            </w:r>
          </w:p>
        </w:tc>
        <w:tc>
          <w:tcPr>
            <w:tcW w:w="600" w:type="dxa"/>
            <w:tcBorders>
              <w:top w:val="single" w:color="000000" w:sz="2" w:space="0"/>
              <w:bottom w:val="single" w:color="000000" w:sz="2" w:space="0"/>
            </w:tcBorders>
            <w:noWrap w:val="0"/>
            <w:vAlign w:val="center"/>
          </w:tcPr>
          <w:p w14:paraId="3DD84F2B">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项</w:t>
            </w:r>
          </w:p>
        </w:tc>
        <w:tc>
          <w:tcPr>
            <w:tcW w:w="720" w:type="dxa"/>
            <w:tcBorders>
              <w:top w:val="single" w:color="000000" w:sz="2" w:space="0"/>
              <w:bottom w:val="single" w:color="000000" w:sz="2" w:space="0"/>
            </w:tcBorders>
            <w:noWrap w:val="0"/>
            <w:vAlign w:val="center"/>
          </w:tcPr>
          <w:p w14:paraId="37C68863">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0"/>
                <w:szCs w:val="20"/>
                <w:u w:val="none"/>
                <w:lang w:val="en-US" w:eastAsia="zh-CN" w:bidi="ar"/>
              </w:rPr>
              <w:t>1</w:t>
            </w:r>
          </w:p>
        </w:tc>
        <w:tc>
          <w:tcPr>
            <w:tcW w:w="405" w:type="dxa"/>
            <w:tcBorders>
              <w:top w:val="single" w:color="000000" w:sz="2" w:space="0"/>
              <w:bottom w:val="single" w:color="000000" w:sz="2" w:space="0"/>
            </w:tcBorders>
            <w:noWrap w:val="0"/>
            <w:vAlign w:val="center"/>
          </w:tcPr>
          <w:p w14:paraId="69AF8579">
            <w:pPr>
              <w:pStyle w:val="44"/>
              <w:ind w:firstLine="0" w:firstLineChars="0"/>
              <w:jc w:val="center"/>
              <w:rPr>
                <w:rFonts w:hint="eastAsia" w:ascii="宋体" w:hAnsi="宋体" w:eastAsia="宋体" w:cs="宋体"/>
                <w:color w:val="000000"/>
                <w:sz w:val="24"/>
                <w:szCs w:val="24"/>
              </w:rPr>
            </w:pPr>
          </w:p>
        </w:tc>
      </w:tr>
      <w:tr w14:paraId="6B1EC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1B5419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1770" w:type="dxa"/>
            <w:tcBorders>
              <w:top w:val="single" w:color="000000" w:sz="2" w:space="0"/>
              <w:bottom w:val="single" w:color="000000" w:sz="2" w:space="0"/>
            </w:tcBorders>
            <w:noWrap w:val="0"/>
            <w:vAlign w:val="center"/>
          </w:tcPr>
          <w:p w14:paraId="52D4BD9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SIS 控制系统</w:t>
            </w:r>
          </w:p>
        </w:tc>
        <w:tc>
          <w:tcPr>
            <w:tcW w:w="5655" w:type="dxa"/>
            <w:tcBorders>
              <w:top w:val="single" w:color="000000" w:sz="2" w:space="0"/>
              <w:bottom w:val="single" w:color="000000" w:sz="2" w:space="0"/>
            </w:tcBorders>
            <w:noWrap w:val="0"/>
            <w:vAlign w:val="center"/>
          </w:tcPr>
          <w:p w14:paraId="5660D8C1">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517214AD">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6FF2CEBE">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5F1106C3">
            <w:pPr>
              <w:pStyle w:val="44"/>
              <w:ind w:firstLine="0" w:firstLineChars="0"/>
              <w:jc w:val="center"/>
              <w:rPr>
                <w:rFonts w:hint="eastAsia" w:ascii="宋体" w:hAnsi="宋体" w:eastAsia="宋体" w:cs="宋体"/>
                <w:color w:val="000000"/>
                <w:sz w:val="24"/>
                <w:szCs w:val="24"/>
              </w:rPr>
            </w:pPr>
          </w:p>
        </w:tc>
      </w:tr>
      <w:tr w14:paraId="2EB32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040987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2DEDDAD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SIS 控制主机及 I/O 模件</w:t>
            </w:r>
          </w:p>
        </w:tc>
        <w:tc>
          <w:tcPr>
            <w:tcW w:w="5655" w:type="dxa"/>
            <w:tcBorders>
              <w:top w:val="single" w:color="000000" w:sz="2" w:space="0"/>
              <w:bottom w:val="single" w:color="000000" w:sz="2" w:space="0"/>
            </w:tcBorders>
            <w:noWrap w:val="0"/>
            <w:vAlign w:val="center"/>
          </w:tcPr>
          <w:p w14:paraId="1AB9561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CPU、系统电源、通信模块 1:1 冗余配置。包括：I/O 卡件，电源端子、继电器开关。各类 I/O 点数、I/O 卡槽位、端子排按 20%的余量设计，系统应考虑今后I/O 点有扩展。其中：CPU 模块、电源模块、I/O 模块、通信模块、机架等应满足 SIL2 认证要求，</w:t>
            </w:r>
          </w:p>
        </w:tc>
        <w:tc>
          <w:tcPr>
            <w:tcW w:w="600" w:type="dxa"/>
            <w:tcBorders>
              <w:top w:val="single" w:color="000000" w:sz="2" w:space="0"/>
              <w:bottom w:val="single" w:color="000000" w:sz="2" w:space="0"/>
            </w:tcBorders>
            <w:noWrap w:val="0"/>
            <w:vAlign w:val="center"/>
          </w:tcPr>
          <w:p w14:paraId="3DC19CE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405F5E3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998400C">
            <w:pPr>
              <w:pStyle w:val="44"/>
              <w:ind w:firstLine="0" w:firstLineChars="0"/>
              <w:jc w:val="center"/>
              <w:rPr>
                <w:rFonts w:hint="eastAsia" w:ascii="宋体" w:hAnsi="宋体" w:eastAsia="宋体" w:cs="宋体"/>
                <w:color w:val="000000"/>
                <w:sz w:val="24"/>
                <w:szCs w:val="24"/>
              </w:rPr>
            </w:pPr>
          </w:p>
        </w:tc>
      </w:tr>
      <w:tr w14:paraId="2BE7E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27F7CF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770" w:type="dxa"/>
            <w:tcBorders>
              <w:top w:val="single" w:color="000000" w:sz="2" w:space="0"/>
              <w:bottom w:val="single" w:color="000000" w:sz="2" w:space="0"/>
            </w:tcBorders>
            <w:noWrap w:val="0"/>
            <w:vAlign w:val="center"/>
          </w:tcPr>
          <w:p w14:paraId="06252F8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控制系统 I/O 点数：</w:t>
            </w:r>
          </w:p>
        </w:tc>
        <w:tc>
          <w:tcPr>
            <w:tcW w:w="5655" w:type="dxa"/>
            <w:tcBorders>
              <w:top w:val="single" w:color="000000" w:sz="2" w:space="0"/>
              <w:bottom w:val="single" w:color="000000" w:sz="2" w:space="0"/>
            </w:tcBorders>
            <w:noWrap w:val="0"/>
            <w:vAlign w:val="center"/>
          </w:tcPr>
          <w:p w14:paraId="2B07941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AI 输入：二线制</w:t>
            </w:r>
          </w:p>
        </w:tc>
        <w:tc>
          <w:tcPr>
            <w:tcW w:w="600" w:type="dxa"/>
            <w:tcBorders>
              <w:top w:val="single" w:color="000000" w:sz="2" w:space="0"/>
              <w:bottom w:val="single" w:color="000000" w:sz="2" w:space="0"/>
            </w:tcBorders>
            <w:noWrap w:val="0"/>
            <w:vAlign w:val="center"/>
          </w:tcPr>
          <w:p w14:paraId="022BA2F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720" w:type="dxa"/>
            <w:tcBorders>
              <w:top w:val="single" w:color="000000" w:sz="2" w:space="0"/>
              <w:bottom w:val="single" w:color="000000" w:sz="2" w:space="0"/>
            </w:tcBorders>
            <w:noWrap w:val="0"/>
            <w:vAlign w:val="center"/>
          </w:tcPr>
          <w:p w14:paraId="36986B3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405" w:type="dxa"/>
            <w:tcBorders>
              <w:top w:val="single" w:color="000000" w:sz="2" w:space="0"/>
              <w:bottom w:val="single" w:color="000000" w:sz="2" w:space="0"/>
            </w:tcBorders>
            <w:noWrap w:val="0"/>
            <w:vAlign w:val="center"/>
          </w:tcPr>
          <w:p w14:paraId="1F1F1F29">
            <w:pPr>
              <w:pStyle w:val="44"/>
              <w:ind w:firstLine="0" w:firstLineChars="0"/>
              <w:jc w:val="center"/>
              <w:rPr>
                <w:rFonts w:hint="eastAsia" w:ascii="宋体" w:hAnsi="宋体" w:eastAsia="宋体" w:cs="宋体"/>
                <w:color w:val="000000"/>
                <w:sz w:val="24"/>
                <w:szCs w:val="24"/>
              </w:rPr>
            </w:pPr>
          </w:p>
        </w:tc>
      </w:tr>
      <w:tr w14:paraId="22DE6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A0573AC">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14F30245">
            <w:pPr>
              <w:jc w:val="center"/>
              <w:rPr>
                <w:rFonts w:hint="eastAsia" w:ascii="宋体" w:hAnsi="宋体" w:eastAsia="宋体" w:cs="宋体"/>
                <w:color w:val="000000"/>
                <w:sz w:val="21"/>
                <w:szCs w:val="21"/>
              </w:rPr>
            </w:pPr>
          </w:p>
        </w:tc>
        <w:tc>
          <w:tcPr>
            <w:tcW w:w="5655" w:type="dxa"/>
            <w:tcBorders>
              <w:top w:val="single" w:color="000000" w:sz="2" w:space="0"/>
              <w:bottom w:val="single" w:color="000000" w:sz="2" w:space="0"/>
            </w:tcBorders>
            <w:noWrap w:val="0"/>
            <w:vAlign w:val="center"/>
          </w:tcPr>
          <w:p w14:paraId="7E1D23A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DI 输入：</w:t>
            </w:r>
          </w:p>
        </w:tc>
        <w:tc>
          <w:tcPr>
            <w:tcW w:w="600" w:type="dxa"/>
            <w:tcBorders>
              <w:top w:val="single" w:color="000000" w:sz="2" w:space="0"/>
              <w:bottom w:val="single" w:color="000000" w:sz="2" w:space="0"/>
            </w:tcBorders>
            <w:noWrap w:val="0"/>
            <w:vAlign w:val="center"/>
          </w:tcPr>
          <w:p w14:paraId="16C3E22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720" w:type="dxa"/>
            <w:tcBorders>
              <w:top w:val="single" w:color="000000" w:sz="2" w:space="0"/>
              <w:bottom w:val="single" w:color="000000" w:sz="2" w:space="0"/>
            </w:tcBorders>
            <w:noWrap w:val="0"/>
            <w:vAlign w:val="center"/>
          </w:tcPr>
          <w:p w14:paraId="0CF60F6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38</w:t>
            </w:r>
          </w:p>
        </w:tc>
        <w:tc>
          <w:tcPr>
            <w:tcW w:w="405" w:type="dxa"/>
            <w:tcBorders>
              <w:top w:val="single" w:color="000000" w:sz="2" w:space="0"/>
              <w:bottom w:val="single" w:color="000000" w:sz="2" w:space="0"/>
            </w:tcBorders>
            <w:noWrap w:val="0"/>
            <w:vAlign w:val="center"/>
          </w:tcPr>
          <w:p w14:paraId="057387C8">
            <w:pPr>
              <w:pStyle w:val="44"/>
              <w:ind w:firstLine="0" w:firstLineChars="0"/>
              <w:jc w:val="center"/>
              <w:rPr>
                <w:rFonts w:hint="eastAsia" w:ascii="宋体" w:hAnsi="宋体" w:eastAsia="宋体" w:cs="宋体"/>
                <w:color w:val="000000"/>
                <w:sz w:val="24"/>
                <w:szCs w:val="24"/>
              </w:rPr>
            </w:pPr>
          </w:p>
        </w:tc>
      </w:tr>
      <w:tr w14:paraId="0D253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9624EFA">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760359D8">
            <w:pPr>
              <w:jc w:val="center"/>
              <w:rPr>
                <w:rFonts w:hint="eastAsia" w:ascii="宋体" w:hAnsi="宋体" w:eastAsia="宋体" w:cs="宋体"/>
                <w:color w:val="000000"/>
                <w:sz w:val="21"/>
                <w:szCs w:val="21"/>
              </w:rPr>
            </w:pPr>
          </w:p>
        </w:tc>
        <w:tc>
          <w:tcPr>
            <w:tcW w:w="5655" w:type="dxa"/>
            <w:tcBorders>
              <w:top w:val="single" w:color="000000" w:sz="2" w:space="0"/>
              <w:bottom w:val="single" w:color="000000" w:sz="2" w:space="0"/>
            </w:tcBorders>
            <w:noWrap w:val="0"/>
            <w:vAlign w:val="center"/>
          </w:tcPr>
          <w:p w14:paraId="4CE326D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DO 输出：</w:t>
            </w:r>
          </w:p>
        </w:tc>
        <w:tc>
          <w:tcPr>
            <w:tcW w:w="600" w:type="dxa"/>
            <w:tcBorders>
              <w:top w:val="single" w:color="000000" w:sz="2" w:space="0"/>
              <w:bottom w:val="single" w:color="000000" w:sz="2" w:space="0"/>
            </w:tcBorders>
            <w:noWrap w:val="0"/>
            <w:vAlign w:val="center"/>
          </w:tcPr>
          <w:p w14:paraId="1818843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720" w:type="dxa"/>
            <w:tcBorders>
              <w:top w:val="single" w:color="000000" w:sz="2" w:space="0"/>
              <w:bottom w:val="single" w:color="000000" w:sz="2" w:space="0"/>
            </w:tcBorders>
            <w:noWrap w:val="0"/>
            <w:vAlign w:val="center"/>
          </w:tcPr>
          <w:p w14:paraId="124A329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37</w:t>
            </w:r>
          </w:p>
        </w:tc>
        <w:tc>
          <w:tcPr>
            <w:tcW w:w="405" w:type="dxa"/>
            <w:tcBorders>
              <w:top w:val="single" w:color="000000" w:sz="2" w:space="0"/>
              <w:bottom w:val="single" w:color="000000" w:sz="2" w:space="0"/>
            </w:tcBorders>
            <w:noWrap w:val="0"/>
            <w:vAlign w:val="center"/>
          </w:tcPr>
          <w:p w14:paraId="37226668">
            <w:pPr>
              <w:pStyle w:val="44"/>
              <w:ind w:firstLine="0" w:firstLineChars="0"/>
              <w:jc w:val="center"/>
              <w:rPr>
                <w:rFonts w:hint="eastAsia" w:ascii="宋体" w:hAnsi="宋体" w:eastAsia="宋体" w:cs="宋体"/>
                <w:color w:val="000000"/>
                <w:sz w:val="24"/>
                <w:szCs w:val="24"/>
              </w:rPr>
            </w:pPr>
          </w:p>
        </w:tc>
      </w:tr>
      <w:tr w14:paraId="5FBF2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7174C2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770" w:type="dxa"/>
            <w:tcBorders>
              <w:top w:val="single" w:color="000000" w:sz="2" w:space="0"/>
              <w:bottom w:val="single" w:color="000000" w:sz="2" w:space="0"/>
            </w:tcBorders>
            <w:noWrap w:val="0"/>
            <w:vAlign w:val="center"/>
          </w:tcPr>
          <w:p w14:paraId="45DED01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系统软件（订货时确认）</w:t>
            </w:r>
          </w:p>
        </w:tc>
        <w:tc>
          <w:tcPr>
            <w:tcW w:w="5655" w:type="dxa"/>
            <w:tcBorders>
              <w:top w:val="single" w:color="000000" w:sz="2" w:space="0"/>
              <w:bottom w:val="single" w:color="000000" w:sz="2" w:space="0"/>
            </w:tcBorders>
            <w:noWrap w:val="0"/>
            <w:vAlign w:val="center"/>
          </w:tcPr>
          <w:p w14:paraId="07EAE4D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提供最新站控系统软件，并免费为用户进行更新版本的升级提供系统生成组态程序编程软件</w:t>
            </w:r>
          </w:p>
        </w:tc>
        <w:tc>
          <w:tcPr>
            <w:tcW w:w="600" w:type="dxa"/>
            <w:tcBorders>
              <w:top w:val="single" w:color="000000" w:sz="2" w:space="0"/>
              <w:bottom w:val="single" w:color="000000" w:sz="2" w:space="0"/>
            </w:tcBorders>
            <w:noWrap w:val="0"/>
            <w:vAlign w:val="center"/>
          </w:tcPr>
          <w:p w14:paraId="48F4E02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299AC79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B71F3B0">
            <w:pPr>
              <w:pStyle w:val="44"/>
              <w:ind w:firstLine="0" w:firstLineChars="0"/>
              <w:jc w:val="center"/>
              <w:rPr>
                <w:rFonts w:hint="eastAsia" w:ascii="宋体" w:hAnsi="宋体" w:eastAsia="宋体" w:cs="宋体"/>
                <w:color w:val="000000"/>
                <w:sz w:val="24"/>
                <w:szCs w:val="24"/>
              </w:rPr>
            </w:pPr>
          </w:p>
        </w:tc>
      </w:tr>
      <w:tr w14:paraId="62434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A62B1A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770" w:type="dxa"/>
            <w:tcBorders>
              <w:top w:val="single" w:color="000000" w:sz="2" w:space="0"/>
              <w:bottom w:val="single" w:color="000000" w:sz="2" w:space="0"/>
            </w:tcBorders>
            <w:noWrap w:val="0"/>
            <w:vAlign w:val="center"/>
          </w:tcPr>
          <w:p w14:paraId="573180E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系统机柜及仪表交直流电源系统</w:t>
            </w:r>
          </w:p>
        </w:tc>
        <w:tc>
          <w:tcPr>
            <w:tcW w:w="5655" w:type="dxa"/>
            <w:tcBorders>
              <w:top w:val="single" w:color="000000" w:sz="2" w:space="0"/>
              <w:bottom w:val="single" w:color="000000" w:sz="2" w:space="0"/>
            </w:tcBorders>
            <w:noWrap w:val="0"/>
            <w:vAlign w:val="center"/>
          </w:tcPr>
          <w:p w14:paraId="604249D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包括：24V 直流电源分配系统，转换器、端子、开关等机柜的具体尺寸，外型需提交用户确认后生效；颜色：RAL7035 高×深×宽 2100mm×800mm×800mm其中包含 10mm 底座底座颜色为：RAL9005</w:t>
            </w:r>
          </w:p>
        </w:tc>
        <w:tc>
          <w:tcPr>
            <w:tcW w:w="600" w:type="dxa"/>
            <w:tcBorders>
              <w:top w:val="single" w:color="000000" w:sz="2" w:space="0"/>
              <w:bottom w:val="single" w:color="000000" w:sz="2" w:space="0"/>
            </w:tcBorders>
            <w:noWrap w:val="0"/>
            <w:vAlign w:val="center"/>
          </w:tcPr>
          <w:p w14:paraId="5A2979C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0F7C73B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4C264AB">
            <w:pPr>
              <w:pStyle w:val="44"/>
              <w:ind w:firstLine="0" w:firstLineChars="0"/>
              <w:jc w:val="center"/>
              <w:rPr>
                <w:rFonts w:hint="eastAsia" w:ascii="宋体" w:hAnsi="宋体" w:eastAsia="宋体" w:cs="宋体"/>
                <w:color w:val="000000"/>
                <w:sz w:val="24"/>
                <w:szCs w:val="24"/>
              </w:rPr>
            </w:pPr>
          </w:p>
        </w:tc>
      </w:tr>
      <w:tr w14:paraId="24EBC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0850B2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770" w:type="dxa"/>
            <w:tcBorders>
              <w:top w:val="single" w:color="000000" w:sz="2" w:space="0"/>
              <w:bottom w:val="single" w:color="000000" w:sz="2" w:space="0"/>
            </w:tcBorders>
            <w:noWrap w:val="0"/>
            <w:vAlign w:val="center"/>
          </w:tcPr>
          <w:p w14:paraId="37EFA00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服务（系统集成商应完成）</w:t>
            </w:r>
          </w:p>
        </w:tc>
        <w:tc>
          <w:tcPr>
            <w:tcW w:w="5655" w:type="dxa"/>
            <w:tcBorders>
              <w:top w:val="single" w:color="000000" w:sz="2" w:space="0"/>
              <w:bottom w:val="single" w:color="000000" w:sz="2" w:space="0"/>
            </w:tcBorders>
            <w:noWrap w:val="0"/>
            <w:vAlign w:val="center"/>
          </w:tcPr>
          <w:p w14:paraId="428450D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该系统为交钥匙工程，供货商完成系统的安装、调试、运行等，并提供系统售后长时间硬件、软件维护服务，提供培训及技术资料。</w:t>
            </w:r>
          </w:p>
        </w:tc>
        <w:tc>
          <w:tcPr>
            <w:tcW w:w="600" w:type="dxa"/>
            <w:tcBorders>
              <w:top w:val="single" w:color="000000" w:sz="2" w:space="0"/>
              <w:bottom w:val="single" w:color="000000" w:sz="2" w:space="0"/>
            </w:tcBorders>
            <w:noWrap w:val="0"/>
            <w:vAlign w:val="center"/>
          </w:tcPr>
          <w:p w14:paraId="6ACCB4B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39695AC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64B4A0B8">
            <w:pPr>
              <w:pStyle w:val="44"/>
              <w:ind w:firstLine="0" w:firstLineChars="0"/>
              <w:jc w:val="center"/>
              <w:rPr>
                <w:rFonts w:hint="eastAsia" w:ascii="宋体" w:hAnsi="宋体" w:eastAsia="宋体" w:cs="宋体"/>
                <w:color w:val="000000"/>
                <w:sz w:val="24"/>
                <w:szCs w:val="24"/>
              </w:rPr>
            </w:pPr>
          </w:p>
        </w:tc>
      </w:tr>
      <w:tr w14:paraId="6C034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32F034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770" w:type="dxa"/>
            <w:tcBorders>
              <w:top w:val="single" w:color="000000" w:sz="2" w:space="0"/>
              <w:bottom w:val="single" w:color="000000" w:sz="2" w:space="0"/>
            </w:tcBorders>
            <w:noWrap w:val="0"/>
            <w:vAlign w:val="center"/>
          </w:tcPr>
          <w:p w14:paraId="10D2B52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浪涌保护器</w:t>
            </w:r>
          </w:p>
        </w:tc>
        <w:tc>
          <w:tcPr>
            <w:tcW w:w="5655" w:type="dxa"/>
            <w:tcBorders>
              <w:top w:val="single" w:color="000000" w:sz="2" w:space="0"/>
              <w:bottom w:val="single" w:color="000000" w:sz="2" w:space="0"/>
            </w:tcBorders>
            <w:noWrap w:val="0"/>
            <w:vAlign w:val="center"/>
          </w:tcPr>
          <w:p w14:paraId="75A0CA5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满足 SIL2 认证根据以下浪涌保护器数量配带安装底板，材质：黄铜</w:t>
            </w:r>
          </w:p>
        </w:tc>
        <w:tc>
          <w:tcPr>
            <w:tcW w:w="600" w:type="dxa"/>
            <w:tcBorders>
              <w:top w:val="single" w:color="000000" w:sz="2" w:space="0"/>
              <w:bottom w:val="single" w:color="000000" w:sz="2" w:space="0"/>
            </w:tcBorders>
            <w:noWrap w:val="0"/>
            <w:vAlign w:val="center"/>
          </w:tcPr>
          <w:p w14:paraId="52F5EE37">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7A596386">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32F1F49B">
            <w:pPr>
              <w:pStyle w:val="44"/>
              <w:ind w:firstLine="0" w:firstLineChars="0"/>
              <w:jc w:val="center"/>
              <w:rPr>
                <w:rFonts w:hint="eastAsia" w:ascii="宋体" w:hAnsi="宋体" w:eastAsia="宋体" w:cs="宋体"/>
                <w:color w:val="000000"/>
                <w:sz w:val="24"/>
                <w:szCs w:val="24"/>
              </w:rPr>
            </w:pPr>
          </w:p>
        </w:tc>
      </w:tr>
      <w:tr w14:paraId="0A26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346936C">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1F32A3D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4~20mA 信号用仪表浪涌保护器</w:t>
            </w:r>
          </w:p>
        </w:tc>
        <w:tc>
          <w:tcPr>
            <w:tcW w:w="5655" w:type="dxa"/>
            <w:tcBorders>
              <w:top w:val="single" w:color="000000" w:sz="2" w:space="0"/>
              <w:bottom w:val="single" w:color="000000" w:sz="2" w:space="0"/>
            </w:tcBorders>
            <w:noWrap w:val="0"/>
            <w:vAlign w:val="center"/>
          </w:tcPr>
          <w:p w14:paraId="2C30CCC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漏电流≤3μA, 带熔断器/断接功能满足 SIL2 认证</w:t>
            </w:r>
          </w:p>
        </w:tc>
        <w:tc>
          <w:tcPr>
            <w:tcW w:w="600" w:type="dxa"/>
            <w:tcBorders>
              <w:top w:val="single" w:color="000000" w:sz="2" w:space="0"/>
              <w:bottom w:val="single" w:color="000000" w:sz="2" w:space="0"/>
            </w:tcBorders>
            <w:noWrap w:val="0"/>
            <w:vAlign w:val="center"/>
          </w:tcPr>
          <w:p w14:paraId="7FE10CF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7FB6A72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405" w:type="dxa"/>
            <w:tcBorders>
              <w:top w:val="single" w:color="000000" w:sz="2" w:space="0"/>
              <w:bottom w:val="single" w:color="000000" w:sz="2" w:space="0"/>
            </w:tcBorders>
            <w:noWrap w:val="0"/>
            <w:vAlign w:val="center"/>
          </w:tcPr>
          <w:p w14:paraId="21B6598D">
            <w:pPr>
              <w:pStyle w:val="44"/>
              <w:ind w:firstLine="0" w:firstLineChars="0"/>
              <w:jc w:val="center"/>
              <w:rPr>
                <w:rFonts w:hint="eastAsia" w:ascii="宋体" w:hAnsi="宋体" w:eastAsia="宋体" w:cs="宋体"/>
                <w:color w:val="000000"/>
                <w:sz w:val="24"/>
                <w:szCs w:val="24"/>
              </w:rPr>
            </w:pPr>
          </w:p>
        </w:tc>
      </w:tr>
      <w:tr w14:paraId="7CCD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F167933">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5347F42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DI 信号用浪涌保护器</w:t>
            </w:r>
          </w:p>
        </w:tc>
        <w:tc>
          <w:tcPr>
            <w:tcW w:w="5655" w:type="dxa"/>
            <w:tcBorders>
              <w:top w:val="single" w:color="000000" w:sz="2" w:space="0"/>
              <w:bottom w:val="single" w:color="000000" w:sz="2" w:space="0"/>
            </w:tcBorders>
            <w:noWrap w:val="0"/>
            <w:vAlign w:val="center"/>
          </w:tcPr>
          <w:p w14:paraId="7E32DEC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抗浪涌能力：标称放电电流 In≥ 10kA/每线(8/20 µs)满足 SIL2 认证</w:t>
            </w:r>
          </w:p>
        </w:tc>
        <w:tc>
          <w:tcPr>
            <w:tcW w:w="600" w:type="dxa"/>
            <w:tcBorders>
              <w:top w:val="single" w:color="000000" w:sz="2" w:space="0"/>
              <w:bottom w:val="single" w:color="000000" w:sz="2" w:space="0"/>
            </w:tcBorders>
            <w:noWrap w:val="0"/>
            <w:vAlign w:val="center"/>
          </w:tcPr>
          <w:p w14:paraId="13D192D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1ABE921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38</w:t>
            </w:r>
          </w:p>
        </w:tc>
        <w:tc>
          <w:tcPr>
            <w:tcW w:w="405" w:type="dxa"/>
            <w:tcBorders>
              <w:top w:val="single" w:color="000000" w:sz="2" w:space="0"/>
              <w:bottom w:val="single" w:color="000000" w:sz="2" w:space="0"/>
            </w:tcBorders>
            <w:noWrap w:val="0"/>
            <w:vAlign w:val="center"/>
          </w:tcPr>
          <w:p w14:paraId="5D9E228A">
            <w:pPr>
              <w:pStyle w:val="44"/>
              <w:ind w:firstLine="0" w:firstLineChars="0"/>
              <w:jc w:val="center"/>
              <w:rPr>
                <w:rFonts w:hint="eastAsia" w:ascii="宋体" w:hAnsi="宋体" w:eastAsia="宋体" w:cs="宋体"/>
                <w:color w:val="000000"/>
                <w:sz w:val="24"/>
                <w:szCs w:val="24"/>
              </w:rPr>
            </w:pPr>
          </w:p>
        </w:tc>
      </w:tr>
      <w:tr w14:paraId="3B6C7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645429D">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58DA1CC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24V 用浪涌保护器</w:t>
            </w:r>
          </w:p>
        </w:tc>
        <w:tc>
          <w:tcPr>
            <w:tcW w:w="5655" w:type="dxa"/>
            <w:tcBorders>
              <w:top w:val="single" w:color="000000" w:sz="2" w:space="0"/>
              <w:bottom w:val="single" w:color="000000" w:sz="2" w:space="0"/>
            </w:tcBorders>
            <w:noWrap w:val="0"/>
            <w:vAlign w:val="center"/>
          </w:tcPr>
          <w:p w14:paraId="6D45239C">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满足 SIL2 认证</w:t>
            </w:r>
          </w:p>
        </w:tc>
        <w:tc>
          <w:tcPr>
            <w:tcW w:w="600" w:type="dxa"/>
            <w:tcBorders>
              <w:top w:val="single" w:color="000000" w:sz="2" w:space="0"/>
              <w:bottom w:val="single" w:color="000000" w:sz="2" w:space="0"/>
            </w:tcBorders>
            <w:noWrap w:val="0"/>
            <w:vAlign w:val="center"/>
          </w:tcPr>
          <w:p w14:paraId="0133AA1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570D72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77BC8336">
            <w:pPr>
              <w:pStyle w:val="44"/>
              <w:ind w:firstLine="0" w:firstLineChars="0"/>
              <w:jc w:val="center"/>
              <w:rPr>
                <w:rFonts w:hint="eastAsia" w:ascii="宋体" w:hAnsi="宋体" w:eastAsia="宋体" w:cs="宋体"/>
                <w:color w:val="000000"/>
                <w:sz w:val="24"/>
                <w:szCs w:val="24"/>
              </w:rPr>
            </w:pPr>
          </w:p>
        </w:tc>
      </w:tr>
      <w:tr w14:paraId="1054B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ED51F96">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641EE50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220V 电源用避雷器</w:t>
            </w:r>
          </w:p>
        </w:tc>
        <w:tc>
          <w:tcPr>
            <w:tcW w:w="5655" w:type="dxa"/>
            <w:tcBorders>
              <w:top w:val="single" w:color="000000" w:sz="2" w:space="0"/>
              <w:bottom w:val="single" w:color="000000" w:sz="2" w:space="0"/>
            </w:tcBorders>
            <w:noWrap w:val="0"/>
            <w:vAlign w:val="center"/>
          </w:tcPr>
          <w:p w14:paraId="06F662A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标称放电电流 In≥ 10kA/每相(8/20 µs)测试电流 10kA满足 SIL2 认证</w:t>
            </w:r>
          </w:p>
        </w:tc>
        <w:tc>
          <w:tcPr>
            <w:tcW w:w="600" w:type="dxa"/>
            <w:tcBorders>
              <w:top w:val="single" w:color="000000" w:sz="2" w:space="0"/>
              <w:bottom w:val="single" w:color="000000" w:sz="2" w:space="0"/>
            </w:tcBorders>
            <w:noWrap w:val="0"/>
            <w:vAlign w:val="center"/>
          </w:tcPr>
          <w:p w14:paraId="6808C20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04862B8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52928F96">
            <w:pPr>
              <w:pStyle w:val="44"/>
              <w:ind w:firstLine="0" w:firstLineChars="0"/>
              <w:jc w:val="center"/>
              <w:rPr>
                <w:rFonts w:hint="eastAsia" w:ascii="宋体" w:hAnsi="宋体" w:eastAsia="宋体" w:cs="宋体"/>
                <w:color w:val="000000"/>
                <w:sz w:val="24"/>
                <w:szCs w:val="24"/>
              </w:rPr>
            </w:pPr>
          </w:p>
        </w:tc>
      </w:tr>
      <w:tr w14:paraId="568EC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6913503">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15DB471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继电器</w:t>
            </w:r>
          </w:p>
        </w:tc>
        <w:tc>
          <w:tcPr>
            <w:tcW w:w="5655" w:type="dxa"/>
            <w:tcBorders>
              <w:top w:val="single" w:color="000000" w:sz="2" w:space="0"/>
              <w:bottom w:val="single" w:color="000000" w:sz="2" w:space="0"/>
            </w:tcBorders>
            <w:noWrap w:val="0"/>
            <w:vAlign w:val="center"/>
          </w:tcPr>
          <w:p w14:paraId="5B8E62A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满足 SIL2 认证</w:t>
            </w:r>
          </w:p>
        </w:tc>
        <w:tc>
          <w:tcPr>
            <w:tcW w:w="600" w:type="dxa"/>
            <w:tcBorders>
              <w:top w:val="single" w:color="000000" w:sz="2" w:space="0"/>
              <w:bottom w:val="single" w:color="000000" w:sz="2" w:space="0"/>
            </w:tcBorders>
            <w:noWrap w:val="0"/>
            <w:vAlign w:val="center"/>
          </w:tcPr>
          <w:p w14:paraId="2DB91A9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455B3B0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37</w:t>
            </w:r>
          </w:p>
        </w:tc>
        <w:tc>
          <w:tcPr>
            <w:tcW w:w="405" w:type="dxa"/>
            <w:tcBorders>
              <w:top w:val="single" w:color="000000" w:sz="2" w:space="0"/>
              <w:bottom w:val="single" w:color="000000" w:sz="2" w:space="0"/>
            </w:tcBorders>
            <w:noWrap w:val="0"/>
            <w:vAlign w:val="center"/>
          </w:tcPr>
          <w:p w14:paraId="455E7245">
            <w:pPr>
              <w:pStyle w:val="44"/>
              <w:ind w:firstLine="0" w:firstLineChars="0"/>
              <w:jc w:val="center"/>
              <w:rPr>
                <w:rFonts w:hint="eastAsia" w:ascii="宋体" w:hAnsi="宋体" w:eastAsia="宋体" w:cs="宋体"/>
                <w:color w:val="000000"/>
                <w:sz w:val="24"/>
                <w:szCs w:val="24"/>
              </w:rPr>
            </w:pPr>
          </w:p>
        </w:tc>
      </w:tr>
      <w:tr w14:paraId="621E2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AD35E04">
            <w:pPr>
              <w:jc w:val="center"/>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3694C2B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配浪涌保护器安装附件</w:t>
            </w:r>
          </w:p>
        </w:tc>
        <w:tc>
          <w:tcPr>
            <w:tcW w:w="5655" w:type="dxa"/>
            <w:tcBorders>
              <w:top w:val="single" w:color="000000" w:sz="2" w:space="0"/>
              <w:bottom w:val="single" w:color="000000" w:sz="2" w:space="0"/>
            </w:tcBorders>
            <w:noWrap w:val="0"/>
            <w:vAlign w:val="center"/>
          </w:tcPr>
          <w:p w14:paraId="041DF15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含接地端子、绝缘组件带镀层的 DIN 导轨、安装组件等响应时间：≤1nS</w:t>
            </w:r>
          </w:p>
        </w:tc>
        <w:tc>
          <w:tcPr>
            <w:tcW w:w="600" w:type="dxa"/>
            <w:tcBorders>
              <w:top w:val="single" w:color="000000" w:sz="2" w:space="0"/>
              <w:bottom w:val="single" w:color="000000" w:sz="2" w:space="0"/>
            </w:tcBorders>
            <w:noWrap w:val="0"/>
            <w:vAlign w:val="center"/>
          </w:tcPr>
          <w:p w14:paraId="7281D7C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1074667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3CEB6EC2">
            <w:pPr>
              <w:pStyle w:val="44"/>
              <w:ind w:firstLine="0" w:firstLineChars="0"/>
              <w:jc w:val="center"/>
              <w:rPr>
                <w:rFonts w:hint="eastAsia" w:ascii="宋体" w:hAnsi="宋体" w:eastAsia="宋体" w:cs="宋体"/>
                <w:color w:val="000000"/>
                <w:sz w:val="24"/>
                <w:szCs w:val="24"/>
              </w:rPr>
            </w:pPr>
          </w:p>
        </w:tc>
      </w:tr>
      <w:tr w14:paraId="2874C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6907E6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770" w:type="dxa"/>
            <w:tcBorders>
              <w:top w:val="single" w:color="000000" w:sz="2" w:space="0"/>
              <w:bottom w:val="single" w:color="000000" w:sz="2" w:space="0"/>
            </w:tcBorders>
            <w:noWrap w:val="0"/>
            <w:vAlign w:val="center"/>
          </w:tcPr>
          <w:p w14:paraId="0D6107C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现场防爆 ESD 按钮</w:t>
            </w:r>
          </w:p>
        </w:tc>
        <w:tc>
          <w:tcPr>
            <w:tcW w:w="5655" w:type="dxa"/>
            <w:tcBorders>
              <w:top w:val="single" w:color="000000" w:sz="2" w:space="0"/>
              <w:bottom w:val="single" w:color="000000" w:sz="2" w:space="0"/>
            </w:tcBorders>
            <w:noWrap w:val="0"/>
            <w:vAlign w:val="center"/>
          </w:tcPr>
          <w:p w14:paraId="59A81B5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SIL2 等级，常开触点，具有自诊断功能，旋钮形式的按钮接点容量：24VDC,3A按钮颜色：红色配现场防爆操作柱、防爆接线盒电气接口：3/4″NPT（F）防爆/防护等级：ExdⅡBT4/ IP65</w:t>
            </w:r>
          </w:p>
        </w:tc>
        <w:tc>
          <w:tcPr>
            <w:tcW w:w="600" w:type="dxa"/>
            <w:tcBorders>
              <w:top w:val="single" w:color="000000" w:sz="2" w:space="0"/>
              <w:bottom w:val="single" w:color="000000" w:sz="2" w:space="0"/>
            </w:tcBorders>
            <w:noWrap w:val="0"/>
            <w:vAlign w:val="center"/>
          </w:tcPr>
          <w:p w14:paraId="666F453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1F78366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0B55E604">
            <w:pPr>
              <w:pStyle w:val="44"/>
              <w:ind w:firstLine="0" w:firstLineChars="0"/>
              <w:jc w:val="center"/>
              <w:rPr>
                <w:rFonts w:hint="eastAsia" w:ascii="宋体" w:hAnsi="宋体" w:eastAsia="宋体" w:cs="宋体"/>
                <w:color w:val="000000"/>
                <w:sz w:val="24"/>
                <w:szCs w:val="24"/>
              </w:rPr>
            </w:pPr>
          </w:p>
        </w:tc>
      </w:tr>
      <w:tr w14:paraId="346A9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746599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770" w:type="dxa"/>
            <w:tcBorders>
              <w:top w:val="single" w:color="000000" w:sz="2" w:space="0"/>
              <w:bottom w:val="single" w:color="000000" w:sz="2" w:space="0"/>
            </w:tcBorders>
            <w:noWrap w:val="0"/>
            <w:vAlign w:val="center"/>
          </w:tcPr>
          <w:p w14:paraId="5DAE80D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防爆声光报警器</w:t>
            </w:r>
          </w:p>
        </w:tc>
        <w:tc>
          <w:tcPr>
            <w:tcW w:w="5655" w:type="dxa"/>
            <w:tcBorders>
              <w:top w:val="single" w:color="000000" w:sz="2" w:space="0"/>
              <w:bottom w:val="single" w:color="000000" w:sz="2" w:space="0"/>
            </w:tcBorders>
            <w:noWrap w:val="0"/>
            <w:vAlign w:val="center"/>
          </w:tcPr>
          <w:p w14:paraId="0783E5B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SIL2 等级，颜色：红色电气接口：3/4″NPT（F）防爆/防护等级：ExdⅡBT4/ IP65供电电源：24VDC报警声音强度不低于 100dB （1m 处）</w:t>
            </w:r>
          </w:p>
        </w:tc>
        <w:tc>
          <w:tcPr>
            <w:tcW w:w="600" w:type="dxa"/>
            <w:tcBorders>
              <w:top w:val="single" w:color="000000" w:sz="2" w:space="0"/>
              <w:bottom w:val="single" w:color="000000" w:sz="2" w:space="0"/>
            </w:tcBorders>
            <w:noWrap w:val="0"/>
            <w:vAlign w:val="center"/>
          </w:tcPr>
          <w:p w14:paraId="3473AB4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65D5CE5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0BFBCED1">
            <w:pPr>
              <w:pStyle w:val="44"/>
              <w:ind w:firstLine="0" w:firstLineChars="0"/>
              <w:jc w:val="center"/>
              <w:rPr>
                <w:rFonts w:hint="eastAsia" w:ascii="宋体" w:hAnsi="宋体" w:eastAsia="宋体" w:cs="宋体"/>
                <w:color w:val="000000"/>
                <w:sz w:val="24"/>
                <w:szCs w:val="24"/>
              </w:rPr>
            </w:pPr>
          </w:p>
        </w:tc>
      </w:tr>
      <w:tr w14:paraId="5A38E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410B25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770" w:type="dxa"/>
            <w:tcBorders>
              <w:top w:val="single" w:color="000000" w:sz="2" w:space="0"/>
              <w:bottom w:val="single" w:color="000000" w:sz="2" w:space="0"/>
            </w:tcBorders>
            <w:noWrap w:val="0"/>
            <w:vAlign w:val="center"/>
          </w:tcPr>
          <w:p w14:paraId="1302E9B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ESD 硬手操作盘</w:t>
            </w:r>
          </w:p>
        </w:tc>
        <w:tc>
          <w:tcPr>
            <w:tcW w:w="5655" w:type="dxa"/>
            <w:tcBorders>
              <w:top w:val="single" w:color="000000" w:sz="2" w:space="0"/>
              <w:bottom w:val="single" w:color="000000" w:sz="2" w:space="0"/>
            </w:tcBorders>
            <w:noWrap w:val="0"/>
            <w:vAlign w:val="center"/>
          </w:tcPr>
          <w:p w14:paraId="65948D9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安装于辅操作台上</w:t>
            </w:r>
          </w:p>
        </w:tc>
        <w:tc>
          <w:tcPr>
            <w:tcW w:w="600" w:type="dxa"/>
            <w:tcBorders>
              <w:top w:val="single" w:color="000000" w:sz="2" w:space="0"/>
              <w:bottom w:val="single" w:color="000000" w:sz="2" w:space="0"/>
            </w:tcBorders>
            <w:noWrap w:val="0"/>
            <w:vAlign w:val="center"/>
          </w:tcPr>
          <w:p w14:paraId="18659CD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7C13026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1DC07F0B">
            <w:pPr>
              <w:pStyle w:val="44"/>
              <w:ind w:firstLine="0" w:firstLineChars="0"/>
              <w:jc w:val="center"/>
              <w:rPr>
                <w:rFonts w:hint="eastAsia" w:ascii="宋体" w:hAnsi="宋体" w:eastAsia="宋体" w:cs="宋体"/>
                <w:color w:val="000000"/>
                <w:sz w:val="24"/>
                <w:szCs w:val="24"/>
              </w:rPr>
            </w:pPr>
          </w:p>
        </w:tc>
      </w:tr>
      <w:tr w14:paraId="3C22D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F79F10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770" w:type="dxa"/>
            <w:tcBorders>
              <w:top w:val="single" w:color="000000" w:sz="2" w:space="0"/>
              <w:bottom w:val="single" w:color="000000" w:sz="2" w:space="0"/>
            </w:tcBorders>
            <w:noWrap w:val="0"/>
            <w:vAlign w:val="center"/>
          </w:tcPr>
          <w:p w14:paraId="5F2CB60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室内声光报警器</w:t>
            </w:r>
          </w:p>
        </w:tc>
        <w:tc>
          <w:tcPr>
            <w:tcW w:w="5655" w:type="dxa"/>
            <w:tcBorders>
              <w:top w:val="single" w:color="000000" w:sz="2" w:space="0"/>
              <w:bottom w:val="single" w:color="000000" w:sz="2" w:space="0"/>
            </w:tcBorders>
            <w:noWrap w:val="0"/>
            <w:vAlign w:val="center"/>
          </w:tcPr>
          <w:p w14:paraId="7EA2B28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室内壁装</w:t>
            </w:r>
          </w:p>
        </w:tc>
        <w:tc>
          <w:tcPr>
            <w:tcW w:w="600" w:type="dxa"/>
            <w:tcBorders>
              <w:top w:val="single" w:color="000000" w:sz="2" w:space="0"/>
              <w:bottom w:val="single" w:color="000000" w:sz="2" w:space="0"/>
            </w:tcBorders>
            <w:noWrap w:val="0"/>
            <w:vAlign w:val="center"/>
          </w:tcPr>
          <w:p w14:paraId="7D1DC19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0486DDB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15B26F76">
            <w:pPr>
              <w:pStyle w:val="44"/>
              <w:ind w:firstLine="0" w:firstLineChars="0"/>
              <w:jc w:val="center"/>
              <w:rPr>
                <w:rFonts w:hint="eastAsia" w:ascii="宋体" w:hAnsi="宋体" w:eastAsia="宋体" w:cs="宋体"/>
                <w:color w:val="000000"/>
                <w:sz w:val="24"/>
                <w:szCs w:val="24"/>
              </w:rPr>
            </w:pPr>
          </w:p>
        </w:tc>
      </w:tr>
      <w:tr w14:paraId="7190A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38EAC67">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1770" w:type="dxa"/>
            <w:tcBorders>
              <w:top w:val="single" w:color="000000" w:sz="2" w:space="0"/>
              <w:bottom w:val="single" w:color="000000" w:sz="2" w:space="0"/>
            </w:tcBorders>
            <w:noWrap w:val="0"/>
            <w:vAlign w:val="center"/>
          </w:tcPr>
          <w:p w14:paraId="5C7F39B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西安主调控中心监控画面补充组态调试</w:t>
            </w:r>
          </w:p>
        </w:tc>
        <w:tc>
          <w:tcPr>
            <w:tcW w:w="5655" w:type="dxa"/>
            <w:tcBorders>
              <w:top w:val="single" w:color="000000" w:sz="2" w:space="0"/>
              <w:bottom w:val="single" w:color="000000" w:sz="2" w:space="0"/>
            </w:tcBorders>
            <w:noWrap w:val="0"/>
            <w:vAlign w:val="center"/>
          </w:tcPr>
          <w:p w14:paraId="07E2110A">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5758708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720" w:type="dxa"/>
            <w:tcBorders>
              <w:top w:val="single" w:color="000000" w:sz="2" w:space="0"/>
              <w:bottom w:val="single" w:color="000000" w:sz="2" w:space="0"/>
            </w:tcBorders>
            <w:noWrap w:val="0"/>
            <w:vAlign w:val="center"/>
          </w:tcPr>
          <w:p w14:paraId="6F1E819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5CBF0D1C">
            <w:pPr>
              <w:pStyle w:val="44"/>
              <w:ind w:firstLine="0" w:firstLineChars="0"/>
              <w:jc w:val="center"/>
              <w:rPr>
                <w:rFonts w:hint="eastAsia" w:ascii="宋体" w:hAnsi="宋体" w:eastAsia="宋体" w:cs="宋体"/>
                <w:color w:val="000000"/>
                <w:sz w:val="24"/>
                <w:szCs w:val="24"/>
              </w:rPr>
            </w:pPr>
          </w:p>
        </w:tc>
      </w:tr>
      <w:tr w14:paraId="0C1DA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E5F39A0">
            <w:pPr>
              <w:keepNext w:val="0"/>
              <w:keepLines w:val="0"/>
              <w:widowControl/>
              <w:suppressLineNumbers w:val="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w:t>
            </w:r>
          </w:p>
        </w:tc>
        <w:tc>
          <w:tcPr>
            <w:tcW w:w="1770" w:type="dxa"/>
            <w:tcBorders>
              <w:top w:val="single" w:color="000000" w:sz="2" w:space="0"/>
              <w:bottom w:val="single" w:color="000000" w:sz="2" w:space="0"/>
            </w:tcBorders>
            <w:noWrap w:val="0"/>
            <w:vAlign w:val="center"/>
          </w:tcPr>
          <w:p w14:paraId="4B48A4B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汉中备用调控中心监控画面补充组态调试</w:t>
            </w:r>
          </w:p>
        </w:tc>
        <w:tc>
          <w:tcPr>
            <w:tcW w:w="5655" w:type="dxa"/>
            <w:tcBorders>
              <w:top w:val="single" w:color="000000" w:sz="2" w:space="0"/>
              <w:bottom w:val="single" w:color="000000" w:sz="2" w:space="0"/>
            </w:tcBorders>
            <w:noWrap w:val="0"/>
            <w:vAlign w:val="center"/>
          </w:tcPr>
          <w:p w14:paraId="3F906A30">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67A9631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720" w:type="dxa"/>
            <w:tcBorders>
              <w:top w:val="single" w:color="000000" w:sz="2" w:space="0"/>
              <w:bottom w:val="single" w:color="000000" w:sz="2" w:space="0"/>
            </w:tcBorders>
            <w:noWrap w:val="0"/>
            <w:vAlign w:val="center"/>
          </w:tcPr>
          <w:p w14:paraId="6889A55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5D09CFFE">
            <w:pPr>
              <w:pStyle w:val="44"/>
              <w:ind w:firstLine="0" w:firstLineChars="0"/>
              <w:jc w:val="center"/>
              <w:rPr>
                <w:rFonts w:hint="eastAsia" w:ascii="宋体" w:hAnsi="宋体" w:eastAsia="宋体" w:cs="宋体"/>
                <w:color w:val="000000"/>
                <w:sz w:val="24"/>
                <w:szCs w:val="24"/>
              </w:rPr>
            </w:pPr>
          </w:p>
        </w:tc>
      </w:tr>
      <w:tr w14:paraId="648AB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A6EDC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1770" w:type="dxa"/>
            <w:tcBorders>
              <w:top w:val="single" w:color="000000" w:sz="2" w:space="0"/>
              <w:bottom w:val="single" w:color="000000" w:sz="2" w:space="0"/>
            </w:tcBorders>
            <w:noWrap w:val="0"/>
            <w:vAlign w:val="center"/>
          </w:tcPr>
          <w:p w14:paraId="45A71AD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温/湿度检测仪</w:t>
            </w:r>
          </w:p>
        </w:tc>
        <w:tc>
          <w:tcPr>
            <w:tcW w:w="5655" w:type="dxa"/>
            <w:tcBorders>
              <w:top w:val="single" w:color="000000" w:sz="2" w:space="0"/>
              <w:bottom w:val="single" w:color="000000" w:sz="2" w:space="0"/>
            </w:tcBorders>
            <w:noWrap w:val="0"/>
            <w:vAlign w:val="center"/>
          </w:tcPr>
          <w:p w14:paraId="45BE8A9C">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湿度检测范围:0-100%RH;温度检测范围:-40-80℃;精度:±3%RH(25℃)防护等级：IP55供电电压：24V DC安装方式：壁挂式信号输出:2 路 4~20mA</w:t>
            </w:r>
          </w:p>
        </w:tc>
        <w:tc>
          <w:tcPr>
            <w:tcW w:w="600" w:type="dxa"/>
            <w:tcBorders>
              <w:top w:val="single" w:color="000000" w:sz="2" w:space="0"/>
              <w:bottom w:val="single" w:color="000000" w:sz="2" w:space="0"/>
            </w:tcBorders>
            <w:noWrap w:val="0"/>
            <w:vAlign w:val="center"/>
          </w:tcPr>
          <w:p w14:paraId="41E781A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1855B9E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71298E5B">
            <w:pPr>
              <w:pStyle w:val="44"/>
              <w:ind w:firstLine="0" w:firstLineChars="0"/>
              <w:jc w:val="center"/>
              <w:rPr>
                <w:rFonts w:hint="eastAsia" w:ascii="宋体" w:hAnsi="宋体" w:eastAsia="宋体" w:cs="宋体"/>
                <w:color w:val="000000"/>
                <w:sz w:val="24"/>
                <w:szCs w:val="24"/>
              </w:rPr>
            </w:pPr>
          </w:p>
        </w:tc>
      </w:tr>
      <w:tr w14:paraId="70568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3136A9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1770" w:type="dxa"/>
            <w:tcBorders>
              <w:top w:val="single" w:color="000000" w:sz="2" w:space="0"/>
              <w:bottom w:val="single" w:color="000000" w:sz="2" w:space="0"/>
            </w:tcBorders>
            <w:noWrap w:val="0"/>
            <w:vAlign w:val="center"/>
          </w:tcPr>
          <w:p w14:paraId="2477641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ZA-KVVRP22阻燃 A 类、铜芯聚氯乙烯绝缘聚氯乙烯护套钢带铠装屏蔽控制软电缆</w:t>
            </w:r>
          </w:p>
        </w:tc>
        <w:tc>
          <w:tcPr>
            <w:tcW w:w="5655" w:type="dxa"/>
            <w:tcBorders>
              <w:top w:val="single" w:color="000000" w:sz="2" w:space="0"/>
              <w:bottom w:val="single" w:color="000000" w:sz="2" w:space="0"/>
            </w:tcBorders>
            <w:noWrap w:val="0"/>
            <w:vAlign w:val="center"/>
          </w:tcPr>
          <w:p w14:paraId="443A5EF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电压等级：450/750VAC 2×1.5mm2</w:t>
            </w:r>
          </w:p>
        </w:tc>
        <w:tc>
          <w:tcPr>
            <w:tcW w:w="600" w:type="dxa"/>
            <w:tcBorders>
              <w:top w:val="single" w:color="000000" w:sz="2" w:space="0"/>
              <w:bottom w:val="single" w:color="000000" w:sz="2" w:space="0"/>
            </w:tcBorders>
            <w:noWrap w:val="0"/>
            <w:vAlign w:val="center"/>
          </w:tcPr>
          <w:p w14:paraId="6E8FFC0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B7ABDA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840</w:t>
            </w:r>
          </w:p>
        </w:tc>
        <w:tc>
          <w:tcPr>
            <w:tcW w:w="405" w:type="dxa"/>
            <w:tcBorders>
              <w:top w:val="single" w:color="000000" w:sz="2" w:space="0"/>
              <w:bottom w:val="single" w:color="000000" w:sz="2" w:space="0"/>
            </w:tcBorders>
            <w:noWrap w:val="0"/>
            <w:vAlign w:val="center"/>
          </w:tcPr>
          <w:p w14:paraId="6B989BE5">
            <w:pPr>
              <w:pStyle w:val="44"/>
              <w:ind w:firstLine="0" w:firstLineChars="0"/>
              <w:jc w:val="center"/>
              <w:rPr>
                <w:rFonts w:hint="eastAsia" w:ascii="宋体" w:hAnsi="宋体" w:eastAsia="宋体" w:cs="宋体"/>
                <w:color w:val="000000"/>
                <w:sz w:val="24"/>
                <w:szCs w:val="24"/>
              </w:rPr>
            </w:pPr>
          </w:p>
        </w:tc>
      </w:tr>
      <w:tr w14:paraId="5D3D7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97A78D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28</w:t>
            </w:r>
          </w:p>
        </w:tc>
        <w:tc>
          <w:tcPr>
            <w:tcW w:w="1770" w:type="dxa"/>
            <w:tcBorders>
              <w:top w:val="single" w:color="000000" w:sz="2" w:space="0"/>
              <w:bottom w:val="single" w:color="000000" w:sz="2" w:space="0"/>
            </w:tcBorders>
            <w:noWrap w:val="0"/>
            <w:vAlign w:val="center"/>
          </w:tcPr>
          <w:p w14:paraId="133699A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ZA-KVVRP22阻燃 A 类、铜芯聚氯乙烯绝缘聚氯乙烯护套钢带铠装屏蔽控制软电缆</w:t>
            </w:r>
          </w:p>
        </w:tc>
        <w:tc>
          <w:tcPr>
            <w:tcW w:w="5655" w:type="dxa"/>
            <w:tcBorders>
              <w:top w:val="single" w:color="000000" w:sz="2" w:space="0"/>
              <w:bottom w:val="single" w:color="000000" w:sz="2" w:space="0"/>
            </w:tcBorders>
            <w:noWrap w:val="0"/>
            <w:vAlign w:val="center"/>
          </w:tcPr>
          <w:p w14:paraId="30EE55C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电压等级：450/750VAC 4×1.5mm2</w:t>
            </w:r>
          </w:p>
        </w:tc>
        <w:tc>
          <w:tcPr>
            <w:tcW w:w="600" w:type="dxa"/>
            <w:tcBorders>
              <w:top w:val="single" w:color="000000" w:sz="2" w:space="0"/>
              <w:bottom w:val="single" w:color="000000" w:sz="2" w:space="0"/>
            </w:tcBorders>
            <w:noWrap w:val="0"/>
            <w:vAlign w:val="center"/>
          </w:tcPr>
          <w:p w14:paraId="178DA9B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A9E916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125</w:t>
            </w:r>
          </w:p>
        </w:tc>
        <w:tc>
          <w:tcPr>
            <w:tcW w:w="405" w:type="dxa"/>
            <w:tcBorders>
              <w:top w:val="single" w:color="000000" w:sz="2" w:space="0"/>
              <w:bottom w:val="single" w:color="000000" w:sz="2" w:space="0"/>
            </w:tcBorders>
            <w:noWrap w:val="0"/>
            <w:vAlign w:val="center"/>
          </w:tcPr>
          <w:p w14:paraId="7C0A3E48">
            <w:pPr>
              <w:pStyle w:val="44"/>
              <w:ind w:firstLine="0" w:firstLineChars="0"/>
              <w:jc w:val="center"/>
              <w:rPr>
                <w:rFonts w:hint="eastAsia" w:ascii="宋体" w:hAnsi="宋体" w:eastAsia="宋体" w:cs="宋体"/>
                <w:color w:val="000000"/>
                <w:sz w:val="24"/>
                <w:szCs w:val="24"/>
              </w:rPr>
            </w:pPr>
          </w:p>
        </w:tc>
      </w:tr>
      <w:tr w14:paraId="082C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CB28AD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29</w:t>
            </w:r>
          </w:p>
        </w:tc>
        <w:tc>
          <w:tcPr>
            <w:tcW w:w="1770" w:type="dxa"/>
            <w:tcBorders>
              <w:top w:val="single" w:color="000000" w:sz="2" w:space="0"/>
              <w:bottom w:val="single" w:color="000000" w:sz="2" w:space="0"/>
            </w:tcBorders>
            <w:noWrap w:val="0"/>
            <w:vAlign w:val="center"/>
          </w:tcPr>
          <w:p w14:paraId="6A31405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ZA-KVVRP22阻燃 A 类、铜芯聚氯乙烯绝缘聚氯乙烯护套钢带铠装屏蔽控制软电缆</w:t>
            </w:r>
          </w:p>
        </w:tc>
        <w:tc>
          <w:tcPr>
            <w:tcW w:w="5655" w:type="dxa"/>
            <w:tcBorders>
              <w:top w:val="single" w:color="000000" w:sz="2" w:space="0"/>
              <w:bottom w:val="single" w:color="000000" w:sz="2" w:space="0"/>
            </w:tcBorders>
            <w:noWrap w:val="0"/>
            <w:vAlign w:val="center"/>
          </w:tcPr>
          <w:p w14:paraId="1215CB1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电压等级：450/750VAC 16×1.5mm2</w:t>
            </w:r>
          </w:p>
        </w:tc>
        <w:tc>
          <w:tcPr>
            <w:tcW w:w="600" w:type="dxa"/>
            <w:tcBorders>
              <w:top w:val="single" w:color="000000" w:sz="2" w:space="0"/>
              <w:bottom w:val="single" w:color="000000" w:sz="2" w:space="0"/>
            </w:tcBorders>
            <w:noWrap w:val="0"/>
            <w:vAlign w:val="center"/>
          </w:tcPr>
          <w:p w14:paraId="6588028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119D3C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1155</w:t>
            </w:r>
          </w:p>
        </w:tc>
        <w:tc>
          <w:tcPr>
            <w:tcW w:w="405" w:type="dxa"/>
            <w:tcBorders>
              <w:top w:val="single" w:color="000000" w:sz="2" w:space="0"/>
              <w:bottom w:val="single" w:color="000000" w:sz="2" w:space="0"/>
            </w:tcBorders>
            <w:noWrap w:val="0"/>
            <w:vAlign w:val="center"/>
          </w:tcPr>
          <w:p w14:paraId="01A141C0">
            <w:pPr>
              <w:pStyle w:val="44"/>
              <w:ind w:firstLine="0" w:firstLineChars="0"/>
              <w:jc w:val="center"/>
              <w:rPr>
                <w:rFonts w:hint="eastAsia" w:ascii="宋体" w:hAnsi="宋体" w:eastAsia="宋体" w:cs="宋体"/>
                <w:color w:val="000000"/>
                <w:sz w:val="24"/>
                <w:szCs w:val="24"/>
              </w:rPr>
            </w:pPr>
          </w:p>
        </w:tc>
      </w:tr>
      <w:tr w14:paraId="75955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519EE1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770" w:type="dxa"/>
            <w:tcBorders>
              <w:top w:val="single" w:color="000000" w:sz="2" w:space="0"/>
              <w:bottom w:val="single" w:color="000000" w:sz="2" w:space="0"/>
            </w:tcBorders>
            <w:noWrap w:val="0"/>
            <w:vAlign w:val="center"/>
          </w:tcPr>
          <w:p w14:paraId="2309DBB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ZA-KVVRP22阻燃 A 类、铜芯聚氯乙烯绝缘聚氯乙烯护套钢带铠装屏蔽控制软电缆</w:t>
            </w:r>
          </w:p>
        </w:tc>
        <w:tc>
          <w:tcPr>
            <w:tcW w:w="5655" w:type="dxa"/>
            <w:tcBorders>
              <w:top w:val="single" w:color="000000" w:sz="2" w:space="0"/>
              <w:bottom w:val="single" w:color="000000" w:sz="2" w:space="0"/>
            </w:tcBorders>
            <w:noWrap w:val="0"/>
            <w:vAlign w:val="center"/>
          </w:tcPr>
          <w:p w14:paraId="1E12BD8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电压等级：450/750VAC 24×1.5mm2</w:t>
            </w:r>
          </w:p>
        </w:tc>
        <w:tc>
          <w:tcPr>
            <w:tcW w:w="600" w:type="dxa"/>
            <w:tcBorders>
              <w:top w:val="single" w:color="000000" w:sz="2" w:space="0"/>
              <w:bottom w:val="single" w:color="000000" w:sz="2" w:space="0"/>
            </w:tcBorders>
            <w:noWrap w:val="0"/>
            <w:vAlign w:val="center"/>
          </w:tcPr>
          <w:p w14:paraId="38806F8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89F1E7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190</w:t>
            </w:r>
          </w:p>
        </w:tc>
        <w:tc>
          <w:tcPr>
            <w:tcW w:w="405" w:type="dxa"/>
            <w:tcBorders>
              <w:top w:val="single" w:color="000000" w:sz="2" w:space="0"/>
              <w:bottom w:val="single" w:color="000000" w:sz="2" w:space="0"/>
            </w:tcBorders>
            <w:noWrap w:val="0"/>
            <w:vAlign w:val="center"/>
          </w:tcPr>
          <w:p w14:paraId="37C703E8">
            <w:pPr>
              <w:pStyle w:val="44"/>
              <w:ind w:firstLine="0" w:firstLineChars="0"/>
              <w:jc w:val="center"/>
              <w:rPr>
                <w:rFonts w:hint="eastAsia" w:ascii="宋体" w:hAnsi="宋体" w:eastAsia="宋体" w:cs="宋体"/>
                <w:color w:val="000000"/>
                <w:sz w:val="24"/>
                <w:szCs w:val="24"/>
              </w:rPr>
            </w:pPr>
          </w:p>
        </w:tc>
      </w:tr>
      <w:tr w14:paraId="05EE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ADAAAF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31</w:t>
            </w:r>
          </w:p>
        </w:tc>
        <w:tc>
          <w:tcPr>
            <w:tcW w:w="1770" w:type="dxa"/>
            <w:tcBorders>
              <w:top w:val="single" w:color="000000" w:sz="2" w:space="0"/>
              <w:bottom w:val="single" w:color="000000" w:sz="2" w:space="0"/>
            </w:tcBorders>
            <w:noWrap w:val="0"/>
            <w:vAlign w:val="center"/>
          </w:tcPr>
          <w:p w14:paraId="7BEB040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ZA-DJYPVRP22阻燃 A 类、铜芯聚乙烯绝缘聚氯乙烯护套铜线编织分屏总屏蔽钢带铠装计算机软电缆</w:t>
            </w:r>
          </w:p>
        </w:tc>
        <w:tc>
          <w:tcPr>
            <w:tcW w:w="5655" w:type="dxa"/>
            <w:tcBorders>
              <w:top w:val="single" w:color="000000" w:sz="2" w:space="0"/>
              <w:bottom w:val="single" w:color="000000" w:sz="2" w:space="0"/>
            </w:tcBorders>
            <w:noWrap w:val="0"/>
            <w:vAlign w:val="center"/>
          </w:tcPr>
          <w:p w14:paraId="29D258F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电压等级：300/500VAC 2×2×1.5 mm2</w:t>
            </w:r>
          </w:p>
        </w:tc>
        <w:tc>
          <w:tcPr>
            <w:tcW w:w="600" w:type="dxa"/>
            <w:tcBorders>
              <w:top w:val="single" w:color="000000" w:sz="2" w:space="0"/>
              <w:bottom w:val="single" w:color="000000" w:sz="2" w:space="0"/>
            </w:tcBorders>
            <w:noWrap w:val="0"/>
            <w:vAlign w:val="center"/>
          </w:tcPr>
          <w:p w14:paraId="6C597F1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1F2F5F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450</w:t>
            </w:r>
          </w:p>
        </w:tc>
        <w:tc>
          <w:tcPr>
            <w:tcW w:w="405" w:type="dxa"/>
            <w:tcBorders>
              <w:top w:val="single" w:color="000000" w:sz="2" w:space="0"/>
              <w:bottom w:val="single" w:color="000000" w:sz="2" w:space="0"/>
            </w:tcBorders>
            <w:noWrap w:val="0"/>
            <w:vAlign w:val="center"/>
          </w:tcPr>
          <w:p w14:paraId="1B82376C">
            <w:pPr>
              <w:pStyle w:val="44"/>
              <w:ind w:firstLine="0" w:firstLineChars="0"/>
              <w:jc w:val="center"/>
              <w:rPr>
                <w:rFonts w:hint="eastAsia" w:ascii="宋体" w:hAnsi="宋体" w:eastAsia="宋体" w:cs="宋体"/>
                <w:color w:val="000000"/>
                <w:sz w:val="24"/>
                <w:szCs w:val="24"/>
              </w:rPr>
            </w:pPr>
          </w:p>
        </w:tc>
      </w:tr>
      <w:tr w14:paraId="53071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16FD91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w:t>
            </w:r>
          </w:p>
        </w:tc>
        <w:tc>
          <w:tcPr>
            <w:tcW w:w="1770" w:type="dxa"/>
            <w:tcBorders>
              <w:top w:val="single" w:color="000000" w:sz="2" w:space="0"/>
              <w:bottom w:val="single" w:color="000000" w:sz="2" w:space="0"/>
            </w:tcBorders>
            <w:noWrap w:val="0"/>
            <w:vAlign w:val="center"/>
          </w:tcPr>
          <w:p w14:paraId="68F8C5D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ZA-DJYPVRP22阻燃 A 类、铜芯聚乙烯绝缘聚氯乙烯护套铜线编织分屏总屏蔽钢带铠装计算机软电缆</w:t>
            </w:r>
          </w:p>
        </w:tc>
        <w:tc>
          <w:tcPr>
            <w:tcW w:w="5655" w:type="dxa"/>
            <w:tcBorders>
              <w:top w:val="single" w:color="000000" w:sz="2" w:space="0"/>
              <w:bottom w:val="single" w:color="000000" w:sz="2" w:space="0"/>
            </w:tcBorders>
            <w:noWrap w:val="0"/>
            <w:vAlign w:val="center"/>
          </w:tcPr>
          <w:p w14:paraId="3E9AAB6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电压等级：300/500VAC 3×2×1.5 mm2</w:t>
            </w:r>
          </w:p>
        </w:tc>
        <w:tc>
          <w:tcPr>
            <w:tcW w:w="600" w:type="dxa"/>
            <w:tcBorders>
              <w:top w:val="single" w:color="000000" w:sz="2" w:space="0"/>
              <w:bottom w:val="single" w:color="000000" w:sz="2" w:space="0"/>
            </w:tcBorders>
            <w:noWrap w:val="0"/>
            <w:vAlign w:val="center"/>
          </w:tcPr>
          <w:p w14:paraId="3F146EE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765C9D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75</w:t>
            </w:r>
          </w:p>
        </w:tc>
        <w:tc>
          <w:tcPr>
            <w:tcW w:w="405" w:type="dxa"/>
            <w:tcBorders>
              <w:top w:val="single" w:color="000000" w:sz="2" w:space="0"/>
              <w:bottom w:val="single" w:color="000000" w:sz="2" w:space="0"/>
            </w:tcBorders>
            <w:noWrap w:val="0"/>
            <w:vAlign w:val="center"/>
          </w:tcPr>
          <w:p w14:paraId="7E01B518">
            <w:pPr>
              <w:pStyle w:val="44"/>
              <w:ind w:firstLine="0" w:firstLineChars="0"/>
              <w:jc w:val="center"/>
              <w:rPr>
                <w:rFonts w:hint="eastAsia" w:ascii="宋体" w:hAnsi="宋体" w:eastAsia="宋体" w:cs="宋体"/>
                <w:color w:val="000000"/>
                <w:sz w:val="24"/>
                <w:szCs w:val="24"/>
              </w:rPr>
            </w:pPr>
          </w:p>
        </w:tc>
      </w:tr>
      <w:tr w14:paraId="77E9E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4516EC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w:t>
            </w:r>
          </w:p>
        </w:tc>
        <w:tc>
          <w:tcPr>
            <w:tcW w:w="1770" w:type="dxa"/>
            <w:tcBorders>
              <w:top w:val="single" w:color="000000" w:sz="2" w:space="0"/>
              <w:bottom w:val="single" w:color="000000" w:sz="2" w:space="0"/>
            </w:tcBorders>
            <w:noWrap w:val="0"/>
            <w:vAlign w:val="center"/>
          </w:tcPr>
          <w:p w14:paraId="245A1BD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ZA-DJYPVRP22阻燃 A 类、铜芯聚乙烯绝缘聚氯乙烯护套铜线编织分屏总屏蔽钢带铠装计算机软电缆</w:t>
            </w:r>
          </w:p>
        </w:tc>
        <w:tc>
          <w:tcPr>
            <w:tcW w:w="5655" w:type="dxa"/>
            <w:tcBorders>
              <w:top w:val="single" w:color="000000" w:sz="2" w:space="0"/>
              <w:bottom w:val="single" w:color="000000" w:sz="2" w:space="0"/>
            </w:tcBorders>
            <w:noWrap w:val="0"/>
            <w:vAlign w:val="center"/>
          </w:tcPr>
          <w:p w14:paraId="24F705C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电压等级：300/500VAC 5×2×1.5 mm2</w:t>
            </w:r>
          </w:p>
        </w:tc>
        <w:tc>
          <w:tcPr>
            <w:tcW w:w="600" w:type="dxa"/>
            <w:tcBorders>
              <w:top w:val="single" w:color="000000" w:sz="2" w:space="0"/>
              <w:bottom w:val="single" w:color="000000" w:sz="2" w:space="0"/>
            </w:tcBorders>
            <w:noWrap w:val="0"/>
            <w:vAlign w:val="center"/>
          </w:tcPr>
          <w:p w14:paraId="523E16E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5032E75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35</w:t>
            </w:r>
          </w:p>
        </w:tc>
        <w:tc>
          <w:tcPr>
            <w:tcW w:w="405" w:type="dxa"/>
            <w:tcBorders>
              <w:top w:val="single" w:color="000000" w:sz="2" w:space="0"/>
              <w:bottom w:val="single" w:color="000000" w:sz="2" w:space="0"/>
            </w:tcBorders>
            <w:noWrap w:val="0"/>
            <w:vAlign w:val="center"/>
          </w:tcPr>
          <w:p w14:paraId="698C24EE">
            <w:pPr>
              <w:pStyle w:val="44"/>
              <w:ind w:firstLine="0" w:firstLineChars="0"/>
              <w:jc w:val="center"/>
              <w:rPr>
                <w:rFonts w:hint="eastAsia" w:ascii="宋体" w:hAnsi="宋体" w:eastAsia="宋体" w:cs="宋体"/>
                <w:color w:val="000000"/>
                <w:sz w:val="24"/>
                <w:szCs w:val="24"/>
              </w:rPr>
            </w:pPr>
          </w:p>
        </w:tc>
      </w:tr>
      <w:tr w14:paraId="4D75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D1DF6B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34</w:t>
            </w:r>
          </w:p>
        </w:tc>
        <w:tc>
          <w:tcPr>
            <w:tcW w:w="1770" w:type="dxa"/>
            <w:tcBorders>
              <w:top w:val="single" w:color="000000" w:sz="2" w:space="0"/>
              <w:bottom w:val="single" w:color="000000" w:sz="2" w:space="0"/>
            </w:tcBorders>
            <w:noWrap w:val="0"/>
            <w:vAlign w:val="center"/>
          </w:tcPr>
          <w:p w14:paraId="58B113F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ZA-DJYPVRP22阻燃 A 类、铜芯聚乙烯绝缘聚氯乙烯护套铜线编织分屏总屏蔽钢带铠装计算机软电缆</w:t>
            </w:r>
          </w:p>
        </w:tc>
        <w:tc>
          <w:tcPr>
            <w:tcW w:w="5655" w:type="dxa"/>
            <w:tcBorders>
              <w:top w:val="single" w:color="000000" w:sz="2" w:space="0"/>
              <w:bottom w:val="single" w:color="000000" w:sz="2" w:space="0"/>
            </w:tcBorders>
            <w:noWrap w:val="0"/>
            <w:vAlign w:val="center"/>
          </w:tcPr>
          <w:p w14:paraId="5D0C374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电压等级：300/500VAC 7×2×1.5 mm2(橇未订货，待橇资料电缆确认后才能采购)</w:t>
            </w:r>
          </w:p>
        </w:tc>
        <w:tc>
          <w:tcPr>
            <w:tcW w:w="600" w:type="dxa"/>
            <w:tcBorders>
              <w:top w:val="single" w:color="000000" w:sz="2" w:space="0"/>
              <w:bottom w:val="single" w:color="000000" w:sz="2" w:space="0"/>
            </w:tcBorders>
            <w:noWrap w:val="0"/>
            <w:vAlign w:val="center"/>
          </w:tcPr>
          <w:p w14:paraId="6CE8A6B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4A3D75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220</w:t>
            </w:r>
          </w:p>
        </w:tc>
        <w:tc>
          <w:tcPr>
            <w:tcW w:w="405" w:type="dxa"/>
            <w:tcBorders>
              <w:top w:val="single" w:color="000000" w:sz="2" w:space="0"/>
              <w:bottom w:val="single" w:color="000000" w:sz="2" w:space="0"/>
            </w:tcBorders>
            <w:noWrap w:val="0"/>
            <w:vAlign w:val="center"/>
          </w:tcPr>
          <w:p w14:paraId="6558FB23">
            <w:pPr>
              <w:pStyle w:val="44"/>
              <w:ind w:firstLine="0" w:firstLineChars="0"/>
              <w:jc w:val="center"/>
              <w:rPr>
                <w:rFonts w:hint="eastAsia" w:ascii="宋体" w:hAnsi="宋体" w:eastAsia="宋体" w:cs="宋体"/>
                <w:color w:val="000000"/>
                <w:sz w:val="24"/>
                <w:szCs w:val="24"/>
              </w:rPr>
            </w:pPr>
          </w:p>
        </w:tc>
      </w:tr>
      <w:tr w14:paraId="28EFA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9EDD65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35</w:t>
            </w:r>
          </w:p>
        </w:tc>
        <w:tc>
          <w:tcPr>
            <w:tcW w:w="1770" w:type="dxa"/>
            <w:tcBorders>
              <w:top w:val="single" w:color="000000" w:sz="2" w:space="0"/>
              <w:bottom w:val="single" w:color="000000" w:sz="2" w:space="0"/>
            </w:tcBorders>
            <w:noWrap w:val="0"/>
            <w:vAlign w:val="center"/>
          </w:tcPr>
          <w:p w14:paraId="19B7B9C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ZA-DJYPVRP22阻燃 A 类、铜芯聚乙烯绝缘聚氯乙烯护套铜线编织分屏总屏蔽钢带铠装计算机软电缆</w:t>
            </w:r>
          </w:p>
        </w:tc>
        <w:tc>
          <w:tcPr>
            <w:tcW w:w="5655" w:type="dxa"/>
            <w:tcBorders>
              <w:top w:val="single" w:color="000000" w:sz="2" w:space="0"/>
              <w:bottom w:val="single" w:color="000000" w:sz="2" w:space="0"/>
            </w:tcBorders>
            <w:noWrap w:val="0"/>
            <w:vAlign w:val="center"/>
          </w:tcPr>
          <w:p w14:paraId="632482B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电压等级：300/500VAC 12×2×1.5 mm2(橇未订货，待橇资料电缆确认后才能采购)</w:t>
            </w:r>
          </w:p>
        </w:tc>
        <w:tc>
          <w:tcPr>
            <w:tcW w:w="600" w:type="dxa"/>
            <w:tcBorders>
              <w:top w:val="single" w:color="000000" w:sz="2" w:space="0"/>
              <w:bottom w:val="single" w:color="000000" w:sz="2" w:space="0"/>
            </w:tcBorders>
            <w:noWrap w:val="0"/>
            <w:vAlign w:val="center"/>
          </w:tcPr>
          <w:p w14:paraId="7565AC1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2E9456E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2200</w:t>
            </w:r>
          </w:p>
        </w:tc>
        <w:tc>
          <w:tcPr>
            <w:tcW w:w="405" w:type="dxa"/>
            <w:tcBorders>
              <w:top w:val="single" w:color="000000" w:sz="2" w:space="0"/>
              <w:bottom w:val="single" w:color="000000" w:sz="2" w:space="0"/>
            </w:tcBorders>
            <w:noWrap w:val="0"/>
            <w:vAlign w:val="center"/>
          </w:tcPr>
          <w:p w14:paraId="2F4277B8">
            <w:pPr>
              <w:pStyle w:val="44"/>
              <w:ind w:firstLine="0" w:firstLineChars="0"/>
              <w:jc w:val="center"/>
              <w:rPr>
                <w:rFonts w:hint="eastAsia" w:ascii="宋体" w:hAnsi="宋体" w:eastAsia="宋体" w:cs="宋体"/>
                <w:color w:val="000000"/>
                <w:sz w:val="24"/>
                <w:szCs w:val="24"/>
              </w:rPr>
            </w:pPr>
          </w:p>
        </w:tc>
      </w:tr>
      <w:tr w14:paraId="28A39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2FDC32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1770" w:type="dxa"/>
            <w:tcBorders>
              <w:top w:val="single" w:color="000000" w:sz="2" w:space="0"/>
              <w:bottom w:val="single" w:color="000000" w:sz="2" w:space="0"/>
            </w:tcBorders>
            <w:noWrap w:val="0"/>
            <w:vAlign w:val="center"/>
          </w:tcPr>
          <w:p w14:paraId="0035CB6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ZAN-KVVRP22阻燃 A 类、耐火、铜芯聚氯乙烯绝缘聚氯乙烯护套钢带铠装屏蔽控制软电缆</w:t>
            </w:r>
          </w:p>
        </w:tc>
        <w:tc>
          <w:tcPr>
            <w:tcW w:w="5655" w:type="dxa"/>
            <w:tcBorders>
              <w:top w:val="single" w:color="000000" w:sz="2" w:space="0"/>
              <w:bottom w:val="single" w:color="000000" w:sz="2" w:space="0"/>
            </w:tcBorders>
            <w:noWrap w:val="0"/>
            <w:vAlign w:val="center"/>
          </w:tcPr>
          <w:p w14:paraId="03ADCD1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电压等级：450/750VAC 5×1.5mm2</w:t>
            </w:r>
          </w:p>
        </w:tc>
        <w:tc>
          <w:tcPr>
            <w:tcW w:w="600" w:type="dxa"/>
            <w:tcBorders>
              <w:top w:val="single" w:color="000000" w:sz="2" w:space="0"/>
              <w:bottom w:val="single" w:color="000000" w:sz="2" w:space="0"/>
            </w:tcBorders>
            <w:noWrap w:val="0"/>
            <w:vAlign w:val="center"/>
          </w:tcPr>
          <w:p w14:paraId="0F06E93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7678608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145</w:t>
            </w:r>
          </w:p>
        </w:tc>
        <w:tc>
          <w:tcPr>
            <w:tcW w:w="405" w:type="dxa"/>
            <w:tcBorders>
              <w:top w:val="single" w:color="000000" w:sz="2" w:space="0"/>
              <w:bottom w:val="single" w:color="000000" w:sz="2" w:space="0"/>
            </w:tcBorders>
            <w:noWrap w:val="0"/>
            <w:vAlign w:val="center"/>
          </w:tcPr>
          <w:p w14:paraId="3EEA14ED">
            <w:pPr>
              <w:pStyle w:val="44"/>
              <w:ind w:firstLine="0" w:firstLineChars="0"/>
              <w:jc w:val="center"/>
              <w:rPr>
                <w:rFonts w:hint="eastAsia" w:ascii="宋体" w:hAnsi="宋体" w:eastAsia="宋体" w:cs="宋体"/>
                <w:color w:val="000000"/>
                <w:sz w:val="24"/>
                <w:szCs w:val="24"/>
              </w:rPr>
            </w:pPr>
          </w:p>
        </w:tc>
      </w:tr>
      <w:tr w14:paraId="3E82C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E7D1BE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37</w:t>
            </w:r>
          </w:p>
        </w:tc>
        <w:tc>
          <w:tcPr>
            <w:tcW w:w="1770" w:type="dxa"/>
            <w:tcBorders>
              <w:top w:val="single" w:color="000000" w:sz="2" w:space="0"/>
              <w:bottom w:val="single" w:color="000000" w:sz="2" w:space="0"/>
            </w:tcBorders>
            <w:noWrap w:val="0"/>
            <w:vAlign w:val="center"/>
          </w:tcPr>
          <w:p w14:paraId="6B81EAB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ZAN-DJYPVRP22阻燃 A 类、耐火、铜芯聚乙烯绝缘聚氯乙烯护套铜线编织分屏总屏蔽钢带铠装计算机软电缆</w:t>
            </w:r>
          </w:p>
        </w:tc>
        <w:tc>
          <w:tcPr>
            <w:tcW w:w="5655" w:type="dxa"/>
            <w:tcBorders>
              <w:top w:val="single" w:color="000000" w:sz="2" w:space="0"/>
              <w:bottom w:val="single" w:color="000000" w:sz="2" w:space="0"/>
            </w:tcBorders>
            <w:noWrap w:val="0"/>
            <w:vAlign w:val="center"/>
          </w:tcPr>
          <w:p w14:paraId="18F8549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电压等级：300/500VAC 2×2×2.5 mm2</w:t>
            </w:r>
          </w:p>
        </w:tc>
        <w:tc>
          <w:tcPr>
            <w:tcW w:w="600" w:type="dxa"/>
            <w:tcBorders>
              <w:top w:val="single" w:color="000000" w:sz="2" w:space="0"/>
              <w:bottom w:val="single" w:color="000000" w:sz="2" w:space="0"/>
            </w:tcBorders>
            <w:noWrap w:val="0"/>
            <w:vAlign w:val="center"/>
          </w:tcPr>
          <w:p w14:paraId="0C46539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5A60AEF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420</w:t>
            </w:r>
          </w:p>
        </w:tc>
        <w:tc>
          <w:tcPr>
            <w:tcW w:w="405" w:type="dxa"/>
            <w:tcBorders>
              <w:top w:val="single" w:color="000000" w:sz="2" w:space="0"/>
              <w:bottom w:val="single" w:color="000000" w:sz="2" w:space="0"/>
            </w:tcBorders>
            <w:noWrap w:val="0"/>
            <w:vAlign w:val="center"/>
          </w:tcPr>
          <w:p w14:paraId="72A20D02">
            <w:pPr>
              <w:pStyle w:val="44"/>
              <w:ind w:firstLine="0" w:firstLineChars="0"/>
              <w:jc w:val="center"/>
              <w:rPr>
                <w:rFonts w:hint="eastAsia" w:ascii="宋体" w:hAnsi="宋体" w:eastAsia="宋体" w:cs="宋体"/>
                <w:color w:val="000000"/>
                <w:sz w:val="24"/>
                <w:szCs w:val="24"/>
              </w:rPr>
            </w:pPr>
          </w:p>
        </w:tc>
      </w:tr>
      <w:tr w14:paraId="142E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A9F769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38</w:t>
            </w:r>
          </w:p>
        </w:tc>
        <w:tc>
          <w:tcPr>
            <w:tcW w:w="1770" w:type="dxa"/>
            <w:tcBorders>
              <w:top w:val="single" w:color="000000" w:sz="2" w:space="0"/>
              <w:bottom w:val="single" w:color="000000" w:sz="2" w:space="0"/>
            </w:tcBorders>
            <w:noWrap w:val="0"/>
            <w:vAlign w:val="center"/>
          </w:tcPr>
          <w:p w14:paraId="380FCD2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ZAN-DJYPVRP22阻燃 A 类、耐火、铜芯聚乙烯绝缘聚氯乙烯护套铜线编织分屏总屏蔽钢带铠装计算机软电缆</w:t>
            </w:r>
          </w:p>
        </w:tc>
        <w:tc>
          <w:tcPr>
            <w:tcW w:w="5655" w:type="dxa"/>
            <w:tcBorders>
              <w:top w:val="single" w:color="000000" w:sz="2" w:space="0"/>
              <w:bottom w:val="single" w:color="000000" w:sz="2" w:space="0"/>
            </w:tcBorders>
            <w:noWrap w:val="0"/>
            <w:vAlign w:val="center"/>
          </w:tcPr>
          <w:p w14:paraId="069D0EE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直埋敷设 电压等级：300/500VAC 3×2×1.5 mm2</w:t>
            </w:r>
          </w:p>
        </w:tc>
        <w:tc>
          <w:tcPr>
            <w:tcW w:w="600" w:type="dxa"/>
            <w:tcBorders>
              <w:top w:val="single" w:color="000000" w:sz="2" w:space="0"/>
              <w:bottom w:val="single" w:color="000000" w:sz="2" w:space="0"/>
            </w:tcBorders>
            <w:noWrap w:val="0"/>
            <w:vAlign w:val="center"/>
          </w:tcPr>
          <w:p w14:paraId="437DCE5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9D5C73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405" w:type="dxa"/>
            <w:tcBorders>
              <w:top w:val="single" w:color="000000" w:sz="2" w:space="0"/>
              <w:bottom w:val="single" w:color="000000" w:sz="2" w:space="0"/>
            </w:tcBorders>
            <w:noWrap w:val="0"/>
            <w:vAlign w:val="center"/>
          </w:tcPr>
          <w:p w14:paraId="084A834C">
            <w:pPr>
              <w:pStyle w:val="44"/>
              <w:ind w:firstLine="0" w:firstLineChars="0"/>
              <w:jc w:val="center"/>
              <w:rPr>
                <w:rFonts w:hint="eastAsia" w:ascii="宋体" w:hAnsi="宋体" w:eastAsia="宋体" w:cs="宋体"/>
                <w:color w:val="000000"/>
                <w:sz w:val="24"/>
                <w:szCs w:val="24"/>
              </w:rPr>
            </w:pPr>
          </w:p>
        </w:tc>
      </w:tr>
      <w:tr w14:paraId="59042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2D7AC9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39</w:t>
            </w:r>
          </w:p>
        </w:tc>
        <w:tc>
          <w:tcPr>
            <w:tcW w:w="1770" w:type="dxa"/>
            <w:tcBorders>
              <w:top w:val="single" w:color="000000" w:sz="2" w:space="0"/>
              <w:bottom w:val="single" w:color="000000" w:sz="2" w:space="0"/>
            </w:tcBorders>
            <w:noWrap w:val="0"/>
            <w:vAlign w:val="center"/>
          </w:tcPr>
          <w:p w14:paraId="42077E0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防爆信号接线箱</w:t>
            </w:r>
          </w:p>
        </w:tc>
        <w:tc>
          <w:tcPr>
            <w:tcW w:w="5655" w:type="dxa"/>
            <w:tcBorders>
              <w:top w:val="single" w:color="000000" w:sz="2" w:space="0"/>
              <w:bottom w:val="single" w:color="000000" w:sz="2" w:space="0"/>
            </w:tcBorders>
            <w:noWrap w:val="0"/>
            <w:vAlign w:val="center"/>
          </w:tcPr>
          <w:p w14:paraId="7342701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材质：铸铝聚氨酯涂层防爆标志：ExdⅡBT4 Gb防护等级：IP65额定电压/电流 ：380V·AC ，20A配带防雨罩、安装螺栓、垫片、接地螺栓、位号牌进出线口配套提供不锈钢堵头接线端子：37 个</w:t>
            </w:r>
          </w:p>
        </w:tc>
        <w:tc>
          <w:tcPr>
            <w:tcW w:w="600" w:type="dxa"/>
            <w:tcBorders>
              <w:top w:val="single" w:color="000000" w:sz="2" w:space="0"/>
              <w:bottom w:val="single" w:color="000000" w:sz="2" w:space="0"/>
            </w:tcBorders>
            <w:noWrap w:val="0"/>
            <w:vAlign w:val="center"/>
          </w:tcPr>
          <w:p w14:paraId="08B69397">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6E5D5290">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6475A944">
            <w:pPr>
              <w:pStyle w:val="44"/>
              <w:ind w:firstLine="0" w:firstLineChars="0"/>
              <w:jc w:val="center"/>
              <w:rPr>
                <w:rFonts w:hint="eastAsia" w:ascii="宋体" w:hAnsi="宋体" w:eastAsia="宋体" w:cs="宋体"/>
                <w:color w:val="000000"/>
                <w:sz w:val="24"/>
                <w:szCs w:val="24"/>
              </w:rPr>
            </w:pPr>
          </w:p>
        </w:tc>
      </w:tr>
      <w:tr w14:paraId="40FD3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978E85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770" w:type="dxa"/>
            <w:tcBorders>
              <w:top w:val="single" w:color="000000" w:sz="2" w:space="0"/>
              <w:bottom w:val="single" w:color="000000" w:sz="2" w:space="0"/>
            </w:tcBorders>
            <w:noWrap w:val="0"/>
            <w:vAlign w:val="center"/>
          </w:tcPr>
          <w:p w14:paraId="6B1E78C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防爆信号接线箱 12-2 型</w:t>
            </w:r>
          </w:p>
        </w:tc>
        <w:tc>
          <w:tcPr>
            <w:tcW w:w="5655" w:type="dxa"/>
            <w:tcBorders>
              <w:top w:val="single" w:color="000000" w:sz="2" w:space="0"/>
              <w:bottom w:val="single" w:color="000000" w:sz="2" w:space="0"/>
            </w:tcBorders>
            <w:noWrap w:val="0"/>
            <w:vAlign w:val="center"/>
          </w:tcPr>
          <w:p w14:paraId="060C661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1/2”NPT（F） 进线口位于下侧 12 个1”NPT（F） 进线口位于下侧 1 个1-1/2”NPT（F） 进线口位于下侧 2 个</w:t>
            </w:r>
          </w:p>
        </w:tc>
        <w:tc>
          <w:tcPr>
            <w:tcW w:w="600" w:type="dxa"/>
            <w:tcBorders>
              <w:top w:val="single" w:color="000000" w:sz="2" w:space="0"/>
              <w:bottom w:val="single" w:color="000000" w:sz="2" w:space="0"/>
            </w:tcBorders>
            <w:noWrap w:val="0"/>
            <w:vAlign w:val="center"/>
          </w:tcPr>
          <w:p w14:paraId="2F20F81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074F07D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21DC15F9">
            <w:pPr>
              <w:pStyle w:val="44"/>
              <w:ind w:firstLine="0" w:firstLineChars="0"/>
              <w:jc w:val="center"/>
              <w:rPr>
                <w:rFonts w:hint="eastAsia" w:ascii="宋体" w:hAnsi="宋体" w:eastAsia="宋体" w:cs="宋体"/>
                <w:color w:val="000000"/>
                <w:sz w:val="24"/>
                <w:szCs w:val="24"/>
              </w:rPr>
            </w:pPr>
          </w:p>
        </w:tc>
      </w:tr>
      <w:tr w14:paraId="0F9F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FEB495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41</w:t>
            </w:r>
          </w:p>
        </w:tc>
        <w:tc>
          <w:tcPr>
            <w:tcW w:w="1770" w:type="dxa"/>
            <w:tcBorders>
              <w:top w:val="single" w:color="000000" w:sz="2" w:space="0"/>
              <w:bottom w:val="single" w:color="000000" w:sz="2" w:space="0"/>
            </w:tcBorders>
            <w:noWrap w:val="0"/>
            <w:vAlign w:val="center"/>
          </w:tcPr>
          <w:p w14:paraId="2A811B3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防爆铠装电缆夹紧密封接头</w:t>
            </w:r>
          </w:p>
        </w:tc>
        <w:tc>
          <w:tcPr>
            <w:tcW w:w="5655" w:type="dxa"/>
            <w:tcBorders>
              <w:top w:val="single" w:color="000000" w:sz="2" w:space="0"/>
              <w:bottom w:val="single" w:color="000000" w:sz="2" w:space="0"/>
            </w:tcBorders>
            <w:noWrap w:val="0"/>
            <w:vAlign w:val="center"/>
          </w:tcPr>
          <w:p w14:paraId="370BFE7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防护等级:IP65采用双密封圈结构材质:304带接地片及接地片上锁紧螺栓、螺母 1/2"NPT(M)-G3/4"(F)</w:t>
            </w:r>
          </w:p>
        </w:tc>
        <w:tc>
          <w:tcPr>
            <w:tcW w:w="600" w:type="dxa"/>
            <w:tcBorders>
              <w:top w:val="single" w:color="000000" w:sz="2" w:space="0"/>
              <w:bottom w:val="single" w:color="000000" w:sz="2" w:space="0"/>
            </w:tcBorders>
            <w:noWrap w:val="0"/>
            <w:vAlign w:val="center"/>
          </w:tcPr>
          <w:p w14:paraId="6A537BC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33618BE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405" w:type="dxa"/>
            <w:tcBorders>
              <w:top w:val="single" w:color="000000" w:sz="2" w:space="0"/>
              <w:bottom w:val="single" w:color="000000" w:sz="2" w:space="0"/>
            </w:tcBorders>
            <w:noWrap w:val="0"/>
            <w:vAlign w:val="center"/>
          </w:tcPr>
          <w:p w14:paraId="6332258B">
            <w:pPr>
              <w:pStyle w:val="44"/>
              <w:ind w:firstLine="0" w:firstLineChars="0"/>
              <w:jc w:val="center"/>
              <w:rPr>
                <w:rFonts w:hint="eastAsia" w:ascii="宋体" w:hAnsi="宋体" w:eastAsia="宋体" w:cs="宋体"/>
                <w:color w:val="000000"/>
                <w:sz w:val="24"/>
                <w:szCs w:val="24"/>
              </w:rPr>
            </w:pPr>
          </w:p>
        </w:tc>
      </w:tr>
      <w:tr w14:paraId="7311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6630EF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76F055F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防爆铠装电缆夹紧密封接头</w:t>
            </w:r>
          </w:p>
        </w:tc>
        <w:tc>
          <w:tcPr>
            <w:tcW w:w="5655" w:type="dxa"/>
            <w:tcBorders>
              <w:top w:val="single" w:color="000000" w:sz="2" w:space="0"/>
              <w:bottom w:val="single" w:color="000000" w:sz="2" w:space="0"/>
            </w:tcBorders>
            <w:noWrap w:val="0"/>
            <w:vAlign w:val="center"/>
          </w:tcPr>
          <w:p w14:paraId="1093624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防护等级:IP65采用双密封圈结构材质:304带接地片及接地片上锁紧螺栓、螺母 3/4"NPT(M)-G1"(F)</w:t>
            </w:r>
          </w:p>
        </w:tc>
        <w:tc>
          <w:tcPr>
            <w:tcW w:w="600" w:type="dxa"/>
            <w:tcBorders>
              <w:top w:val="single" w:color="000000" w:sz="2" w:space="0"/>
              <w:bottom w:val="single" w:color="000000" w:sz="2" w:space="0"/>
            </w:tcBorders>
            <w:noWrap w:val="0"/>
            <w:vAlign w:val="center"/>
          </w:tcPr>
          <w:p w14:paraId="0A7B43C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153B717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405" w:type="dxa"/>
            <w:tcBorders>
              <w:top w:val="single" w:color="000000" w:sz="2" w:space="0"/>
              <w:bottom w:val="single" w:color="000000" w:sz="2" w:space="0"/>
            </w:tcBorders>
            <w:noWrap w:val="0"/>
            <w:vAlign w:val="center"/>
          </w:tcPr>
          <w:p w14:paraId="5BF88B85">
            <w:pPr>
              <w:pStyle w:val="44"/>
              <w:ind w:firstLine="0" w:firstLineChars="0"/>
              <w:jc w:val="center"/>
              <w:rPr>
                <w:rFonts w:hint="eastAsia" w:ascii="宋体" w:hAnsi="宋体" w:eastAsia="宋体" w:cs="宋体"/>
                <w:color w:val="000000"/>
                <w:sz w:val="24"/>
                <w:szCs w:val="24"/>
              </w:rPr>
            </w:pPr>
          </w:p>
        </w:tc>
      </w:tr>
      <w:tr w14:paraId="772EF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8118EB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770" w:type="dxa"/>
            <w:tcBorders>
              <w:top w:val="single" w:color="000000" w:sz="2" w:space="0"/>
              <w:bottom w:val="single" w:color="000000" w:sz="2" w:space="0"/>
            </w:tcBorders>
            <w:noWrap w:val="0"/>
            <w:vAlign w:val="center"/>
          </w:tcPr>
          <w:p w14:paraId="524AFD0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防爆铠装电缆夹紧密封接头</w:t>
            </w:r>
          </w:p>
        </w:tc>
        <w:tc>
          <w:tcPr>
            <w:tcW w:w="5655" w:type="dxa"/>
            <w:tcBorders>
              <w:top w:val="single" w:color="000000" w:sz="2" w:space="0"/>
              <w:bottom w:val="single" w:color="000000" w:sz="2" w:space="0"/>
            </w:tcBorders>
            <w:noWrap w:val="0"/>
            <w:vAlign w:val="center"/>
          </w:tcPr>
          <w:p w14:paraId="7601EAF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防护等级:IP65采用双密封圈结构材质:304带接地片及接地片上锁紧螺栓、螺母 1"NPT(M)-G1"(F)</w:t>
            </w:r>
          </w:p>
        </w:tc>
        <w:tc>
          <w:tcPr>
            <w:tcW w:w="600" w:type="dxa"/>
            <w:tcBorders>
              <w:top w:val="single" w:color="000000" w:sz="2" w:space="0"/>
              <w:bottom w:val="single" w:color="000000" w:sz="2" w:space="0"/>
            </w:tcBorders>
            <w:noWrap w:val="0"/>
            <w:vAlign w:val="center"/>
          </w:tcPr>
          <w:p w14:paraId="6BE2F69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5F78728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63DE1582">
            <w:pPr>
              <w:pStyle w:val="44"/>
              <w:ind w:firstLine="0" w:firstLineChars="0"/>
              <w:jc w:val="center"/>
              <w:rPr>
                <w:rFonts w:hint="eastAsia" w:ascii="宋体" w:hAnsi="宋体" w:eastAsia="宋体" w:cs="宋体"/>
                <w:color w:val="000000"/>
                <w:sz w:val="24"/>
                <w:szCs w:val="24"/>
              </w:rPr>
            </w:pPr>
          </w:p>
        </w:tc>
      </w:tr>
      <w:tr w14:paraId="6AFD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36FB21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43</w:t>
            </w:r>
          </w:p>
        </w:tc>
        <w:tc>
          <w:tcPr>
            <w:tcW w:w="1770" w:type="dxa"/>
            <w:tcBorders>
              <w:top w:val="single" w:color="000000" w:sz="2" w:space="0"/>
              <w:bottom w:val="single" w:color="000000" w:sz="2" w:space="0"/>
            </w:tcBorders>
            <w:noWrap w:val="0"/>
            <w:vAlign w:val="center"/>
          </w:tcPr>
          <w:p w14:paraId="36F746F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防爆铠装电缆夹紧密封接头</w:t>
            </w:r>
          </w:p>
        </w:tc>
        <w:tc>
          <w:tcPr>
            <w:tcW w:w="5655" w:type="dxa"/>
            <w:tcBorders>
              <w:top w:val="single" w:color="000000" w:sz="2" w:space="0"/>
              <w:bottom w:val="single" w:color="000000" w:sz="2" w:space="0"/>
            </w:tcBorders>
            <w:noWrap w:val="0"/>
            <w:vAlign w:val="center"/>
          </w:tcPr>
          <w:p w14:paraId="24966EF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防护等级:IP65采用双密封圈结构材质:304带接地片及接地片上锁紧螺栓、螺母 1"NPT(M)-G1-1/4"(F)</w:t>
            </w:r>
          </w:p>
        </w:tc>
        <w:tc>
          <w:tcPr>
            <w:tcW w:w="600" w:type="dxa"/>
            <w:tcBorders>
              <w:top w:val="single" w:color="000000" w:sz="2" w:space="0"/>
              <w:bottom w:val="single" w:color="000000" w:sz="2" w:space="0"/>
            </w:tcBorders>
            <w:noWrap w:val="0"/>
            <w:vAlign w:val="center"/>
          </w:tcPr>
          <w:p w14:paraId="41EF3BD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56717F6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405" w:type="dxa"/>
            <w:tcBorders>
              <w:top w:val="single" w:color="000000" w:sz="2" w:space="0"/>
              <w:bottom w:val="single" w:color="000000" w:sz="2" w:space="0"/>
            </w:tcBorders>
            <w:noWrap w:val="0"/>
            <w:vAlign w:val="center"/>
          </w:tcPr>
          <w:p w14:paraId="02FBF4F7">
            <w:pPr>
              <w:pStyle w:val="44"/>
              <w:ind w:firstLine="0" w:firstLineChars="0"/>
              <w:jc w:val="center"/>
              <w:rPr>
                <w:rFonts w:hint="eastAsia" w:ascii="宋体" w:hAnsi="宋体" w:eastAsia="宋体" w:cs="宋体"/>
                <w:color w:val="000000"/>
                <w:sz w:val="24"/>
                <w:szCs w:val="24"/>
              </w:rPr>
            </w:pPr>
          </w:p>
        </w:tc>
      </w:tr>
      <w:tr w14:paraId="00773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403638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44</w:t>
            </w:r>
          </w:p>
        </w:tc>
        <w:tc>
          <w:tcPr>
            <w:tcW w:w="1770" w:type="dxa"/>
            <w:tcBorders>
              <w:top w:val="single" w:color="000000" w:sz="2" w:space="0"/>
              <w:bottom w:val="single" w:color="000000" w:sz="2" w:space="0"/>
            </w:tcBorders>
            <w:noWrap w:val="0"/>
            <w:vAlign w:val="center"/>
          </w:tcPr>
          <w:p w14:paraId="1F21CF7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防爆铠装电缆夹紧密封接头</w:t>
            </w:r>
          </w:p>
        </w:tc>
        <w:tc>
          <w:tcPr>
            <w:tcW w:w="5655" w:type="dxa"/>
            <w:tcBorders>
              <w:top w:val="single" w:color="000000" w:sz="2" w:space="0"/>
              <w:bottom w:val="single" w:color="000000" w:sz="2" w:space="0"/>
            </w:tcBorders>
            <w:noWrap w:val="0"/>
            <w:vAlign w:val="center"/>
          </w:tcPr>
          <w:p w14:paraId="59CEED6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防护等级:IP65采用双密封圈结构材质:304带接地片及接地片上锁紧螺栓、螺母 1-1/2"NPT(M)-G1-1/2"(F)(待橇资料电缆确认后采购)</w:t>
            </w:r>
          </w:p>
        </w:tc>
        <w:tc>
          <w:tcPr>
            <w:tcW w:w="600" w:type="dxa"/>
            <w:tcBorders>
              <w:top w:val="single" w:color="000000" w:sz="2" w:space="0"/>
              <w:bottom w:val="single" w:color="000000" w:sz="2" w:space="0"/>
            </w:tcBorders>
            <w:noWrap w:val="0"/>
            <w:vAlign w:val="center"/>
          </w:tcPr>
          <w:p w14:paraId="162817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42C6D09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405" w:type="dxa"/>
            <w:tcBorders>
              <w:top w:val="single" w:color="000000" w:sz="2" w:space="0"/>
              <w:bottom w:val="single" w:color="000000" w:sz="2" w:space="0"/>
            </w:tcBorders>
            <w:noWrap w:val="0"/>
            <w:vAlign w:val="center"/>
          </w:tcPr>
          <w:p w14:paraId="4271FFD1">
            <w:pPr>
              <w:pStyle w:val="44"/>
              <w:ind w:firstLine="0" w:firstLineChars="0"/>
              <w:jc w:val="center"/>
              <w:rPr>
                <w:rFonts w:hint="eastAsia" w:ascii="宋体" w:hAnsi="宋体" w:eastAsia="宋体" w:cs="宋体"/>
                <w:color w:val="000000"/>
                <w:sz w:val="24"/>
                <w:szCs w:val="24"/>
              </w:rPr>
            </w:pPr>
          </w:p>
        </w:tc>
      </w:tr>
      <w:tr w14:paraId="385EE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515E52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45</w:t>
            </w:r>
          </w:p>
        </w:tc>
        <w:tc>
          <w:tcPr>
            <w:tcW w:w="1770" w:type="dxa"/>
            <w:tcBorders>
              <w:top w:val="single" w:color="000000" w:sz="2" w:space="0"/>
              <w:bottom w:val="single" w:color="000000" w:sz="2" w:space="0"/>
            </w:tcBorders>
            <w:noWrap w:val="0"/>
            <w:vAlign w:val="center"/>
          </w:tcPr>
          <w:p w14:paraId="49E60C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防爆挠性连接管</w:t>
            </w:r>
          </w:p>
        </w:tc>
        <w:tc>
          <w:tcPr>
            <w:tcW w:w="5655" w:type="dxa"/>
            <w:tcBorders>
              <w:top w:val="single" w:color="000000" w:sz="2" w:space="0"/>
              <w:bottom w:val="single" w:color="000000" w:sz="2" w:space="0"/>
            </w:tcBorders>
            <w:noWrap w:val="0"/>
            <w:vAlign w:val="center"/>
          </w:tcPr>
          <w:p w14:paraId="6F13121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防护等级:IP65材质:304 BNG II-20×700G3/4"(M)-G3/4"(F)</w:t>
            </w:r>
          </w:p>
        </w:tc>
        <w:tc>
          <w:tcPr>
            <w:tcW w:w="600" w:type="dxa"/>
            <w:tcBorders>
              <w:top w:val="single" w:color="000000" w:sz="2" w:space="0"/>
              <w:bottom w:val="single" w:color="000000" w:sz="2" w:space="0"/>
            </w:tcBorders>
            <w:noWrap w:val="0"/>
            <w:vAlign w:val="center"/>
          </w:tcPr>
          <w:p w14:paraId="1C45D1B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720" w:type="dxa"/>
            <w:tcBorders>
              <w:top w:val="single" w:color="000000" w:sz="2" w:space="0"/>
              <w:bottom w:val="single" w:color="000000" w:sz="2" w:space="0"/>
            </w:tcBorders>
            <w:noWrap w:val="0"/>
            <w:vAlign w:val="center"/>
          </w:tcPr>
          <w:p w14:paraId="33A16DB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405" w:type="dxa"/>
            <w:tcBorders>
              <w:top w:val="single" w:color="000000" w:sz="2" w:space="0"/>
              <w:bottom w:val="single" w:color="000000" w:sz="2" w:space="0"/>
            </w:tcBorders>
            <w:noWrap w:val="0"/>
            <w:vAlign w:val="center"/>
          </w:tcPr>
          <w:p w14:paraId="79A8A3E5">
            <w:pPr>
              <w:pStyle w:val="44"/>
              <w:ind w:firstLine="0" w:firstLineChars="0"/>
              <w:jc w:val="center"/>
              <w:rPr>
                <w:rFonts w:hint="eastAsia" w:ascii="宋体" w:hAnsi="宋体" w:eastAsia="宋体" w:cs="宋体"/>
                <w:color w:val="000000"/>
                <w:sz w:val="24"/>
                <w:szCs w:val="24"/>
              </w:rPr>
            </w:pPr>
          </w:p>
        </w:tc>
      </w:tr>
      <w:tr w14:paraId="07B4F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130C7E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46</w:t>
            </w:r>
          </w:p>
        </w:tc>
        <w:tc>
          <w:tcPr>
            <w:tcW w:w="1770" w:type="dxa"/>
            <w:tcBorders>
              <w:top w:val="single" w:color="000000" w:sz="2" w:space="0"/>
              <w:bottom w:val="single" w:color="000000" w:sz="2" w:space="0"/>
            </w:tcBorders>
            <w:noWrap w:val="0"/>
            <w:vAlign w:val="center"/>
          </w:tcPr>
          <w:p w14:paraId="5BDBD8D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防爆挠性连接管</w:t>
            </w:r>
          </w:p>
        </w:tc>
        <w:tc>
          <w:tcPr>
            <w:tcW w:w="5655" w:type="dxa"/>
            <w:tcBorders>
              <w:top w:val="single" w:color="000000" w:sz="2" w:space="0"/>
              <w:bottom w:val="single" w:color="000000" w:sz="2" w:space="0"/>
            </w:tcBorders>
            <w:noWrap w:val="0"/>
            <w:vAlign w:val="center"/>
          </w:tcPr>
          <w:p w14:paraId="2CAE49B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防护等级:IP65材质:304 BNG II-25×700G1"（M）-G 1"（F）</w:t>
            </w:r>
          </w:p>
        </w:tc>
        <w:tc>
          <w:tcPr>
            <w:tcW w:w="600" w:type="dxa"/>
            <w:tcBorders>
              <w:top w:val="single" w:color="000000" w:sz="2" w:space="0"/>
              <w:bottom w:val="single" w:color="000000" w:sz="2" w:space="0"/>
            </w:tcBorders>
            <w:noWrap w:val="0"/>
            <w:vAlign w:val="center"/>
          </w:tcPr>
          <w:p w14:paraId="4DC4FE7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720" w:type="dxa"/>
            <w:tcBorders>
              <w:top w:val="single" w:color="000000" w:sz="2" w:space="0"/>
              <w:bottom w:val="single" w:color="000000" w:sz="2" w:space="0"/>
            </w:tcBorders>
            <w:noWrap w:val="0"/>
            <w:vAlign w:val="center"/>
          </w:tcPr>
          <w:p w14:paraId="217C6B3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405" w:type="dxa"/>
            <w:tcBorders>
              <w:top w:val="single" w:color="000000" w:sz="2" w:space="0"/>
              <w:bottom w:val="single" w:color="000000" w:sz="2" w:space="0"/>
            </w:tcBorders>
            <w:noWrap w:val="0"/>
            <w:vAlign w:val="center"/>
          </w:tcPr>
          <w:p w14:paraId="5CCAEEB7">
            <w:pPr>
              <w:pStyle w:val="44"/>
              <w:ind w:firstLine="0" w:firstLineChars="0"/>
              <w:jc w:val="center"/>
              <w:rPr>
                <w:rFonts w:hint="eastAsia" w:ascii="宋体" w:hAnsi="宋体" w:eastAsia="宋体" w:cs="宋体"/>
                <w:color w:val="000000"/>
                <w:sz w:val="24"/>
                <w:szCs w:val="24"/>
              </w:rPr>
            </w:pPr>
          </w:p>
        </w:tc>
      </w:tr>
      <w:tr w14:paraId="3C0C8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D7687A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47</w:t>
            </w:r>
          </w:p>
        </w:tc>
        <w:tc>
          <w:tcPr>
            <w:tcW w:w="1770" w:type="dxa"/>
            <w:tcBorders>
              <w:top w:val="single" w:color="000000" w:sz="2" w:space="0"/>
              <w:bottom w:val="single" w:color="000000" w:sz="2" w:space="0"/>
            </w:tcBorders>
            <w:noWrap w:val="0"/>
            <w:vAlign w:val="center"/>
          </w:tcPr>
          <w:p w14:paraId="164F7D4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防爆挠性连接管</w:t>
            </w:r>
          </w:p>
        </w:tc>
        <w:tc>
          <w:tcPr>
            <w:tcW w:w="5655" w:type="dxa"/>
            <w:tcBorders>
              <w:top w:val="single" w:color="000000" w:sz="2" w:space="0"/>
              <w:bottom w:val="single" w:color="000000" w:sz="2" w:space="0"/>
            </w:tcBorders>
            <w:noWrap w:val="0"/>
            <w:vAlign w:val="center"/>
          </w:tcPr>
          <w:p w14:paraId="5C4CD6B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防护等级:IP65材质:304 BNG II-32×700G1 1/4"（M）-G 1 1/4"（F）</w:t>
            </w:r>
          </w:p>
        </w:tc>
        <w:tc>
          <w:tcPr>
            <w:tcW w:w="600" w:type="dxa"/>
            <w:tcBorders>
              <w:top w:val="single" w:color="000000" w:sz="2" w:space="0"/>
              <w:bottom w:val="single" w:color="000000" w:sz="2" w:space="0"/>
            </w:tcBorders>
            <w:noWrap w:val="0"/>
            <w:vAlign w:val="center"/>
          </w:tcPr>
          <w:p w14:paraId="38FF1AA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720" w:type="dxa"/>
            <w:tcBorders>
              <w:top w:val="single" w:color="000000" w:sz="2" w:space="0"/>
              <w:bottom w:val="single" w:color="000000" w:sz="2" w:space="0"/>
            </w:tcBorders>
            <w:noWrap w:val="0"/>
            <w:vAlign w:val="center"/>
          </w:tcPr>
          <w:p w14:paraId="2B4FAFD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405" w:type="dxa"/>
            <w:tcBorders>
              <w:top w:val="single" w:color="000000" w:sz="2" w:space="0"/>
              <w:bottom w:val="single" w:color="000000" w:sz="2" w:space="0"/>
            </w:tcBorders>
            <w:noWrap w:val="0"/>
            <w:vAlign w:val="center"/>
          </w:tcPr>
          <w:p w14:paraId="0D545BF7">
            <w:pPr>
              <w:pStyle w:val="44"/>
              <w:ind w:firstLine="0" w:firstLineChars="0"/>
              <w:jc w:val="center"/>
              <w:rPr>
                <w:rFonts w:hint="eastAsia" w:ascii="宋体" w:hAnsi="宋体" w:eastAsia="宋体" w:cs="宋体"/>
                <w:color w:val="000000"/>
                <w:sz w:val="24"/>
                <w:szCs w:val="24"/>
              </w:rPr>
            </w:pPr>
          </w:p>
        </w:tc>
      </w:tr>
      <w:tr w14:paraId="44C12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F60AEA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48</w:t>
            </w:r>
          </w:p>
        </w:tc>
        <w:tc>
          <w:tcPr>
            <w:tcW w:w="1770" w:type="dxa"/>
            <w:tcBorders>
              <w:top w:val="single" w:color="000000" w:sz="2" w:space="0"/>
              <w:bottom w:val="single" w:color="000000" w:sz="2" w:space="0"/>
            </w:tcBorders>
            <w:noWrap w:val="0"/>
            <w:vAlign w:val="center"/>
          </w:tcPr>
          <w:p w14:paraId="3054073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防爆挠性连接管</w:t>
            </w:r>
          </w:p>
        </w:tc>
        <w:tc>
          <w:tcPr>
            <w:tcW w:w="5655" w:type="dxa"/>
            <w:tcBorders>
              <w:top w:val="single" w:color="000000" w:sz="2" w:space="0"/>
              <w:bottom w:val="single" w:color="000000" w:sz="2" w:space="0"/>
            </w:tcBorders>
            <w:noWrap w:val="0"/>
            <w:vAlign w:val="center"/>
          </w:tcPr>
          <w:p w14:paraId="2661B4D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防爆标志:ExdbIIBT4 Gb 防护等级:IP65材质:304 BNG II-40×700G1 1/2"（M）-G 1 1/2"（F）(待橇资料电缆确认后采购)</w:t>
            </w:r>
          </w:p>
        </w:tc>
        <w:tc>
          <w:tcPr>
            <w:tcW w:w="600" w:type="dxa"/>
            <w:tcBorders>
              <w:top w:val="single" w:color="000000" w:sz="2" w:space="0"/>
              <w:bottom w:val="single" w:color="000000" w:sz="2" w:space="0"/>
            </w:tcBorders>
            <w:noWrap w:val="0"/>
            <w:vAlign w:val="center"/>
          </w:tcPr>
          <w:p w14:paraId="7EA10D8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720" w:type="dxa"/>
            <w:tcBorders>
              <w:top w:val="single" w:color="000000" w:sz="2" w:space="0"/>
              <w:bottom w:val="single" w:color="000000" w:sz="2" w:space="0"/>
            </w:tcBorders>
            <w:noWrap w:val="0"/>
            <w:vAlign w:val="center"/>
          </w:tcPr>
          <w:p w14:paraId="3861323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405" w:type="dxa"/>
            <w:tcBorders>
              <w:top w:val="single" w:color="000000" w:sz="2" w:space="0"/>
              <w:bottom w:val="single" w:color="000000" w:sz="2" w:space="0"/>
            </w:tcBorders>
            <w:noWrap w:val="0"/>
            <w:vAlign w:val="center"/>
          </w:tcPr>
          <w:p w14:paraId="324F153E">
            <w:pPr>
              <w:pStyle w:val="44"/>
              <w:ind w:firstLine="0" w:firstLineChars="0"/>
              <w:jc w:val="center"/>
              <w:rPr>
                <w:rFonts w:hint="eastAsia" w:ascii="宋体" w:hAnsi="宋体" w:eastAsia="宋体" w:cs="宋体"/>
                <w:color w:val="000000"/>
                <w:sz w:val="24"/>
                <w:szCs w:val="24"/>
              </w:rPr>
            </w:pPr>
          </w:p>
        </w:tc>
      </w:tr>
      <w:tr w14:paraId="0C243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D90AD3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49</w:t>
            </w:r>
          </w:p>
        </w:tc>
        <w:tc>
          <w:tcPr>
            <w:tcW w:w="1770" w:type="dxa"/>
            <w:tcBorders>
              <w:top w:val="single" w:color="000000" w:sz="2" w:space="0"/>
              <w:bottom w:val="single" w:color="000000" w:sz="2" w:space="0"/>
            </w:tcBorders>
            <w:noWrap w:val="0"/>
            <w:vAlign w:val="center"/>
          </w:tcPr>
          <w:p w14:paraId="2348D88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焊接式法兰截止阀</w:t>
            </w:r>
          </w:p>
        </w:tc>
        <w:tc>
          <w:tcPr>
            <w:tcW w:w="5655" w:type="dxa"/>
            <w:tcBorders>
              <w:top w:val="single" w:color="000000" w:sz="2" w:space="0"/>
              <w:bottom w:val="single" w:color="000000" w:sz="2" w:space="0"/>
            </w:tcBorders>
            <w:noWrap w:val="0"/>
            <w:vAlign w:val="center"/>
          </w:tcPr>
          <w:p w14:paraId="6349E8F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压力等级:Class300 一体化结构，阀体:碳钢整体锻造，材质：A350LF6；阀内件：316SS规格:焊接端 3/4"~1/2"法兰法兰标准:ASME B16.5 RF入口:焊接端 3/4" 出口:1/2"RF 法兰配套提供螺栓、螺母、垫片等紧固件</w:t>
            </w:r>
          </w:p>
        </w:tc>
        <w:tc>
          <w:tcPr>
            <w:tcW w:w="600" w:type="dxa"/>
            <w:tcBorders>
              <w:top w:val="single" w:color="000000" w:sz="2" w:space="0"/>
              <w:bottom w:val="single" w:color="000000" w:sz="2" w:space="0"/>
            </w:tcBorders>
            <w:noWrap w:val="0"/>
            <w:vAlign w:val="center"/>
          </w:tcPr>
          <w:p w14:paraId="5F820C9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2CF26E8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405" w:type="dxa"/>
            <w:tcBorders>
              <w:top w:val="single" w:color="000000" w:sz="2" w:space="0"/>
              <w:bottom w:val="single" w:color="000000" w:sz="2" w:space="0"/>
            </w:tcBorders>
            <w:noWrap w:val="0"/>
            <w:vAlign w:val="center"/>
          </w:tcPr>
          <w:p w14:paraId="65019722">
            <w:pPr>
              <w:pStyle w:val="44"/>
              <w:ind w:firstLine="0" w:firstLineChars="0"/>
              <w:jc w:val="center"/>
              <w:rPr>
                <w:rFonts w:hint="eastAsia" w:ascii="宋体" w:hAnsi="宋体" w:eastAsia="宋体" w:cs="宋体"/>
                <w:color w:val="000000"/>
                <w:sz w:val="24"/>
                <w:szCs w:val="24"/>
              </w:rPr>
            </w:pPr>
          </w:p>
        </w:tc>
      </w:tr>
      <w:tr w14:paraId="278E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CF3993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770" w:type="dxa"/>
            <w:tcBorders>
              <w:top w:val="single" w:color="000000" w:sz="2" w:space="0"/>
              <w:bottom w:val="single" w:color="000000" w:sz="2" w:space="0"/>
            </w:tcBorders>
            <w:noWrap w:val="0"/>
            <w:vAlign w:val="center"/>
          </w:tcPr>
          <w:p w14:paraId="6CA93A6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法兰式截止阀</w:t>
            </w:r>
          </w:p>
        </w:tc>
        <w:tc>
          <w:tcPr>
            <w:tcW w:w="5655" w:type="dxa"/>
            <w:tcBorders>
              <w:top w:val="single" w:color="000000" w:sz="2" w:space="0"/>
              <w:bottom w:val="single" w:color="000000" w:sz="2" w:space="0"/>
            </w:tcBorders>
            <w:noWrap w:val="0"/>
            <w:vAlign w:val="center"/>
          </w:tcPr>
          <w:p w14:paraId="08F8C1F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Class300 材质:316 SS规格:1/2"法兰~2×1/2"NPT（F)法兰标准:ASME B16.5 RF进口:1/2"RF 法兰出口 1:1/2"NPT（F)（上面）出口 2:1/2"NPT（F)（侧面）配带不锈钢堵头:1/2"NPT(M)配带泄放口:1/4"NPT(F)配套提供螺栓、螺母、垫片等紧固件</w:t>
            </w:r>
          </w:p>
        </w:tc>
        <w:tc>
          <w:tcPr>
            <w:tcW w:w="600" w:type="dxa"/>
            <w:tcBorders>
              <w:top w:val="single" w:color="000000" w:sz="2" w:space="0"/>
              <w:bottom w:val="single" w:color="000000" w:sz="2" w:space="0"/>
            </w:tcBorders>
            <w:noWrap w:val="0"/>
            <w:vAlign w:val="center"/>
          </w:tcPr>
          <w:p w14:paraId="6CCE1A0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762026A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405" w:type="dxa"/>
            <w:tcBorders>
              <w:top w:val="single" w:color="000000" w:sz="2" w:space="0"/>
              <w:bottom w:val="single" w:color="000000" w:sz="2" w:space="0"/>
            </w:tcBorders>
            <w:noWrap w:val="0"/>
            <w:vAlign w:val="center"/>
          </w:tcPr>
          <w:p w14:paraId="7B338087">
            <w:pPr>
              <w:pStyle w:val="44"/>
              <w:ind w:firstLine="0" w:firstLineChars="0"/>
              <w:jc w:val="center"/>
              <w:rPr>
                <w:rFonts w:hint="eastAsia" w:ascii="宋体" w:hAnsi="宋体" w:eastAsia="宋体" w:cs="宋体"/>
                <w:color w:val="000000"/>
                <w:sz w:val="24"/>
                <w:szCs w:val="24"/>
              </w:rPr>
            </w:pPr>
          </w:p>
        </w:tc>
      </w:tr>
      <w:tr w14:paraId="6F99E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F0FA1E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770" w:type="dxa"/>
            <w:tcBorders>
              <w:top w:val="single" w:color="000000" w:sz="2" w:space="0"/>
              <w:bottom w:val="single" w:color="000000" w:sz="2" w:space="0"/>
            </w:tcBorders>
            <w:noWrap w:val="0"/>
            <w:vAlign w:val="center"/>
          </w:tcPr>
          <w:p w14:paraId="12CFB86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压力表活接头</w:t>
            </w:r>
          </w:p>
        </w:tc>
        <w:tc>
          <w:tcPr>
            <w:tcW w:w="5655" w:type="dxa"/>
            <w:tcBorders>
              <w:top w:val="single" w:color="000000" w:sz="2" w:space="0"/>
              <w:bottom w:val="single" w:color="000000" w:sz="2" w:space="0"/>
            </w:tcBorders>
            <w:noWrap w:val="0"/>
            <w:vAlign w:val="center"/>
          </w:tcPr>
          <w:p w14:paraId="663A51A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Class300 材质:316 SS规格:M20×1.5（F）~1/2"NPT（M）</w:t>
            </w:r>
          </w:p>
        </w:tc>
        <w:tc>
          <w:tcPr>
            <w:tcW w:w="600" w:type="dxa"/>
            <w:tcBorders>
              <w:top w:val="single" w:color="000000" w:sz="2" w:space="0"/>
              <w:bottom w:val="single" w:color="000000" w:sz="2" w:space="0"/>
            </w:tcBorders>
            <w:noWrap w:val="0"/>
            <w:vAlign w:val="center"/>
          </w:tcPr>
          <w:p w14:paraId="7ACC55E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3532ECE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405" w:type="dxa"/>
            <w:tcBorders>
              <w:top w:val="single" w:color="000000" w:sz="2" w:space="0"/>
              <w:bottom w:val="single" w:color="000000" w:sz="2" w:space="0"/>
            </w:tcBorders>
            <w:noWrap w:val="0"/>
            <w:vAlign w:val="center"/>
          </w:tcPr>
          <w:p w14:paraId="236509CA">
            <w:pPr>
              <w:pStyle w:val="44"/>
              <w:ind w:firstLine="0" w:firstLineChars="0"/>
              <w:jc w:val="center"/>
              <w:rPr>
                <w:rFonts w:hint="eastAsia" w:ascii="宋体" w:hAnsi="宋体" w:eastAsia="宋体" w:cs="宋体"/>
                <w:color w:val="000000"/>
                <w:sz w:val="24"/>
                <w:szCs w:val="24"/>
              </w:rPr>
            </w:pPr>
          </w:p>
        </w:tc>
      </w:tr>
      <w:tr w14:paraId="0FDAD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9A89D3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52</w:t>
            </w:r>
          </w:p>
        </w:tc>
        <w:tc>
          <w:tcPr>
            <w:tcW w:w="1770" w:type="dxa"/>
            <w:tcBorders>
              <w:top w:val="single" w:color="000000" w:sz="2" w:space="0"/>
              <w:bottom w:val="single" w:color="000000" w:sz="2" w:space="0"/>
            </w:tcBorders>
            <w:noWrap w:val="0"/>
            <w:vAlign w:val="center"/>
          </w:tcPr>
          <w:p w14:paraId="690859C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压力变送器活接头</w:t>
            </w:r>
          </w:p>
        </w:tc>
        <w:tc>
          <w:tcPr>
            <w:tcW w:w="5655" w:type="dxa"/>
            <w:tcBorders>
              <w:top w:val="single" w:color="000000" w:sz="2" w:space="0"/>
              <w:bottom w:val="single" w:color="000000" w:sz="2" w:space="0"/>
            </w:tcBorders>
            <w:noWrap w:val="0"/>
            <w:vAlign w:val="center"/>
          </w:tcPr>
          <w:p w14:paraId="7B41135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Class300 材质:316 SS规格:1/2"NPT（M）~1/2"NPT（M）</w:t>
            </w:r>
          </w:p>
        </w:tc>
        <w:tc>
          <w:tcPr>
            <w:tcW w:w="600" w:type="dxa"/>
            <w:tcBorders>
              <w:top w:val="single" w:color="000000" w:sz="2" w:space="0"/>
              <w:bottom w:val="single" w:color="000000" w:sz="2" w:space="0"/>
            </w:tcBorders>
            <w:noWrap w:val="0"/>
            <w:vAlign w:val="center"/>
          </w:tcPr>
          <w:p w14:paraId="427C1E2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381921C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405" w:type="dxa"/>
            <w:tcBorders>
              <w:top w:val="single" w:color="000000" w:sz="2" w:space="0"/>
              <w:bottom w:val="single" w:color="000000" w:sz="2" w:space="0"/>
            </w:tcBorders>
            <w:noWrap w:val="0"/>
            <w:vAlign w:val="center"/>
          </w:tcPr>
          <w:p w14:paraId="295B4738">
            <w:pPr>
              <w:pStyle w:val="44"/>
              <w:ind w:firstLine="0" w:firstLineChars="0"/>
              <w:jc w:val="center"/>
              <w:rPr>
                <w:rFonts w:hint="eastAsia" w:ascii="宋体" w:hAnsi="宋体" w:eastAsia="宋体" w:cs="宋体"/>
                <w:color w:val="000000"/>
                <w:sz w:val="24"/>
                <w:szCs w:val="24"/>
              </w:rPr>
            </w:pPr>
          </w:p>
        </w:tc>
      </w:tr>
      <w:tr w14:paraId="43DD0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CD9E96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53</w:t>
            </w:r>
          </w:p>
        </w:tc>
        <w:tc>
          <w:tcPr>
            <w:tcW w:w="1770" w:type="dxa"/>
            <w:tcBorders>
              <w:top w:val="single" w:color="000000" w:sz="2" w:space="0"/>
              <w:bottom w:val="single" w:color="000000" w:sz="2" w:space="0"/>
            </w:tcBorders>
            <w:noWrap w:val="0"/>
            <w:vAlign w:val="center"/>
          </w:tcPr>
          <w:p w14:paraId="4C31AFA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外螺纹卡套式终端接头</w:t>
            </w:r>
          </w:p>
        </w:tc>
        <w:tc>
          <w:tcPr>
            <w:tcW w:w="5655" w:type="dxa"/>
            <w:tcBorders>
              <w:top w:val="single" w:color="000000" w:sz="2" w:space="0"/>
              <w:bottom w:val="single" w:color="000000" w:sz="2" w:space="0"/>
            </w:tcBorders>
            <w:noWrap w:val="0"/>
            <w:vAlign w:val="center"/>
          </w:tcPr>
          <w:p w14:paraId="5AA2EEE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Class300 材质:316 SS 规格:1/2"NPT（M）-1/2"OD</w:t>
            </w:r>
          </w:p>
        </w:tc>
        <w:tc>
          <w:tcPr>
            <w:tcW w:w="600" w:type="dxa"/>
            <w:tcBorders>
              <w:top w:val="single" w:color="000000" w:sz="2" w:space="0"/>
              <w:bottom w:val="single" w:color="000000" w:sz="2" w:space="0"/>
            </w:tcBorders>
            <w:noWrap w:val="0"/>
            <w:vAlign w:val="center"/>
          </w:tcPr>
          <w:p w14:paraId="67AFDE0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4862476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405" w:type="dxa"/>
            <w:tcBorders>
              <w:top w:val="single" w:color="000000" w:sz="2" w:space="0"/>
              <w:bottom w:val="single" w:color="000000" w:sz="2" w:space="0"/>
            </w:tcBorders>
            <w:noWrap w:val="0"/>
            <w:vAlign w:val="center"/>
          </w:tcPr>
          <w:p w14:paraId="1EAD76CF">
            <w:pPr>
              <w:pStyle w:val="44"/>
              <w:ind w:firstLine="0" w:firstLineChars="0"/>
              <w:jc w:val="center"/>
              <w:rPr>
                <w:rFonts w:hint="eastAsia" w:ascii="宋体" w:hAnsi="宋体" w:eastAsia="宋体" w:cs="宋体"/>
                <w:color w:val="000000"/>
                <w:sz w:val="24"/>
                <w:szCs w:val="24"/>
              </w:rPr>
            </w:pPr>
          </w:p>
        </w:tc>
      </w:tr>
      <w:tr w14:paraId="1E77D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CC51C9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54</w:t>
            </w:r>
          </w:p>
        </w:tc>
        <w:tc>
          <w:tcPr>
            <w:tcW w:w="1770" w:type="dxa"/>
            <w:tcBorders>
              <w:top w:val="single" w:color="000000" w:sz="2" w:space="0"/>
              <w:bottom w:val="single" w:color="000000" w:sz="2" w:space="0"/>
            </w:tcBorders>
            <w:noWrap w:val="0"/>
            <w:vAlign w:val="center"/>
          </w:tcPr>
          <w:p w14:paraId="133A6D9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外螺纹卡套式终端接头</w:t>
            </w:r>
          </w:p>
        </w:tc>
        <w:tc>
          <w:tcPr>
            <w:tcW w:w="5655" w:type="dxa"/>
            <w:tcBorders>
              <w:top w:val="single" w:color="000000" w:sz="2" w:space="0"/>
              <w:bottom w:val="single" w:color="000000" w:sz="2" w:space="0"/>
            </w:tcBorders>
            <w:noWrap w:val="0"/>
            <w:vAlign w:val="center"/>
          </w:tcPr>
          <w:p w14:paraId="2F933A0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Class300 材质:316 SS 规格:1/4"NPT（M）-1/4"OD</w:t>
            </w:r>
          </w:p>
        </w:tc>
        <w:tc>
          <w:tcPr>
            <w:tcW w:w="600" w:type="dxa"/>
            <w:tcBorders>
              <w:top w:val="single" w:color="000000" w:sz="2" w:space="0"/>
              <w:bottom w:val="single" w:color="000000" w:sz="2" w:space="0"/>
            </w:tcBorders>
            <w:noWrap w:val="0"/>
            <w:vAlign w:val="center"/>
          </w:tcPr>
          <w:p w14:paraId="142C46A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60D5DD6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405" w:type="dxa"/>
            <w:tcBorders>
              <w:top w:val="single" w:color="000000" w:sz="2" w:space="0"/>
              <w:bottom w:val="single" w:color="000000" w:sz="2" w:space="0"/>
            </w:tcBorders>
            <w:noWrap w:val="0"/>
            <w:vAlign w:val="center"/>
          </w:tcPr>
          <w:p w14:paraId="6EDF8CE6">
            <w:pPr>
              <w:pStyle w:val="44"/>
              <w:ind w:firstLine="0" w:firstLineChars="0"/>
              <w:jc w:val="center"/>
              <w:rPr>
                <w:rFonts w:hint="eastAsia" w:ascii="宋体" w:hAnsi="宋体" w:eastAsia="宋体" w:cs="宋体"/>
                <w:color w:val="000000"/>
                <w:sz w:val="24"/>
                <w:szCs w:val="24"/>
              </w:rPr>
            </w:pPr>
          </w:p>
        </w:tc>
      </w:tr>
      <w:tr w14:paraId="1DE55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2FD87E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55</w:t>
            </w:r>
          </w:p>
        </w:tc>
        <w:tc>
          <w:tcPr>
            <w:tcW w:w="1770" w:type="dxa"/>
            <w:tcBorders>
              <w:top w:val="single" w:color="000000" w:sz="2" w:space="0"/>
              <w:bottom w:val="single" w:color="000000" w:sz="2" w:space="0"/>
            </w:tcBorders>
            <w:noWrap w:val="0"/>
            <w:vAlign w:val="center"/>
          </w:tcPr>
          <w:p w14:paraId="14FC40C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二阀组截止阀</w:t>
            </w:r>
          </w:p>
        </w:tc>
        <w:tc>
          <w:tcPr>
            <w:tcW w:w="5655" w:type="dxa"/>
            <w:tcBorders>
              <w:top w:val="single" w:color="000000" w:sz="2" w:space="0"/>
              <w:bottom w:val="single" w:color="000000" w:sz="2" w:space="0"/>
            </w:tcBorders>
            <w:noWrap w:val="0"/>
            <w:vAlign w:val="center"/>
          </w:tcPr>
          <w:p w14:paraId="5E9EF6D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Class300 材质:316 SS1/2"NPT（F）-1/2"NPT（F）-1/4"NPT(F)</w:t>
            </w:r>
          </w:p>
        </w:tc>
        <w:tc>
          <w:tcPr>
            <w:tcW w:w="600" w:type="dxa"/>
            <w:tcBorders>
              <w:top w:val="single" w:color="000000" w:sz="2" w:space="0"/>
              <w:bottom w:val="single" w:color="000000" w:sz="2" w:space="0"/>
            </w:tcBorders>
            <w:noWrap w:val="0"/>
            <w:vAlign w:val="center"/>
          </w:tcPr>
          <w:p w14:paraId="6B64971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2AA4243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31DE72D6">
            <w:pPr>
              <w:pStyle w:val="44"/>
              <w:ind w:firstLine="0" w:firstLineChars="0"/>
              <w:jc w:val="center"/>
              <w:rPr>
                <w:rFonts w:hint="eastAsia" w:ascii="宋体" w:hAnsi="宋体" w:eastAsia="宋体" w:cs="宋体"/>
                <w:color w:val="000000"/>
                <w:sz w:val="24"/>
                <w:szCs w:val="24"/>
              </w:rPr>
            </w:pPr>
          </w:p>
        </w:tc>
      </w:tr>
      <w:tr w14:paraId="4110A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176CDD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56</w:t>
            </w:r>
          </w:p>
        </w:tc>
        <w:tc>
          <w:tcPr>
            <w:tcW w:w="1770" w:type="dxa"/>
            <w:tcBorders>
              <w:top w:val="single" w:color="000000" w:sz="2" w:space="0"/>
              <w:bottom w:val="single" w:color="000000" w:sz="2" w:space="0"/>
            </w:tcBorders>
            <w:noWrap w:val="0"/>
            <w:vAlign w:val="center"/>
          </w:tcPr>
          <w:p w14:paraId="6A5BC36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TUBE 不锈钢管</w:t>
            </w:r>
          </w:p>
        </w:tc>
        <w:tc>
          <w:tcPr>
            <w:tcW w:w="5655" w:type="dxa"/>
            <w:tcBorders>
              <w:top w:val="single" w:color="000000" w:sz="2" w:space="0"/>
              <w:bottom w:val="single" w:color="000000" w:sz="2" w:space="0"/>
            </w:tcBorders>
            <w:noWrap w:val="0"/>
            <w:vAlign w:val="center"/>
          </w:tcPr>
          <w:p w14:paraId="496431C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Class300 材质:316 SS 1/4"×0.035"</w:t>
            </w:r>
          </w:p>
        </w:tc>
        <w:tc>
          <w:tcPr>
            <w:tcW w:w="600" w:type="dxa"/>
            <w:tcBorders>
              <w:top w:val="single" w:color="000000" w:sz="2" w:space="0"/>
              <w:bottom w:val="single" w:color="000000" w:sz="2" w:space="0"/>
            </w:tcBorders>
            <w:noWrap w:val="0"/>
            <w:vAlign w:val="center"/>
          </w:tcPr>
          <w:p w14:paraId="5E8CD80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30A25B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405" w:type="dxa"/>
            <w:tcBorders>
              <w:top w:val="single" w:color="000000" w:sz="2" w:space="0"/>
              <w:bottom w:val="single" w:color="000000" w:sz="2" w:space="0"/>
            </w:tcBorders>
            <w:noWrap w:val="0"/>
            <w:vAlign w:val="center"/>
          </w:tcPr>
          <w:p w14:paraId="096992F5">
            <w:pPr>
              <w:pStyle w:val="44"/>
              <w:ind w:firstLine="0" w:firstLineChars="0"/>
              <w:jc w:val="center"/>
              <w:rPr>
                <w:rFonts w:hint="eastAsia" w:ascii="宋体" w:hAnsi="宋体" w:eastAsia="宋体" w:cs="宋体"/>
                <w:color w:val="000000"/>
                <w:sz w:val="24"/>
                <w:szCs w:val="24"/>
              </w:rPr>
            </w:pPr>
          </w:p>
        </w:tc>
      </w:tr>
      <w:tr w14:paraId="3761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CF860D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57</w:t>
            </w:r>
          </w:p>
        </w:tc>
        <w:tc>
          <w:tcPr>
            <w:tcW w:w="1770" w:type="dxa"/>
            <w:tcBorders>
              <w:top w:val="single" w:color="000000" w:sz="2" w:space="0"/>
              <w:bottom w:val="single" w:color="000000" w:sz="2" w:space="0"/>
            </w:tcBorders>
            <w:noWrap w:val="0"/>
            <w:vAlign w:val="center"/>
          </w:tcPr>
          <w:p w14:paraId="435FE5E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TUBE 不锈钢管</w:t>
            </w:r>
          </w:p>
        </w:tc>
        <w:tc>
          <w:tcPr>
            <w:tcW w:w="5655" w:type="dxa"/>
            <w:tcBorders>
              <w:top w:val="single" w:color="000000" w:sz="2" w:space="0"/>
              <w:bottom w:val="single" w:color="000000" w:sz="2" w:space="0"/>
            </w:tcBorders>
            <w:noWrap w:val="0"/>
            <w:vAlign w:val="center"/>
          </w:tcPr>
          <w:p w14:paraId="33B25F6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Class300 材质:316 SS 1/2"×0.065"</w:t>
            </w:r>
          </w:p>
        </w:tc>
        <w:tc>
          <w:tcPr>
            <w:tcW w:w="600" w:type="dxa"/>
            <w:tcBorders>
              <w:top w:val="single" w:color="000000" w:sz="2" w:space="0"/>
              <w:bottom w:val="single" w:color="000000" w:sz="2" w:space="0"/>
            </w:tcBorders>
            <w:noWrap w:val="0"/>
            <w:vAlign w:val="center"/>
          </w:tcPr>
          <w:p w14:paraId="079234B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C7121B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405" w:type="dxa"/>
            <w:tcBorders>
              <w:top w:val="single" w:color="000000" w:sz="2" w:space="0"/>
              <w:bottom w:val="single" w:color="000000" w:sz="2" w:space="0"/>
            </w:tcBorders>
            <w:noWrap w:val="0"/>
            <w:vAlign w:val="center"/>
          </w:tcPr>
          <w:p w14:paraId="55F3359F">
            <w:pPr>
              <w:pStyle w:val="44"/>
              <w:ind w:firstLine="0" w:firstLineChars="0"/>
              <w:jc w:val="center"/>
              <w:rPr>
                <w:rFonts w:hint="eastAsia" w:ascii="宋体" w:hAnsi="宋体" w:eastAsia="宋体" w:cs="宋体"/>
                <w:color w:val="000000"/>
                <w:sz w:val="24"/>
                <w:szCs w:val="24"/>
              </w:rPr>
            </w:pPr>
          </w:p>
        </w:tc>
      </w:tr>
      <w:tr w14:paraId="501FE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48D3F1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58</w:t>
            </w:r>
          </w:p>
        </w:tc>
        <w:tc>
          <w:tcPr>
            <w:tcW w:w="1770" w:type="dxa"/>
            <w:tcBorders>
              <w:top w:val="single" w:color="000000" w:sz="2" w:space="0"/>
              <w:bottom w:val="single" w:color="000000" w:sz="2" w:space="0"/>
            </w:tcBorders>
            <w:noWrap w:val="0"/>
            <w:vAlign w:val="center"/>
          </w:tcPr>
          <w:p w14:paraId="2AE263A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双卡套绝缘接头</w:t>
            </w:r>
          </w:p>
        </w:tc>
        <w:tc>
          <w:tcPr>
            <w:tcW w:w="5655" w:type="dxa"/>
            <w:tcBorders>
              <w:top w:val="single" w:color="000000" w:sz="2" w:space="0"/>
              <w:bottom w:val="single" w:color="000000" w:sz="2" w:space="0"/>
            </w:tcBorders>
            <w:noWrap w:val="0"/>
            <w:vAlign w:val="center"/>
          </w:tcPr>
          <w:p w14:paraId="6E2637B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压力等级: Class300 材质:316 SS1/2"OD</w:t>
            </w:r>
          </w:p>
        </w:tc>
        <w:tc>
          <w:tcPr>
            <w:tcW w:w="600" w:type="dxa"/>
            <w:tcBorders>
              <w:top w:val="single" w:color="000000" w:sz="2" w:space="0"/>
              <w:bottom w:val="single" w:color="000000" w:sz="2" w:space="0"/>
            </w:tcBorders>
            <w:noWrap w:val="0"/>
            <w:vAlign w:val="center"/>
          </w:tcPr>
          <w:p w14:paraId="54B0C06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20" w:type="dxa"/>
            <w:tcBorders>
              <w:top w:val="single" w:color="000000" w:sz="2" w:space="0"/>
              <w:bottom w:val="single" w:color="000000" w:sz="2" w:space="0"/>
            </w:tcBorders>
            <w:noWrap w:val="0"/>
            <w:vAlign w:val="center"/>
          </w:tcPr>
          <w:p w14:paraId="605CCF3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3C96ADDF">
            <w:pPr>
              <w:pStyle w:val="44"/>
              <w:ind w:firstLine="0" w:firstLineChars="0"/>
              <w:jc w:val="center"/>
              <w:rPr>
                <w:rFonts w:hint="eastAsia" w:ascii="宋体" w:hAnsi="宋体" w:eastAsia="宋体" w:cs="宋体"/>
                <w:color w:val="000000"/>
                <w:sz w:val="24"/>
                <w:szCs w:val="24"/>
              </w:rPr>
            </w:pPr>
          </w:p>
        </w:tc>
      </w:tr>
      <w:tr w14:paraId="21E06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915" w:type="dxa"/>
            <w:gridSpan w:val="6"/>
            <w:tcBorders>
              <w:top w:val="single" w:color="000000" w:sz="2" w:space="0"/>
              <w:bottom w:val="single" w:color="000000" w:sz="2" w:space="0"/>
            </w:tcBorders>
            <w:noWrap w:val="0"/>
            <w:vAlign w:val="center"/>
          </w:tcPr>
          <w:p w14:paraId="0491F27F">
            <w:pPr>
              <w:pStyle w:val="44"/>
              <w:ind w:firstLine="0" w:firstLineChars="0"/>
              <w:jc w:val="center"/>
              <w:rPr>
                <w:rFonts w:hint="eastAsia" w:ascii="宋体" w:hAnsi="宋体" w:eastAsia="宋体" w:cs="宋体"/>
                <w:color w:val="000000"/>
                <w:sz w:val="24"/>
                <w:szCs w:val="24"/>
              </w:rPr>
            </w:pPr>
            <w:r>
              <w:rPr>
                <w:rFonts w:hint="eastAsia" w:ascii="宋体" w:hAnsi="宋体" w:eastAsia="宋体" w:cs="宋体"/>
                <w:b/>
                <w:bCs/>
                <w:i w:val="0"/>
                <w:iCs w:val="0"/>
                <w:color w:val="000000"/>
                <w:kern w:val="0"/>
                <w:sz w:val="21"/>
                <w:szCs w:val="21"/>
                <w:u w:val="none"/>
                <w:lang w:val="en-US" w:eastAsia="zh-CN" w:bidi="ar"/>
              </w:rPr>
              <w:t>义和分输站通信专业</w:t>
            </w:r>
          </w:p>
        </w:tc>
      </w:tr>
      <w:tr w14:paraId="083EA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971CDA2">
            <w:pPr>
              <w:jc w:val="both"/>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23E3C47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b/>
                <w:bCs/>
                <w:i w:val="0"/>
                <w:iCs w:val="0"/>
                <w:color w:val="000000"/>
                <w:kern w:val="0"/>
                <w:sz w:val="21"/>
                <w:szCs w:val="21"/>
                <w:u w:val="none"/>
                <w:lang w:val="en-US" w:eastAsia="zh-CN" w:bidi="ar"/>
              </w:rPr>
              <w:t>卫星通信系统</w:t>
            </w:r>
          </w:p>
        </w:tc>
        <w:tc>
          <w:tcPr>
            <w:tcW w:w="5655" w:type="dxa"/>
            <w:tcBorders>
              <w:top w:val="single" w:color="000000" w:sz="2" w:space="0"/>
              <w:bottom w:val="single" w:color="000000" w:sz="2" w:space="0"/>
            </w:tcBorders>
            <w:noWrap w:val="0"/>
            <w:vAlign w:val="center"/>
          </w:tcPr>
          <w:p w14:paraId="735F5751">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27CAECB5">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44219384">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12EA8A6E">
            <w:pPr>
              <w:pStyle w:val="44"/>
              <w:ind w:firstLine="0" w:firstLineChars="0"/>
              <w:jc w:val="center"/>
              <w:rPr>
                <w:rFonts w:hint="eastAsia" w:ascii="宋体" w:hAnsi="宋体" w:eastAsia="宋体" w:cs="宋体"/>
                <w:color w:val="000000"/>
                <w:sz w:val="24"/>
                <w:szCs w:val="24"/>
              </w:rPr>
            </w:pPr>
          </w:p>
        </w:tc>
      </w:tr>
      <w:tr w14:paraId="48ACF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774AF1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70E8FA4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7D-FB L 波段馈线电缆</w:t>
            </w:r>
          </w:p>
        </w:tc>
        <w:tc>
          <w:tcPr>
            <w:tcW w:w="5655" w:type="dxa"/>
            <w:tcBorders>
              <w:top w:val="single" w:color="000000" w:sz="2" w:space="0"/>
              <w:bottom w:val="single" w:color="000000" w:sz="2" w:space="0"/>
            </w:tcBorders>
            <w:noWrap w:val="0"/>
            <w:vAlign w:val="center"/>
          </w:tcPr>
          <w:p w14:paraId="5D66EC03">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78591C1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2BFA453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405" w:type="dxa"/>
            <w:tcBorders>
              <w:top w:val="single" w:color="000000" w:sz="2" w:space="0"/>
              <w:bottom w:val="single" w:color="000000" w:sz="2" w:space="0"/>
            </w:tcBorders>
            <w:noWrap w:val="0"/>
            <w:vAlign w:val="center"/>
          </w:tcPr>
          <w:p w14:paraId="46E53B2E">
            <w:pPr>
              <w:pStyle w:val="44"/>
              <w:ind w:firstLine="0" w:firstLineChars="0"/>
              <w:jc w:val="center"/>
              <w:rPr>
                <w:rFonts w:hint="eastAsia" w:ascii="宋体" w:hAnsi="宋体" w:eastAsia="宋体" w:cs="宋体"/>
                <w:color w:val="000000"/>
                <w:sz w:val="24"/>
                <w:szCs w:val="24"/>
              </w:rPr>
            </w:pPr>
          </w:p>
        </w:tc>
      </w:tr>
      <w:tr w14:paraId="2C528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52032B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770" w:type="dxa"/>
            <w:tcBorders>
              <w:top w:val="single" w:color="000000" w:sz="2" w:space="0"/>
              <w:bottom w:val="single" w:color="000000" w:sz="2" w:space="0"/>
            </w:tcBorders>
            <w:noWrap w:val="0"/>
            <w:vAlign w:val="center"/>
          </w:tcPr>
          <w:p w14:paraId="65F5FFD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RG-6 L 波段馈线电缆</w:t>
            </w:r>
          </w:p>
        </w:tc>
        <w:tc>
          <w:tcPr>
            <w:tcW w:w="5655" w:type="dxa"/>
            <w:tcBorders>
              <w:top w:val="single" w:color="000000" w:sz="2" w:space="0"/>
              <w:bottom w:val="single" w:color="000000" w:sz="2" w:space="0"/>
            </w:tcBorders>
            <w:noWrap w:val="0"/>
            <w:vAlign w:val="center"/>
          </w:tcPr>
          <w:p w14:paraId="102A94FB">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498AE0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29BA9E9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405" w:type="dxa"/>
            <w:tcBorders>
              <w:top w:val="single" w:color="000000" w:sz="2" w:space="0"/>
              <w:bottom w:val="single" w:color="000000" w:sz="2" w:space="0"/>
            </w:tcBorders>
            <w:noWrap w:val="0"/>
            <w:vAlign w:val="center"/>
          </w:tcPr>
          <w:p w14:paraId="7BD52FD2">
            <w:pPr>
              <w:pStyle w:val="44"/>
              <w:ind w:firstLine="0" w:firstLineChars="0"/>
              <w:jc w:val="center"/>
              <w:rPr>
                <w:rFonts w:hint="eastAsia" w:ascii="宋体" w:hAnsi="宋体" w:eastAsia="宋体" w:cs="宋体"/>
                <w:color w:val="000000"/>
                <w:sz w:val="24"/>
                <w:szCs w:val="24"/>
              </w:rPr>
            </w:pPr>
          </w:p>
        </w:tc>
      </w:tr>
      <w:tr w14:paraId="3A6C8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B8F757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770" w:type="dxa"/>
            <w:tcBorders>
              <w:top w:val="single" w:color="000000" w:sz="2" w:space="0"/>
              <w:bottom w:val="single" w:color="000000" w:sz="2" w:space="0"/>
            </w:tcBorders>
            <w:noWrap w:val="0"/>
            <w:vAlign w:val="center"/>
          </w:tcPr>
          <w:p w14:paraId="10CA0DA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卫星通信系统搬迁后调试</w:t>
            </w:r>
          </w:p>
        </w:tc>
        <w:tc>
          <w:tcPr>
            <w:tcW w:w="5655" w:type="dxa"/>
            <w:tcBorders>
              <w:top w:val="single" w:color="000000" w:sz="2" w:space="0"/>
              <w:bottom w:val="single" w:color="000000" w:sz="2" w:space="0"/>
            </w:tcBorders>
            <w:noWrap w:val="0"/>
            <w:vAlign w:val="center"/>
          </w:tcPr>
          <w:p w14:paraId="6BCA26DB">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743CAA5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项</w:t>
            </w:r>
          </w:p>
        </w:tc>
        <w:tc>
          <w:tcPr>
            <w:tcW w:w="720" w:type="dxa"/>
            <w:tcBorders>
              <w:top w:val="single" w:color="000000" w:sz="2" w:space="0"/>
              <w:bottom w:val="single" w:color="000000" w:sz="2" w:space="0"/>
            </w:tcBorders>
            <w:noWrap w:val="0"/>
            <w:vAlign w:val="center"/>
          </w:tcPr>
          <w:p w14:paraId="694D8E2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0310707">
            <w:pPr>
              <w:pStyle w:val="44"/>
              <w:ind w:firstLine="0" w:firstLineChars="0"/>
              <w:jc w:val="center"/>
              <w:rPr>
                <w:rFonts w:hint="eastAsia" w:ascii="宋体" w:hAnsi="宋体" w:eastAsia="宋体" w:cs="宋体"/>
                <w:color w:val="000000"/>
                <w:sz w:val="24"/>
                <w:szCs w:val="24"/>
              </w:rPr>
            </w:pPr>
          </w:p>
        </w:tc>
      </w:tr>
      <w:tr w14:paraId="73D7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2983D45">
            <w:pPr>
              <w:jc w:val="both"/>
              <w:rPr>
                <w:rFonts w:hint="eastAsia" w:ascii="宋体" w:hAnsi="宋体" w:eastAsia="宋体" w:cs="宋体"/>
                <w:color w:val="000000"/>
                <w:sz w:val="21"/>
                <w:szCs w:val="21"/>
              </w:rPr>
            </w:pPr>
          </w:p>
        </w:tc>
        <w:tc>
          <w:tcPr>
            <w:tcW w:w="1770" w:type="dxa"/>
            <w:tcBorders>
              <w:top w:val="single" w:color="000000" w:sz="2" w:space="0"/>
              <w:bottom w:val="single" w:color="000000" w:sz="2" w:space="0"/>
            </w:tcBorders>
            <w:noWrap w:val="0"/>
            <w:vAlign w:val="center"/>
          </w:tcPr>
          <w:p w14:paraId="2457B0F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b/>
                <w:bCs/>
                <w:i w:val="0"/>
                <w:iCs w:val="0"/>
                <w:color w:val="000000"/>
                <w:kern w:val="0"/>
                <w:sz w:val="21"/>
                <w:szCs w:val="21"/>
                <w:u w:val="none"/>
                <w:lang w:val="en-US" w:eastAsia="zh-CN" w:bidi="ar"/>
              </w:rPr>
              <w:t>语音通信及综合布线系统</w:t>
            </w:r>
          </w:p>
        </w:tc>
        <w:tc>
          <w:tcPr>
            <w:tcW w:w="5655" w:type="dxa"/>
            <w:tcBorders>
              <w:top w:val="single" w:color="000000" w:sz="2" w:space="0"/>
              <w:bottom w:val="single" w:color="000000" w:sz="2" w:space="0"/>
            </w:tcBorders>
            <w:noWrap w:val="0"/>
            <w:vAlign w:val="center"/>
          </w:tcPr>
          <w:p w14:paraId="4465395E">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364F4352">
            <w:pPr>
              <w:jc w:val="center"/>
              <w:rPr>
                <w:rFonts w:hint="eastAsia" w:ascii="宋体" w:hAnsi="宋体" w:eastAsia="宋体" w:cs="宋体"/>
                <w:color w:val="000000"/>
                <w:sz w:val="21"/>
                <w:szCs w:val="21"/>
              </w:rPr>
            </w:pPr>
          </w:p>
        </w:tc>
        <w:tc>
          <w:tcPr>
            <w:tcW w:w="720" w:type="dxa"/>
            <w:tcBorders>
              <w:top w:val="single" w:color="000000" w:sz="2" w:space="0"/>
              <w:bottom w:val="single" w:color="000000" w:sz="2" w:space="0"/>
            </w:tcBorders>
            <w:noWrap w:val="0"/>
            <w:vAlign w:val="center"/>
          </w:tcPr>
          <w:p w14:paraId="5944FA95">
            <w:pPr>
              <w:jc w:val="center"/>
              <w:rPr>
                <w:rFonts w:hint="eastAsia" w:ascii="宋体" w:hAnsi="宋体" w:eastAsia="宋体" w:cs="宋体"/>
                <w:color w:val="000000"/>
                <w:sz w:val="21"/>
                <w:szCs w:val="21"/>
              </w:rPr>
            </w:pPr>
          </w:p>
        </w:tc>
        <w:tc>
          <w:tcPr>
            <w:tcW w:w="405" w:type="dxa"/>
            <w:tcBorders>
              <w:top w:val="single" w:color="000000" w:sz="2" w:space="0"/>
              <w:bottom w:val="single" w:color="000000" w:sz="2" w:space="0"/>
            </w:tcBorders>
            <w:noWrap w:val="0"/>
            <w:vAlign w:val="center"/>
          </w:tcPr>
          <w:p w14:paraId="52480E97">
            <w:pPr>
              <w:pStyle w:val="44"/>
              <w:ind w:firstLine="0" w:firstLineChars="0"/>
              <w:jc w:val="center"/>
              <w:rPr>
                <w:rFonts w:hint="eastAsia" w:ascii="宋体" w:hAnsi="宋体" w:eastAsia="宋体" w:cs="宋体"/>
                <w:color w:val="000000"/>
                <w:sz w:val="24"/>
                <w:szCs w:val="24"/>
              </w:rPr>
            </w:pPr>
          </w:p>
        </w:tc>
      </w:tr>
      <w:tr w14:paraId="4ABE9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A2D76B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691EABB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24 口二层网络交换机</w:t>
            </w:r>
          </w:p>
        </w:tc>
        <w:tc>
          <w:tcPr>
            <w:tcW w:w="5655" w:type="dxa"/>
            <w:tcBorders>
              <w:top w:val="single" w:color="000000" w:sz="2" w:space="0"/>
              <w:bottom w:val="single" w:color="000000" w:sz="2" w:space="0"/>
            </w:tcBorders>
            <w:noWrap w:val="0"/>
            <w:vAlign w:val="center"/>
          </w:tcPr>
          <w:p w14:paraId="0E343E46">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58742B3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20" w:type="dxa"/>
            <w:tcBorders>
              <w:top w:val="single" w:color="000000" w:sz="2" w:space="0"/>
              <w:bottom w:val="single" w:color="000000" w:sz="2" w:space="0"/>
            </w:tcBorders>
            <w:noWrap w:val="0"/>
            <w:vAlign w:val="center"/>
          </w:tcPr>
          <w:p w14:paraId="6D1323F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555ADCF5">
            <w:pPr>
              <w:pStyle w:val="44"/>
              <w:ind w:firstLine="0" w:firstLineChars="0"/>
              <w:jc w:val="center"/>
              <w:rPr>
                <w:rFonts w:hint="eastAsia" w:ascii="宋体" w:hAnsi="宋体" w:eastAsia="宋体" w:cs="宋体"/>
                <w:color w:val="000000"/>
                <w:sz w:val="24"/>
                <w:szCs w:val="24"/>
              </w:rPr>
            </w:pPr>
          </w:p>
        </w:tc>
      </w:tr>
      <w:tr w14:paraId="6A3A9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9915" w:type="dxa"/>
            <w:gridSpan w:val="6"/>
            <w:tcBorders>
              <w:top w:val="single" w:color="000000" w:sz="2" w:space="0"/>
              <w:bottom w:val="single" w:color="000000" w:sz="2" w:space="0"/>
            </w:tcBorders>
            <w:noWrap w:val="0"/>
            <w:vAlign w:val="center"/>
          </w:tcPr>
          <w:p w14:paraId="18CC3F4A">
            <w:pPr>
              <w:pStyle w:val="44"/>
              <w:ind w:firstLine="0" w:firstLineChars="0"/>
              <w:jc w:val="center"/>
              <w:rPr>
                <w:rFonts w:hint="eastAsia" w:ascii="宋体" w:hAnsi="宋体" w:eastAsia="宋体" w:cs="宋体"/>
                <w:color w:val="000000"/>
                <w:sz w:val="24"/>
                <w:szCs w:val="24"/>
              </w:rPr>
            </w:pPr>
            <w:r>
              <w:rPr>
                <w:rFonts w:hint="eastAsia" w:ascii="宋体" w:hAnsi="宋体" w:eastAsia="宋体" w:cs="宋体"/>
                <w:b/>
                <w:bCs/>
                <w:i w:val="0"/>
                <w:iCs w:val="0"/>
                <w:color w:val="000000"/>
                <w:kern w:val="0"/>
                <w:sz w:val="21"/>
                <w:szCs w:val="21"/>
                <w:u w:val="none"/>
                <w:lang w:val="en-US" w:eastAsia="zh-CN" w:bidi="ar"/>
              </w:rPr>
              <w:t>义和分输站供配电专业</w:t>
            </w:r>
          </w:p>
        </w:tc>
      </w:tr>
      <w:tr w14:paraId="0B0E5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CFD2A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770" w:type="dxa"/>
            <w:tcBorders>
              <w:top w:val="single" w:color="000000" w:sz="2" w:space="0"/>
              <w:bottom w:val="single" w:color="000000" w:sz="2" w:space="0"/>
            </w:tcBorders>
            <w:noWrap w:val="0"/>
            <w:vAlign w:val="center"/>
          </w:tcPr>
          <w:p w14:paraId="464B5C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低压电力电缆</w:t>
            </w:r>
          </w:p>
        </w:tc>
        <w:tc>
          <w:tcPr>
            <w:tcW w:w="5655" w:type="dxa"/>
            <w:tcBorders>
              <w:top w:val="single" w:color="000000" w:sz="2" w:space="0"/>
              <w:bottom w:val="single" w:color="000000" w:sz="2" w:space="0"/>
            </w:tcBorders>
            <w:noWrap w:val="0"/>
            <w:vAlign w:val="center"/>
          </w:tcPr>
          <w:p w14:paraId="5C7FAD2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YJV22-0.6/1kV-（3x95+2x50） 估列 外电部分</w:t>
            </w:r>
          </w:p>
        </w:tc>
        <w:tc>
          <w:tcPr>
            <w:tcW w:w="600" w:type="dxa"/>
            <w:tcBorders>
              <w:top w:val="single" w:color="000000" w:sz="2" w:space="0"/>
              <w:bottom w:val="single" w:color="000000" w:sz="2" w:space="0"/>
            </w:tcBorders>
            <w:noWrap w:val="0"/>
            <w:vAlign w:val="center"/>
          </w:tcPr>
          <w:p w14:paraId="0AC77F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D5997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405" w:type="dxa"/>
            <w:tcBorders>
              <w:top w:val="single" w:color="000000" w:sz="2" w:space="0"/>
              <w:bottom w:val="single" w:color="000000" w:sz="2" w:space="0"/>
            </w:tcBorders>
            <w:noWrap w:val="0"/>
            <w:vAlign w:val="center"/>
          </w:tcPr>
          <w:p w14:paraId="6FADD031">
            <w:pPr>
              <w:pStyle w:val="44"/>
              <w:ind w:firstLine="0" w:firstLineChars="0"/>
              <w:jc w:val="center"/>
              <w:rPr>
                <w:rFonts w:hint="eastAsia" w:ascii="宋体" w:hAnsi="宋体" w:eastAsia="宋体" w:cs="宋体"/>
                <w:color w:val="000000"/>
                <w:sz w:val="24"/>
                <w:szCs w:val="24"/>
              </w:rPr>
            </w:pPr>
          </w:p>
        </w:tc>
      </w:tr>
      <w:tr w14:paraId="7BFD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1BA105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770" w:type="dxa"/>
            <w:tcBorders>
              <w:top w:val="single" w:color="000000" w:sz="2" w:space="0"/>
              <w:bottom w:val="single" w:color="000000" w:sz="2" w:space="0"/>
            </w:tcBorders>
            <w:noWrap w:val="0"/>
            <w:vAlign w:val="center"/>
          </w:tcPr>
          <w:p w14:paraId="61B9721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GCS 型低压配电柜</w:t>
            </w:r>
          </w:p>
        </w:tc>
        <w:tc>
          <w:tcPr>
            <w:tcW w:w="5655" w:type="dxa"/>
            <w:tcBorders>
              <w:top w:val="single" w:color="000000" w:sz="2" w:space="0"/>
              <w:bottom w:val="single" w:color="000000" w:sz="2" w:space="0"/>
            </w:tcBorders>
            <w:noWrap w:val="0"/>
            <w:vAlign w:val="center"/>
          </w:tcPr>
          <w:p w14:paraId="78D90FFC">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详见系统图 DWG-0000 电 01-16 站内部分</w:t>
            </w:r>
          </w:p>
        </w:tc>
        <w:tc>
          <w:tcPr>
            <w:tcW w:w="600" w:type="dxa"/>
            <w:tcBorders>
              <w:top w:val="single" w:color="000000" w:sz="2" w:space="0"/>
              <w:bottom w:val="single" w:color="000000" w:sz="2" w:space="0"/>
            </w:tcBorders>
            <w:noWrap w:val="0"/>
            <w:vAlign w:val="center"/>
          </w:tcPr>
          <w:p w14:paraId="059C494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12BA3D9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30030A92">
            <w:pPr>
              <w:pStyle w:val="44"/>
              <w:ind w:firstLine="0" w:firstLineChars="0"/>
              <w:jc w:val="center"/>
              <w:rPr>
                <w:rFonts w:hint="eastAsia" w:ascii="宋体" w:hAnsi="宋体" w:eastAsia="宋体" w:cs="宋体"/>
                <w:color w:val="000000"/>
                <w:sz w:val="24"/>
                <w:szCs w:val="24"/>
              </w:rPr>
            </w:pPr>
          </w:p>
        </w:tc>
      </w:tr>
      <w:tr w14:paraId="21AC2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AD2030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770" w:type="dxa"/>
            <w:tcBorders>
              <w:top w:val="single" w:color="000000" w:sz="2" w:space="0"/>
              <w:bottom w:val="single" w:color="000000" w:sz="2" w:space="0"/>
            </w:tcBorders>
            <w:noWrap w:val="0"/>
            <w:vAlign w:val="center"/>
          </w:tcPr>
          <w:p w14:paraId="4D30C13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不间断电源UPS</w:t>
            </w:r>
          </w:p>
        </w:tc>
        <w:tc>
          <w:tcPr>
            <w:tcW w:w="5655" w:type="dxa"/>
            <w:tcBorders>
              <w:top w:val="single" w:color="000000" w:sz="2" w:space="0"/>
              <w:bottom w:val="single" w:color="000000" w:sz="2" w:space="0"/>
            </w:tcBorders>
            <w:noWrap w:val="0"/>
            <w:vAlign w:val="center"/>
          </w:tcPr>
          <w:p w14:paraId="6430FE9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15kVA  输入/输出电压：AC380V/380V后备时间 1.5h含主机 1 台，电池柜 1 面，配电柜 1 面电池柜、配电柜尺寸：800x800x2200mm具体数量和尺寸以厂家配置为准详见图 DWG-0000 电 01-08</w:t>
            </w:r>
          </w:p>
        </w:tc>
        <w:tc>
          <w:tcPr>
            <w:tcW w:w="600" w:type="dxa"/>
            <w:tcBorders>
              <w:top w:val="single" w:color="000000" w:sz="2" w:space="0"/>
              <w:bottom w:val="single" w:color="000000" w:sz="2" w:space="0"/>
            </w:tcBorders>
            <w:noWrap w:val="0"/>
            <w:vAlign w:val="center"/>
          </w:tcPr>
          <w:p w14:paraId="12C0EAB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0E8023B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080C5F8C">
            <w:pPr>
              <w:pStyle w:val="44"/>
              <w:ind w:firstLine="0" w:firstLineChars="0"/>
              <w:jc w:val="center"/>
              <w:rPr>
                <w:rFonts w:hint="eastAsia" w:ascii="宋体" w:hAnsi="宋体" w:eastAsia="宋体" w:cs="宋体"/>
                <w:color w:val="000000"/>
                <w:sz w:val="24"/>
                <w:szCs w:val="24"/>
              </w:rPr>
            </w:pPr>
          </w:p>
        </w:tc>
      </w:tr>
      <w:tr w14:paraId="6FBDE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8F300A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770" w:type="dxa"/>
            <w:tcBorders>
              <w:top w:val="single" w:color="000000" w:sz="2" w:space="0"/>
              <w:bottom w:val="single" w:color="000000" w:sz="2" w:space="0"/>
            </w:tcBorders>
            <w:noWrap w:val="0"/>
            <w:vAlign w:val="center"/>
          </w:tcPr>
          <w:p w14:paraId="73E0836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XL-21 型低压配电柜</w:t>
            </w:r>
          </w:p>
        </w:tc>
        <w:tc>
          <w:tcPr>
            <w:tcW w:w="5655" w:type="dxa"/>
            <w:tcBorders>
              <w:top w:val="single" w:color="000000" w:sz="2" w:space="0"/>
              <w:bottom w:val="single" w:color="000000" w:sz="2" w:space="0"/>
            </w:tcBorders>
            <w:noWrap w:val="0"/>
            <w:vAlign w:val="center"/>
          </w:tcPr>
          <w:p w14:paraId="50016EC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详见图 DWG-0000 电 01-09</w:t>
            </w:r>
          </w:p>
        </w:tc>
        <w:tc>
          <w:tcPr>
            <w:tcW w:w="600" w:type="dxa"/>
            <w:tcBorders>
              <w:top w:val="single" w:color="000000" w:sz="2" w:space="0"/>
              <w:bottom w:val="single" w:color="000000" w:sz="2" w:space="0"/>
            </w:tcBorders>
            <w:noWrap w:val="0"/>
            <w:vAlign w:val="center"/>
          </w:tcPr>
          <w:p w14:paraId="64A9103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75AA5AB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65FD82EC">
            <w:pPr>
              <w:pStyle w:val="44"/>
              <w:ind w:firstLine="0" w:firstLineChars="0"/>
              <w:jc w:val="center"/>
              <w:rPr>
                <w:rFonts w:hint="eastAsia" w:ascii="宋体" w:hAnsi="宋体" w:eastAsia="宋体" w:cs="宋体"/>
                <w:color w:val="000000"/>
                <w:sz w:val="24"/>
                <w:szCs w:val="24"/>
              </w:rPr>
            </w:pPr>
          </w:p>
        </w:tc>
      </w:tr>
      <w:tr w14:paraId="10B49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438A97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770" w:type="dxa"/>
            <w:tcBorders>
              <w:top w:val="single" w:color="000000" w:sz="2" w:space="0"/>
              <w:bottom w:val="single" w:color="000000" w:sz="2" w:space="0"/>
            </w:tcBorders>
            <w:noWrap w:val="0"/>
            <w:vAlign w:val="center"/>
          </w:tcPr>
          <w:p w14:paraId="38F2E10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XM 型低压配电箱</w:t>
            </w:r>
          </w:p>
        </w:tc>
        <w:tc>
          <w:tcPr>
            <w:tcW w:w="5655" w:type="dxa"/>
            <w:tcBorders>
              <w:top w:val="single" w:color="000000" w:sz="2" w:space="0"/>
              <w:bottom w:val="single" w:color="000000" w:sz="2" w:space="0"/>
            </w:tcBorders>
            <w:noWrap w:val="0"/>
            <w:vAlign w:val="center"/>
          </w:tcPr>
          <w:p w14:paraId="79075EC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详见图 DWG-0000 电 01-09，17</w:t>
            </w:r>
          </w:p>
        </w:tc>
        <w:tc>
          <w:tcPr>
            <w:tcW w:w="600" w:type="dxa"/>
            <w:tcBorders>
              <w:top w:val="single" w:color="000000" w:sz="2" w:space="0"/>
              <w:bottom w:val="single" w:color="000000" w:sz="2" w:space="0"/>
            </w:tcBorders>
            <w:noWrap w:val="0"/>
            <w:vAlign w:val="center"/>
          </w:tcPr>
          <w:p w14:paraId="18B65F3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4203B1F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7F82BEC8">
            <w:pPr>
              <w:pStyle w:val="44"/>
              <w:ind w:firstLine="0" w:firstLineChars="0"/>
              <w:jc w:val="center"/>
              <w:rPr>
                <w:rFonts w:hint="eastAsia" w:ascii="宋体" w:hAnsi="宋体" w:eastAsia="宋体" w:cs="宋体"/>
                <w:color w:val="000000"/>
                <w:sz w:val="24"/>
                <w:szCs w:val="24"/>
              </w:rPr>
            </w:pPr>
          </w:p>
        </w:tc>
      </w:tr>
      <w:tr w14:paraId="7492A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7ED012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770" w:type="dxa"/>
            <w:tcBorders>
              <w:top w:val="single" w:color="000000" w:sz="2" w:space="0"/>
              <w:bottom w:val="single" w:color="000000" w:sz="2" w:space="0"/>
            </w:tcBorders>
            <w:noWrap w:val="0"/>
            <w:vAlign w:val="center"/>
          </w:tcPr>
          <w:p w14:paraId="44ABDF6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XM 型（非标）照明控制箱</w:t>
            </w:r>
          </w:p>
        </w:tc>
        <w:tc>
          <w:tcPr>
            <w:tcW w:w="5655" w:type="dxa"/>
            <w:tcBorders>
              <w:top w:val="single" w:color="000000" w:sz="2" w:space="0"/>
              <w:bottom w:val="single" w:color="000000" w:sz="2" w:space="0"/>
            </w:tcBorders>
            <w:noWrap w:val="0"/>
            <w:vAlign w:val="center"/>
          </w:tcPr>
          <w:p w14:paraId="180BD33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时控、光控、手动控制功能详见图 DWG-0000 电 01-17</w:t>
            </w:r>
          </w:p>
        </w:tc>
        <w:tc>
          <w:tcPr>
            <w:tcW w:w="600" w:type="dxa"/>
            <w:tcBorders>
              <w:top w:val="single" w:color="000000" w:sz="2" w:space="0"/>
              <w:bottom w:val="single" w:color="000000" w:sz="2" w:space="0"/>
            </w:tcBorders>
            <w:noWrap w:val="0"/>
            <w:vAlign w:val="center"/>
          </w:tcPr>
          <w:p w14:paraId="3AD1FDC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546CBDC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4A19A808">
            <w:pPr>
              <w:pStyle w:val="44"/>
              <w:ind w:firstLine="0" w:firstLineChars="0"/>
              <w:jc w:val="center"/>
              <w:rPr>
                <w:rFonts w:hint="eastAsia" w:ascii="宋体" w:hAnsi="宋体" w:eastAsia="宋体" w:cs="宋体"/>
                <w:color w:val="000000"/>
                <w:sz w:val="24"/>
                <w:szCs w:val="24"/>
              </w:rPr>
            </w:pPr>
          </w:p>
        </w:tc>
      </w:tr>
      <w:tr w14:paraId="1AC4C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8CCCD2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770" w:type="dxa"/>
            <w:tcBorders>
              <w:top w:val="single" w:color="000000" w:sz="2" w:space="0"/>
              <w:bottom w:val="single" w:color="000000" w:sz="2" w:space="0"/>
            </w:tcBorders>
            <w:noWrap w:val="0"/>
            <w:vAlign w:val="center"/>
          </w:tcPr>
          <w:p w14:paraId="12B22ED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应急照明集中电源箱</w:t>
            </w:r>
          </w:p>
        </w:tc>
        <w:tc>
          <w:tcPr>
            <w:tcW w:w="5655" w:type="dxa"/>
            <w:tcBorders>
              <w:top w:val="single" w:color="000000" w:sz="2" w:space="0"/>
              <w:bottom w:val="single" w:color="000000" w:sz="2" w:space="0"/>
            </w:tcBorders>
            <w:noWrap w:val="0"/>
            <w:vAlign w:val="center"/>
          </w:tcPr>
          <w:p w14:paraId="37D6A8F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输入 AC220V，输出 DC36V详见图 DWG-0000 电 01-09，17</w:t>
            </w:r>
          </w:p>
        </w:tc>
        <w:tc>
          <w:tcPr>
            <w:tcW w:w="600" w:type="dxa"/>
            <w:tcBorders>
              <w:top w:val="single" w:color="000000" w:sz="2" w:space="0"/>
              <w:bottom w:val="single" w:color="000000" w:sz="2" w:space="0"/>
            </w:tcBorders>
            <w:noWrap w:val="0"/>
            <w:vAlign w:val="center"/>
          </w:tcPr>
          <w:p w14:paraId="4BCF9DD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654B995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0E0F82E3">
            <w:pPr>
              <w:pStyle w:val="44"/>
              <w:ind w:firstLine="0" w:firstLineChars="0"/>
              <w:jc w:val="center"/>
              <w:rPr>
                <w:rFonts w:hint="eastAsia" w:ascii="宋体" w:hAnsi="宋体" w:eastAsia="宋体" w:cs="宋体"/>
                <w:color w:val="000000"/>
                <w:sz w:val="24"/>
                <w:szCs w:val="24"/>
              </w:rPr>
            </w:pPr>
          </w:p>
        </w:tc>
      </w:tr>
      <w:tr w14:paraId="674E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5BD011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770" w:type="dxa"/>
            <w:tcBorders>
              <w:top w:val="single" w:color="000000" w:sz="2" w:space="0"/>
              <w:bottom w:val="single" w:color="000000" w:sz="2" w:space="0"/>
            </w:tcBorders>
            <w:noWrap w:val="0"/>
            <w:vAlign w:val="center"/>
          </w:tcPr>
          <w:p w14:paraId="297934A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BXM 型防爆配电箱</w:t>
            </w:r>
          </w:p>
        </w:tc>
        <w:tc>
          <w:tcPr>
            <w:tcW w:w="5655" w:type="dxa"/>
            <w:tcBorders>
              <w:top w:val="single" w:color="000000" w:sz="2" w:space="0"/>
              <w:bottom w:val="single" w:color="000000" w:sz="2" w:space="0"/>
            </w:tcBorders>
            <w:noWrap w:val="0"/>
            <w:vAlign w:val="center"/>
          </w:tcPr>
          <w:p w14:paraId="4812EC9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 IIB T4 Gb，IP65，WF2，含安装支架，配防雨罩备用回路配防爆堵头详见图 DWG-0000 电 01-07</w:t>
            </w:r>
          </w:p>
        </w:tc>
        <w:tc>
          <w:tcPr>
            <w:tcW w:w="600" w:type="dxa"/>
            <w:tcBorders>
              <w:top w:val="single" w:color="000000" w:sz="2" w:space="0"/>
              <w:bottom w:val="single" w:color="000000" w:sz="2" w:space="0"/>
            </w:tcBorders>
            <w:noWrap w:val="0"/>
            <w:vAlign w:val="center"/>
          </w:tcPr>
          <w:p w14:paraId="125CC87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387C147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5B6CD494">
            <w:pPr>
              <w:pStyle w:val="44"/>
              <w:ind w:firstLine="0" w:firstLineChars="0"/>
              <w:jc w:val="center"/>
              <w:rPr>
                <w:rFonts w:hint="eastAsia" w:ascii="宋体" w:hAnsi="宋体" w:eastAsia="宋体" w:cs="宋体"/>
                <w:color w:val="000000"/>
                <w:sz w:val="24"/>
                <w:szCs w:val="24"/>
              </w:rPr>
            </w:pPr>
          </w:p>
        </w:tc>
      </w:tr>
      <w:tr w14:paraId="56697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6646BD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770" w:type="dxa"/>
            <w:tcBorders>
              <w:top w:val="single" w:color="000000" w:sz="2" w:space="0"/>
              <w:bottom w:val="single" w:color="000000" w:sz="2" w:space="0"/>
            </w:tcBorders>
            <w:noWrap w:val="0"/>
            <w:vAlign w:val="center"/>
          </w:tcPr>
          <w:p w14:paraId="225F00E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防爆风机控制开关</w:t>
            </w:r>
          </w:p>
        </w:tc>
        <w:tc>
          <w:tcPr>
            <w:tcW w:w="5655" w:type="dxa"/>
            <w:tcBorders>
              <w:top w:val="single" w:color="000000" w:sz="2" w:space="0"/>
              <w:bottom w:val="single" w:color="000000" w:sz="2" w:space="0"/>
            </w:tcBorders>
            <w:noWrap w:val="0"/>
            <w:vAlign w:val="center"/>
          </w:tcPr>
          <w:p w14:paraId="10B1D90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FAZ-A2/380V Exd IIB T4 Gb，IP65，WF2 挂墙安装</w:t>
            </w:r>
          </w:p>
        </w:tc>
        <w:tc>
          <w:tcPr>
            <w:tcW w:w="600" w:type="dxa"/>
            <w:tcBorders>
              <w:top w:val="single" w:color="000000" w:sz="2" w:space="0"/>
              <w:bottom w:val="single" w:color="000000" w:sz="2" w:space="0"/>
            </w:tcBorders>
            <w:noWrap w:val="0"/>
            <w:vAlign w:val="center"/>
          </w:tcPr>
          <w:p w14:paraId="5E856EC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73C9237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405" w:type="dxa"/>
            <w:tcBorders>
              <w:top w:val="single" w:color="000000" w:sz="2" w:space="0"/>
              <w:bottom w:val="single" w:color="000000" w:sz="2" w:space="0"/>
            </w:tcBorders>
            <w:noWrap w:val="0"/>
            <w:vAlign w:val="center"/>
          </w:tcPr>
          <w:p w14:paraId="753D17E6">
            <w:pPr>
              <w:pStyle w:val="44"/>
              <w:ind w:firstLine="0" w:firstLineChars="0"/>
              <w:jc w:val="center"/>
              <w:rPr>
                <w:rFonts w:hint="eastAsia" w:ascii="宋体" w:hAnsi="宋体" w:eastAsia="宋体" w:cs="宋体"/>
                <w:color w:val="000000"/>
                <w:sz w:val="24"/>
                <w:szCs w:val="24"/>
              </w:rPr>
            </w:pPr>
          </w:p>
        </w:tc>
      </w:tr>
      <w:tr w14:paraId="303D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CFC4D2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770" w:type="dxa"/>
            <w:tcBorders>
              <w:top w:val="single" w:color="000000" w:sz="2" w:space="0"/>
              <w:bottom w:val="single" w:color="000000" w:sz="2" w:space="0"/>
            </w:tcBorders>
            <w:noWrap w:val="0"/>
            <w:vAlign w:val="center"/>
          </w:tcPr>
          <w:p w14:paraId="6048928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LED屋顶支架灯</w:t>
            </w:r>
          </w:p>
        </w:tc>
        <w:tc>
          <w:tcPr>
            <w:tcW w:w="5655" w:type="dxa"/>
            <w:tcBorders>
              <w:top w:val="single" w:color="000000" w:sz="2" w:space="0"/>
              <w:bottom w:val="single" w:color="000000" w:sz="2" w:space="0"/>
            </w:tcBorders>
            <w:noWrap w:val="0"/>
            <w:vAlign w:val="center"/>
          </w:tcPr>
          <w:p w14:paraId="0AD374A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60W 屋顶安装；IP65，WF2，AC220V</w:t>
            </w:r>
          </w:p>
        </w:tc>
        <w:tc>
          <w:tcPr>
            <w:tcW w:w="600" w:type="dxa"/>
            <w:tcBorders>
              <w:top w:val="single" w:color="000000" w:sz="2" w:space="0"/>
              <w:bottom w:val="single" w:color="000000" w:sz="2" w:space="0"/>
            </w:tcBorders>
            <w:noWrap w:val="0"/>
            <w:vAlign w:val="center"/>
          </w:tcPr>
          <w:p w14:paraId="26D6379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67581E7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5367A874">
            <w:pPr>
              <w:pStyle w:val="44"/>
              <w:ind w:firstLine="0" w:firstLineChars="0"/>
              <w:jc w:val="center"/>
              <w:rPr>
                <w:rFonts w:hint="eastAsia" w:ascii="宋体" w:hAnsi="宋体" w:eastAsia="宋体" w:cs="宋体"/>
                <w:color w:val="000000"/>
                <w:sz w:val="24"/>
                <w:szCs w:val="24"/>
              </w:rPr>
            </w:pPr>
          </w:p>
        </w:tc>
      </w:tr>
      <w:tr w14:paraId="62D6A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E526E4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770" w:type="dxa"/>
            <w:tcBorders>
              <w:top w:val="single" w:color="000000" w:sz="2" w:space="0"/>
              <w:bottom w:val="single" w:color="000000" w:sz="2" w:space="0"/>
            </w:tcBorders>
            <w:noWrap w:val="0"/>
            <w:vAlign w:val="center"/>
          </w:tcPr>
          <w:p w14:paraId="723519A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LED路灯</w:t>
            </w:r>
          </w:p>
        </w:tc>
        <w:tc>
          <w:tcPr>
            <w:tcW w:w="5655" w:type="dxa"/>
            <w:tcBorders>
              <w:top w:val="single" w:color="000000" w:sz="2" w:space="0"/>
              <w:bottom w:val="single" w:color="000000" w:sz="2" w:space="0"/>
            </w:tcBorders>
            <w:noWrap w:val="0"/>
            <w:vAlign w:val="center"/>
          </w:tcPr>
          <w:p w14:paraId="0069BFC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60W H=6m，IP65，WF2，AC220V 单臂倾倒式路灯杆</w:t>
            </w:r>
          </w:p>
        </w:tc>
        <w:tc>
          <w:tcPr>
            <w:tcW w:w="600" w:type="dxa"/>
            <w:tcBorders>
              <w:top w:val="single" w:color="000000" w:sz="2" w:space="0"/>
              <w:bottom w:val="single" w:color="000000" w:sz="2" w:space="0"/>
            </w:tcBorders>
            <w:noWrap w:val="0"/>
            <w:vAlign w:val="center"/>
          </w:tcPr>
          <w:p w14:paraId="22C1FC0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15ACE56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405" w:type="dxa"/>
            <w:tcBorders>
              <w:top w:val="single" w:color="000000" w:sz="2" w:space="0"/>
              <w:bottom w:val="single" w:color="000000" w:sz="2" w:space="0"/>
            </w:tcBorders>
            <w:noWrap w:val="0"/>
            <w:vAlign w:val="center"/>
          </w:tcPr>
          <w:p w14:paraId="67CA136B">
            <w:pPr>
              <w:pStyle w:val="44"/>
              <w:ind w:firstLine="0" w:firstLineChars="0"/>
              <w:jc w:val="center"/>
              <w:rPr>
                <w:rFonts w:hint="eastAsia" w:ascii="宋体" w:hAnsi="宋体" w:eastAsia="宋体" w:cs="宋体"/>
                <w:color w:val="000000"/>
                <w:sz w:val="24"/>
                <w:szCs w:val="24"/>
              </w:rPr>
            </w:pPr>
          </w:p>
        </w:tc>
      </w:tr>
      <w:tr w14:paraId="21C35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4AA5B6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770" w:type="dxa"/>
            <w:tcBorders>
              <w:top w:val="single" w:color="000000" w:sz="2" w:space="0"/>
              <w:bottom w:val="single" w:color="000000" w:sz="2" w:space="0"/>
            </w:tcBorders>
            <w:noWrap w:val="0"/>
            <w:vAlign w:val="center"/>
          </w:tcPr>
          <w:p w14:paraId="3B7D846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 LED防爆泛光灯</w:t>
            </w:r>
          </w:p>
        </w:tc>
        <w:tc>
          <w:tcPr>
            <w:tcW w:w="5655" w:type="dxa"/>
            <w:tcBorders>
              <w:top w:val="single" w:color="000000" w:sz="2" w:space="0"/>
              <w:bottom w:val="single" w:color="000000" w:sz="2" w:space="0"/>
            </w:tcBorders>
            <w:noWrap w:val="0"/>
            <w:vAlign w:val="center"/>
          </w:tcPr>
          <w:p w14:paraId="4167469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 H=6m；Exd IIB T4 GbIP65，WF2，AC220V 单臂倾倒式路灯杆</w:t>
            </w:r>
          </w:p>
        </w:tc>
        <w:tc>
          <w:tcPr>
            <w:tcW w:w="600" w:type="dxa"/>
            <w:tcBorders>
              <w:top w:val="single" w:color="000000" w:sz="2" w:space="0"/>
              <w:bottom w:val="single" w:color="000000" w:sz="2" w:space="0"/>
            </w:tcBorders>
            <w:noWrap w:val="0"/>
            <w:vAlign w:val="center"/>
          </w:tcPr>
          <w:p w14:paraId="29852BC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0F2E9D8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4163BF74">
            <w:pPr>
              <w:pStyle w:val="44"/>
              <w:ind w:firstLine="0" w:firstLineChars="0"/>
              <w:jc w:val="center"/>
              <w:rPr>
                <w:rFonts w:hint="eastAsia" w:ascii="宋体" w:hAnsi="宋体" w:eastAsia="宋体" w:cs="宋体"/>
                <w:color w:val="000000"/>
                <w:sz w:val="24"/>
                <w:szCs w:val="24"/>
              </w:rPr>
            </w:pPr>
          </w:p>
        </w:tc>
      </w:tr>
      <w:tr w14:paraId="02A47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0F9F62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770" w:type="dxa"/>
            <w:tcBorders>
              <w:top w:val="single" w:color="000000" w:sz="2" w:space="0"/>
              <w:bottom w:val="single" w:color="000000" w:sz="2" w:space="0"/>
            </w:tcBorders>
            <w:noWrap w:val="0"/>
            <w:vAlign w:val="center"/>
          </w:tcPr>
          <w:p w14:paraId="6AFC5FA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人体静电释放装置</w:t>
            </w:r>
          </w:p>
        </w:tc>
        <w:tc>
          <w:tcPr>
            <w:tcW w:w="5655" w:type="dxa"/>
            <w:tcBorders>
              <w:top w:val="single" w:color="000000" w:sz="2" w:space="0"/>
              <w:bottom w:val="single" w:color="000000" w:sz="2" w:space="0"/>
            </w:tcBorders>
            <w:noWrap w:val="0"/>
            <w:vAlign w:val="center"/>
          </w:tcPr>
          <w:p w14:paraId="3FAF9F43">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19D85C8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20" w:type="dxa"/>
            <w:tcBorders>
              <w:top w:val="single" w:color="000000" w:sz="2" w:space="0"/>
              <w:bottom w:val="single" w:color="000000" w:sz="2" w:space="0"/>
            </w:tcBorders>
            <w:noWrap w:val="0"/>
            <w:vAlign w:val="center"/>
          </w:tcPr>
          <w:p w14:paraId="404C0C3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35675084">
            <w:pPr>
              <w:pStyle w:val="44"/>
              <w:ind w:firstLine="0" w:firstLineChars="0"/>
              <w:jc w:val="center"/>
              <w:rPr>
                <w:rFonts w:hint="eastAsia" w:ascii="宋体" w:hAnsi="宋体" w:eastAsia="宋体" w:cs="宋体"/>
                <w:color w:val="000000"/>
                <w:sz w:val="24"/>
                <w:szCs w:val="24"/>
              </w:rPr>
            </w:pPr>
          </w:p>
        </w:tc>
      </w:tr>
      <w:tr w14:paraId="7756C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207E65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770" w:type="dxa"/>
            <w:tcBorders>
              <w:top w:val="single" w:color="000000" w:sz="2" w:space="0"/>
              <w:bottom w:val="single" w:color="000000" w:sz="2" w:space="0"/>
            </w:tcBorders>
            <w:noWrap w:val="0"/>
            <w:vAlign w:val="center"/>
          </w:tcPr>
          <w:p w14:paraId="55EC0A2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总（局部）等电位连接端子箱</w:t>
            </w:r>
          </w:p>
        </w:tc>
        <w:tc>
          <w:tcPr>
            <w:tcW w:w="5655" w:type="dxa"/>
            <w:tcBorders>
              <w:top w:val="single" w:color="000000" w:sz="2" w:space="0"/>
              <w:bottom w:val="single" w:color="000000" w:sz="2" w:space="0"/>
            </w:tcBorders>
            <w:noWrap w:val="0"/>
            <w:vAlign w:val="center"/>
          </w:tcPr>
          <w:p w14:paraId="2DF7F265">
            <w:pPr>
              <w:jc w:val="left"/>
              <w:rPr>
                <w:rFonts w:hint="eastAsia" w:ascii="宋体" w:hAnsi="宋体" w:eastAsia="宋体" w:cs="宋体"/>
                <w:color w:val="000000"/>
                <w:sz w:val="21"/>
                <w:szCs w:val="21"/>
              </w:rPr>
            </w:pPr>
          </w:p>
        </w:tc>
        <w:tc>
          <w:tcPr>
            <w:tcW w:w="600" w:type="dxa"/>
            <w:tcBorders>
              <w:top w:val="single" w:color="000000" w:sz="2" w:space="0"/>
              <w:bottom w:val="single" w:color="000000" w:sz="2" w:space="0"/>
            </w:tcBorders>
            <w:noWrap w:val="0"/>
            <w:vAlign w:val="center"/>
          </w:tcPr>
          <w:p w14:paraId="452EEA1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38E0C29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405" w:type="dxa"/>
            <w:tcBorders>
              <w:top w:val="single" w:color="000000" w:sz="2" w:space="0"/>
              <w:bottom w:val="single" w:color="000000" w:sz="2" w:space="0"/>
            </w:tcBorders>
            <w:noWrap w:val="0"/>
            <w:vAlign w:val="center"/>
          </w:tcPr>
          <w:p w14:paraId="2CF0BC09">
            <w:pPr>
              <w:pStyle w:val="44"/>
              <w:ind w:firstLine="0" w:firstLineChars="0"/>
              <w:jc w:val="center"/>
              <w:rPr>
                <w:rFonts w:hint="eastAsia" w:ascii="宋体" w:hAnsi="宋体" w:eastAsia="宋体" w:cs="宋体"/>
                <w:color w:val="000000"/>
                <w:sz w:val="24"/>
                <w:szCs w:val="24"/>
              </w:rPr>
            </w:pPr>
          </w:p>
        </w:tc>
      </w:tr>
      <w:tr w14:paraId="65E9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855CA3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770" w:type="dxa"/>
            <w:tcBorders>
              <w:top w:val="single" w:color="000000" w:sz="2" w:space="0"/>
              <w:bottom w:val="single" w:color="000000" w:sz="2" w:space="0"/>
            </w:tcBorders>
            <w:noWrap w:val="0"/>
            <w:vAlign w:val="center"/>
          </w:tcPr>
          <w:p w14:paraId="4735EC4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检修电源箱</w:t>
            </w:r>
          </w:p>
        </w:tc>
        <w:tc>
          <w:tcPr>
            <w:tcW w:w="5655" w:type="dxa"/>
            <w:tcBorders>
              <w:top w:val="single" w:color="000000" w:sz="2" w:space="0"/>
              <w:bottom w:val="single" w:color="000000" w:sz="2" w:space="0"/>
            </w:tcBorders>
            <w:noWrap w:val="0"/>
            <w:vAlign w:val="center"/>
          </w:tcPr>
          <w:p w14:paraId="63F65E1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 IIB T4 Gb，IP65，WF2，含安装支架，配防雨罩详见图 DWG-0000 电 01-07</w:t>
            </w:r>
          </w:p>
        </w:tc>
        <w:tc>
          <w:tcPr>
            <w:tcW w:w="600" w:type="dxa"/>
            <w:tcBorders>
              <w:top w:val="single" w:color="000000" w:sz="2" w:space="0"/>
              <w:bottom w:val="single" w:color="000000" w:sz="2" w:space="0"/>
            </w:tcBorders>
            <w:noWrap w:val="0"/>
            <w:vAlign w:val="center"/>
          </w:tcPr>
          <w:p w14:paraId="66A5512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面</w:t>
            </w:r>
          </w:p>
        </w:tc>
        <w:tc>
          <w:tcPr>
            <w:tcW w:w="720" w:type="dxa"/>
            <w:tcBorders>
              <w:top w:val="single" w:color="000000" w:sz="2" w:space="0"/>
              <w:bottom w:val="single" w:color="000000" w:sz="2" w:space="0"/>
            </w:tcBorders>
            <w:noWrap w:val="0"/>
            <w:vAlign w:val="center"/>
          </w:tcPr>
          <w:p w14:paraId="3435E9B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13921511">
            <w:pPr>
              <w:pStyle w:val="44"/>
              <w:ind w:firstLine="0" w:firstLineChars="0"/>
              <w:jc w:val="center"/>
              <w:rPr>
                <w:rFonts w:hint="eastAsia" w:ascii="宋体" w:hAnsi="宋体" w:eastAsia="宋体" w:cs="宋体"/>
                <w:color w:val="000000"/>
                <w:sz w:val="24"/>
                <w:szCs w:val="24"/>
              </w:rPr>
            </w:pPr>
          </w:p>
        </w:tc>
      </w:tr>
      <w:tr w14:paraId="6336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B2EDDB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770" w:type="dxa"/>
            <w:tcBorders>
              <w:top w:val="single" w:color="000000" w:sz="2" w:space="0"/>
              <w:bottom w:val="single" w:color="000000" w:sz="2" w:space="0"/>
            </w:tcBorders>
            <w:noWrap w:val="0"/>
            <w:vAlign w:val="center"/>
          </w:tcPr>
          <w:p w14:paraId="6F3A5C4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低压电力电缆</w:t>
            </w:r>
          </w:p>
        </w:tc>
        <w:tc>
          <w:tcPr>
            <w:tcW w:w="5655" w:type="dxa"/>
            <w:tcBorders>
              <w:top w:val="single" w:color="000000" w:sz="2" w:space="0"/>
              <w:bottom w:val="single" w:color="000000" w:sz="2" w:space="0"/>
            </w:tcBorders>
            <w:noWrap w:val="0"/>
            <w:vAlign w:val="center"/>
          </w:tcPr>
          <w:p w14:paraId="08E1B9A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YJV-0.6/1.0kV-（3x6）mm2</w:t>
            </w:r>
          </w:p>
        </w:tc>
        <w:tc>
          <w:tcPr>
            <w:tcW w:w="600" w:type="dxa"/>
            <w:tcBorders>
              <w:top w:val="single" w:color="000000" w:sz="2" w:space="0"/>
              <w:bottom w:val="single" w:color="000000" w:sz="2" w:space="0"/>
            </w:tcBorders>
            <w:noWrap w:val="0"/>
            <w:vAlign w:val="center"/>
          </w:tcPr>
          <w:p w14:paraId="046F557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31B576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405" w:type="dxa"/>
            <w:tcBorders>
              <w:top w:val="single" w:color="000000" w:sz="2" w:space="0"/>
              <w:bottom w:val="single" w:color="000000" w:sz="2" w:space="0"/>
            </w:tcBorders>
            <w:noWrap w:val="0"/>
            <w:vAlign w:val="center"/>
          </w:tcPr>
          <w:p w14:paraId="4EB6D7CA">
            <w:pPr>
              <w:pStyle w:val="44"/>
              <w:ind w:firstLine="0" w:firstLineChars="0"/>
              <w:jc w:val="center"/>
              <w:rPr>
                <w:rFonts w:hint="eastAsia" w:ascii="宋体" w:hAnsi="宋体" w:eastAsia="宋体" w:cs="宋体"/>
                <w:color w:val="000000"/>
                <w:sz w:val="24"/>
                <w:szCs w:val="24"/>
              </w:rPr>
            </w:pPr>
          </w:p>
        </w:tc>
      </w:tr>
      <w:tr w14:paraId="14D92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CDE457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770" w:type="dxa"/>
            <w:tcBorders>
              <w:top w:val="single" w:color="000000" w:sz="2" w:space="0"/>
              <w:bottom w:val="single" w:color="000000" w:sz="2" w:space="0"/>
            </w:tcBorders>
            <w:noWrap w:val="0"/>
            <w:vAlign w:val="center"/>
          </w:tcPr>
          <w:p w14:paraId="151E0D9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低压电力电缆</w:t>
            </w:r>
          </w:p>
        </w:tc>
        <w:tc>
          <w:tcPr>
            <w:tcW w:w="5655" w:type="dxa"/>
            <w:tcBorders>
              <w:top w:val="single" w:color="000000" w:sz="2" w:space="0"/>
              <w:bottom w:val="single" w:color="000000" w:sz="2" w:space="0"/>
            </w:tcBorders>
            <w:noWrap w:val="0"/>
            <w:vAlign w:val="center"/>
          </w:tcPr>
          <w:p w14:paraId="1432B9A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YJV-0.6/1.0kV-（5x6）mm2</w:t>
            </w:r>
          </w:p>
        </w:tc>
        <w:tc>
          <w:tcPr>
            <w:tcW w:w="600" w:type="dxa"/>
            <w:tcBorders>
              <w:top w:val="single" w:color="000000" w:sz="2" w:space="0"/>
              <w:bottom w:val="single" w:color="000000" w:sz="2" w:space="0"/>
            </w:tcBorders>
            <w:noWrap w:val="0"/>
            <w:vAlign w:val="center"/>
          </w:tcPr>
          <w:p w14:paraId="6BC5262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3BBAA51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405" w:type="dxa"/>
            <w:tcBorders>
              <w:top w:val="single" w:color="000000" w:sz="2" w:space="0"/>
              <w:bottom w:val="single" w:color="000000" w:sz="2" w:space="0"/>
            </w:tcBorders>
            <w:noWrap w:val="0"/>
            <w:vAlign w:val="center"/>
          </w:tcPr>
          <w:p w14:paraId="1365A12A">
            <w:pPr>
              <w:pStyle w:val="44"/>
              <w:ind w:firstLine="0" w:firstLineChars="0"/>
              <w:jc w:val="center"/>
              <w:rPr>
                <w:rFonts w:hint="eastAsia" w:ascii="宋体" w:hAnsi="宋体" w:eastAsia="宋体" w:cs="宋体"/>
                <w:color w:val="000000"/>
                <w:sz w:val="24"/>
                <w:szCs w:val="24"/>
              </w:rPr>
            </w:pPr>
          </w:p>
        </w:tc>
      </w:tr>
      <w:tr w14:paraId="3FF2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63FF20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770" w:type="dxa"/>
            <w:tcBorders>
              <w:top w:val="single" w:color="000000" w:sz="2" w:space="0"/>
              <w:bottom w:val="single" w:color="000000" w:sz="2" w:space="0"/>
            </w:tcBorders>
            <w:noWrap w:val="0"/>
            <w:vAlign w:val="center"/>
          </w:tcPr>
          <w:p w14:paraId="6F2668D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低压电力电缆</w:t>
            </w:r>
          </w:p>
        </w:tc>
        <w:tc>
          <w:tcPr>
            <w:tcW w:w="5655" w:type="dxa"/>
            <w:tcBorders>
              <w:top w:val="single" w:color="000000" w:sz="2" w:space="0"/>
              <w:bottom w:val="single" w:color="000000" w:sz="2" w:space="0"/>
            </w:tcBorders>
            <w:noWrap w:val="0"/>
            <w:vAlign w:val="center"/>
          </w:tcPr>
          <w:p w14:paraId="0638497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YJV22-0.6/1.0kV-（5x16）mm2</w:t>
            </w:r>
          </w:p>
        </w:tc>
        <w:tc>
          <w:tcPr>
            <w:tcW w:w="600" w:type="dxa"/>
            <w:tcBorders>
              <w:top w:val="single" w:color="000000" w:sz="2" w:space="0"/>
              <w:bottom w:val="single" w:color="000000" w:sz="2" w:space="0"/>
            </w:tcBorders>
            <w:noWrap w:val="0"/>
            <w:vAlign w:val="center"/>
          </w:tcPr>
          <w:p w14:paraId="767EC8A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74A4C9D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405" w:type="dxa"/>
            <w:tcBorders>
              <w:top w:val="single" w:color="000000" w:sz="2" w:space="0"/>
              <w:bottom w:val="single" w:color="000000" w:sz="2" w:space="0"/>
            </w:tcBorders>
            <w:noWrap w:val="0"/>
            <w:vAlign w:val="center"/>
          </w:tcPr>
          <w:p w14:paraId="5F478710">
            <w:pPr>
              <w:pStyle w:val="44"/>
              <w:ind w:firstLine="0" w:firstLineChars="0"/>
              <w:jc w:val="center"/>
              <w:rPr>
                <w:rFonts w:hint="eastAsia" w:ascii="宋体" w:hAnsi="宋体" w:eastAsia="宋体" w:cs="宋体"/>
                <w:color w:val="000000"/>
                <w:sz w:val="24"/>
                <w:szCs w:val="24"/>
              </w:rPr>
            </w:pPr>
          </w:p>
        </w:tc>
      </w:tr>
      <w:tr w14:paraId="26B7B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36C4B6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770" w:type="dxa"/>
            <w:tcBorders>
              <w:top w:val="single" w:color="000000" w:sz="2" w:space="0"/>
              <w:bottom w:val="single" w:color="000000" w:sz="2" w:space="0"/>
            </w:tcBorders>
            <w:noWrap w:val="0"/>
            <w:vAlign w:val="center"/>
          </w:tcPr>
          <w:p w14:paraId="309450A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低压阻燃电力电缆</w:t>
            </w:r>
          </w:p>
        </w:tc>
        <w:tc>
          <w:tcPr>
            <w:tcW w:w="5655" w:type="dxa"/>
            <w:tcBorders>
              <w:top w:val="single" w:color="000000" w:sz="2" w:space="0"/>
              <w:bottom w:val="single" w:color="000000" w:sz="2" w:space="0"/>
            </w:tcBorders>
            <w:noWrap w:val="0"/>
            <w:vAlign w:val="center"/>
          </w:tcPr>
          <w:p w14:paraId="30D4B2E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ZA-YJV-0.6/1.0kV-（4x4）mm2</w:t>
            </w:r>
          </w:p>
        </w:tc>
        <w:tc>
          <w:tcPr>
            <w:tcW w:w="600" w:type="dxa"/>
            <w:tcBorders>
              <w:top w:val="single" w:color="000000" w:sz="2" w:space="0"/>
              <w:bottom w:val="single" w:color="000000" w:sz="2" w:space="0"/>
            </w:tcBorders>
            <w:noWrap w:val="0"/>
            <w:vAlign w:val="center"/>
          </w:tcPr>
          <w:p w14:paraId="5BFABAF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32C962F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405" w:type="dxa"/>
            <w:tcBorders>
              <w:top w:val="single" w:color="000000" w:sz="2" w:space="0"/>
              <w:bottom w:val="single" w:color="000000" w:sz="2" w:space="0"/>
            </w:tcBorders>
            <w:noWrap w:val="0"/>
            <w:vAlign w:val="center"/>
          </w:tcPr>
          <w:p w14:paraId="6A8D0571">
            <w:pPr>
              <w:pStyle w:val="44"/>
              <w:ind w:firstLine="0" w:firstLineChars="0"/>
              <w:jc w:val="center"/>
              <w:rPr>
                <w:rFonts w:hint="eastAsia" w:ascii="宋体" w:hAnsi="宋体" w:eastAsia="宋体" w:cs="宋体"/>
                <w:color w:val="000000"/>
                <w:sz w:val="24"/>
                <w:szCs w:val="24"/>
              </w:rPr>
            </w:pPr>
          </w:p>
        </w:tc>
      </w:tr>
      <w:tr w14:paraId="05322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CC6774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1770" w:type="dxa"/>
            <w:tcBorders>
              <w:top w:val="single" w:color="000000" w:sz="2" w:space="0"/>
              <w:bottom w:val="single" w:color="000000" w:sz="2" w:space="0"/>
            </w:tcBorders>
            <w:noWrap w:val="0"/>
            <w:vAlign w:val="center"/>
          </w:tcPr>
          <w:p w14:paraId="4AD7600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低压阻燃电力电缆</w:t>
            </w:r>
          </w:p>
        </w:tc>
        <w:tc>
          <w:tcPr>
            <w:tcW w:w="5655" w:type="dxa"/>
            <w:tcBorders>
              <w:top w:val="single" w:color="000000" w:sz="2" w:space="0"/>
              <w:bottom w:val="single" w:color="000000" w:sz="2" w:space="0"/>
            </w:tcBorders>
            <w:noWrap w:val="0"/>
            <w:vAlign w:val="center"/>
          </w:tcPr>
          <w:p w14:paraId="4B36FA2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ZA-YJV22-0.6/1.0kV-（3x4）mm2</w:t>
            </w:r>
          </w:p>
        </w:tc>
        <w:tc>
          <w:tcPr>
            <w:tcW w:w="600" w:type="dxa"/>
            <w:tcBorders>
              <w:top w:val="single" w:color="000000" w:sz="2" w:space="0"/>
              <w:bottom w:val="single" w:color="000000" w:sz="2" w:space="0"/>
            </w:tcBorders>
            <w:noWrap w:val="0"/>
            <w:vAlign w:val="center"/>
          </w:tcPr>
          <w:p w14:paraId="3F1E9EE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2AC0822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405" w:type="dxa"/>
            <w:tcBorders>
              <w:top w:val="single" w:color="000000" w:sz="2" w:space="0"/>
              <w:bottom w:val="single" w:color="000000" w:sz="2" w:space="0"/>
            </w:tcBorders>
            <w:noWrap w:val="0"/>
            <w:vAlign w:val="center"/>
          </w:tcPr>
          <w:p w14:paraId="08610D3B">
            <w:pPr>
              <w:pStyle w:val="44"/>
              <w:ind w:firstLine="0" w:firstLineChars="0"/>
              <w:jc w:val="center"/>
              <w:rPr>
                <w:rFonts w:hint="eastAsia" w:ascii="宋体" w:hAnsi="宋体" w:eastAsia="宋体" w:cs="宋体"/>
                <w:color w:val="000000"/>
                <w:sz w:val="24"/>
                <w:szCs w:val="24"/>
              </w:rPr>
            </w:pPr>
          </w:p>
        </w:tc>
      </w:tr>
      <w:tr w14:paraId="781BF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6F6465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770" w:type="dxa"/>
            <w:tcBorders>
              <w:top w:val="single" w:color="000000" w:sz="2" w:space="0"/>
              <w:bottom w:val="single" w:color="000000" w:sz="2" w:space="0"/>
            </w:tcBorders>
            <w:noWrap w:val="0"/>
            <w:vAlign w:val="center"/>
          </w:tcPr>
          <w:p w14:paraId="3518F83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低压阻燃电力电缆</w:t>
            </w:r>
          </w:p>
        </w:tc>
        <w:tc>
          <w:tcPr>
            <w:tcW w:w="5655" w:type="dxa"/>
            <w:tcBorders>
              <w:top w:val="single" w:color="000000" w:sz="2" w:space="0"/>
              <w:bottom w:val="single" w:color="000000" w:sz="2" w:space="0"/>
            </w:tcBorders>
            <w:noWrap w:val="0"/>
            <w:vAlign w:val="center"/>
          </w:tcPr>
          <w:p w14:paraId="0641F18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ZA-YJV22-0.6/1.0kV-（3x6）mm2</w:t>
            </w:r>
          </w:p>
        </w:tc>
        <w:tc>
          <w:tcPr>
            <w:tcW w:w="600" w:type="dxa"/>
            <w:tcBorders>
              <w:top w:val="single" w:color="000000" w:sz="2" w:space="0"/>
              <w:bottom w:val="single" w:color="000000" w:sz="2" w:space="0"/>
            </w:tcBorders>
            <w:noWrap w:val="0"/>
            <w:vAlign w:val="center"/>
          </w:tcPr>
          <w:p w14:paraId="671A4D2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70102C5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340</w:t>
            </w:r>
          </w:p>
        </w:tc>
        <w:tc>
          <w:tcPr>
            <w:tcW w:w="405" w:type="dxa"/>
            <w:tcBorders>
              <w:top w:val="single" w:color="000000" w:sz="2" w:space="0"/>
              <w:bottom w:val="single" w:color="000000" w:sz="2" w:space="0"/>
            </w:tcBorders>
            <w:noWrap w:val="0"/>
            <w:vAlign w:val="center"/>
          </w:tcPr>
          <w:p w14:paraId="7D8B0620">
            <w:pPr>
              <w:pStyle w:val="44"/>
              <w:ind w:firstLine="0" w:firstLineChars="0"/>
              <w:jc w:val="center"/>
              <w:rPr>
                <w:rFonts w:hint="eastAsia" w:ascii="宋体" w:hAnsi="宋体" w:eastAsia="宋体" w:cs="宋体"/>
                <w:color w:val="000000"/>
                <w:sz w:val="24"/>
                <w:szCs w:val="24"/>
              </w:rPr>
            </w:pPr>
          </w:p>
        </w:tc>
      </w:tr>
      <w:tr w14:paraId="34CED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4BFD27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1770" w:type="dxa"/>
            <w:tcBorders>
              <w:top w:val="single" w:color="000000" w:sz="2" w:space="0"/>
              <w:bottom w:val="single" w:color="000000" w:sz="2" w:space="0"/>
            </w:tcBorders>
            <w:noWrap w:val="0"/>
            <w:vAlign w:val="center"/>
          </w:tcPr>
          <w:p w14:paraId="0960D18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低压阻燃电力电缆</w:t>
            </w:r>
          </w:p>
        </w:tc>
        <w:tc>
          <w:tcPr>
            <w:tcW w:w="5655" w:type="dxa"/>
            <w:tcBorders>
              <w:top w:val="single" w:color="000000" w:sz="2" w:space="0"/>
              <w:bottom w:val="single" w:color="000000" w:sz="2" w:space="0"/>
            </w:tcBorders>
            <w:noWrap w:val="0"/>
            <w:vAlign w:val="center"/>
          </w:tcPr>
          <w:p w14:paraId="54FB860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ZA-YJV22-0.6/1.0kV-（4x4）mm2</w:t>
            </w:r>
          </w:p>
        </w:tc>
        <w:tc>
          <w:tcPr>
            <w:tcW w:w="600" w:type="dxa"/>
            <w:tcBorders>
              <w:top w:val="single" w:color="000000" w:sz="2" w:space="0"/>
              <w:bottom w:val="single" w:color="000000" w:sz="2" w:space="0"/>
            </w:tcBorders>
            <w:noWrap w:val="0"/>
            <w:vAlign w:val="center"/>
          </w:tcPr>
          <w:p w14:paraId="3E12C52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05822D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810</w:t>
            </w:r>
          </w:p>
        </w:tc>
        <w:tc>
          <w:tcPr>
            <w:tcW w:w="405" w:type="dxa"/>
            <w:tcBorders>
              <w:top w:val="single" w:color="000000" w:sz="2" w:space="0"/>
              <w:bottom w:val="single" w:color="000000" w:sz="2" w:space="0"/>
            </w:tcBorders>
            <w:noWrap w:val="0"/>
            <w:vAlign w:val="center"/>
          </w:tcPr>
          <w:p w14:paraId="19293106">
            <w:pPr>
              <w:pStyle w:val="44"/>
              <w:ind w:firstLine="0" w:firstLineChars="0"/>
              <w:jc w:val="center"/>
              <w:rPr>
                <w:rFonts w:hint="eastAsia" w:ascii="宋体" w:hAnsi="宋体" w:eastAsia="宋体" w:cs="宋体"/>
                <w:color w:val="000000"/>
                <w:sz w:val="24"/>
                <w:szCs w:val="24"/>
              </w:rPr>
            </w:pPr>
          </w:p>
        </w:tc>
      </w:tr>
      <w:tr w14:paraId="14848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9F1510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1770" w:type="dxa"/>
            <w:tcBorders>
              <w:top w:val="single" w:color="000000" w:sz="2" w:space="0"/>
              <w:bottom w:val="single" w:color="000000" w:sz="2" w:space="0"/>
            </w:tcBorders>
            <w:noWrap w:val="0"/>
            <w:vAlign w:val="center"/>
          </w:tcPr>
          <w:p w14:paraId="5272E92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低压阻燃电力电缆</w:t>
            </w:r>
          </w:p>
        </w:tc>
        <w:tc>
          <w:tcPr>
            <w:tcW w:w="5655" w:type="dxa"/>
            <w:tcBorders>
              <w:top w:val="single" w:color="000000" w:sz="2" w:space="0"/>
              <w:bottom w:val="single" w:color="000000" w:sz="2" w:space="0"/>
            </w:tcBorders>
            <w:noWrap w:val="0"/>
            <w:vAlign w:val="center"/>
          </w:tcPr>
          <w:p w14:paraId="369297B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ZA-YJV22-0.6/1.0kV-（5x6）mm2</w:t>
            </w:r>
          </w:p>
        </w:tc>
        <w:tc>
          <w:tcPr>
            <w:tcW w:w="600" w:type="dxa"/>
            <w:tcBorders>
              <w:top w:val="single" w:color="000000" w:sz="2" w:space="0"/>
              <w:bottom w:val="single" w:color="000000" w:sz="2" w:space="0"/>
            </w:tcBorders>
            <w:noWrap w:val="0"/>
            <w:vAlign w:val="center"/>
          </w:tcPr>
          <w:p w14:paraId="036664F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4FF746D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390</w:t>
            </w:r>
          </w:p>
        </w:tc>
        <w:tc>
          <w:tcPr>
            <w:tcW w:w="405" w:type="dxa"/>
            <w:tcBorders>
              <w:top w:val="single" w:color="000000" w:sz="2" w:space="0"/>
              <w:bottom w:val="single" w:color="000000" w:sz="2" w:space="0"/>
            </w:tcBorders>
            <w:noWrap w:val="0"/>
            <w:vAlign w:val="center"/>
          </w:tcPr>
          <w:p w14:paraId="684DD7AB">
            <w:pPr>
              <w:pStyle w:val="44"/>
              <w:ind w:firstLine="0" w:firstLineChars="0"/>
              <w:jc w:val="center"/>
              <w:rPr>
                <w:rFonts w:hint="eastAsia" w:ascii="宋体" w:hAnsi="宋体" w:eastAsia="宋体" w:cs="宋体"/>
                <w:color w:val="000000"/>
                <w:sz w:val="24"/>
                <w:szCs w:val="24"/>
              </w:rPr>
            </w:pPr>
          </w:p>
        </w:tc>
      </w:tr>
      <w:tr w14:paraId="096B1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A49EDE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770" w:type="dxa"/>
            <w:tcBorders>
              <w:top w:val="single" w:color="000000" w:sz="2" w:space="0"/>
              <w:bottom w:val="single" w:color="000000" w:sz="2" w:space="0"/>
            </w:tcBorders>
            <w:noWrap w:val="0"/>
            <w:vAlign w:val="center"/>
          </w:tcPr>
          <w:p w14:paraId="0B91F65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低压阻燃电力电缆</w:t>
            </w:r>
          </w:p>
        </w:tc>
        <w:tc>
          <w:tcPr>
            <w:tcW w:w="5655" w:type="dxa"/>
            <w:tcBorders>
              <w:top w:val="single" w:color="000000" w:sz="2" w:space="0"/>
              <w:bottom w:val="single" w:color="000000" w:sz="2" w:space="0"/>
            </w:tcBorders>
            <w:noWrap w:val="0"/>
            <w:vAlign w:val="center"/>
          </w:tcPr>
          <w:p w14:paraId="267A8ED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ZA-YJV22-0.6/1.0kV-（3x35+1x16）mm2</w:t>
            </w:r>
          </w:p>
        </w:tc>
        <w:tc>
          <w:tcPr>
            <w:tcW w:w="600" w:type="dxa"/>
            <w:tcBorders>
              <w:top w:val="single" w:color="000000" w:sz="2" w:space="0"/>
              <w:bottom w:val="single" w:color="000000" w:sz="2" w:space="0"/>
            </w:tcBorders>
            <w:noWrap w:val="0"/>
            <w:vAlign w:val="center"/>
          </w:tcPr>
          <w:p w14:paraId="43B75E5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44026A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405" w:type="dxa"/>
            <w:tcBorders>
              <w:top w:val="single" w:color="000000" w:sz="2" w:space="0"/>
              <w:bottom w:val="single" w:color="000000" w:sz="2" w:space="0"/>
            </w:tcBorders>
            <w:noWrap w:val="0"/>
            <w:vAlign w:val="center"/>
          </w:tcPr>
          <w:p w14:paraId="3AB9C876">
            <w:pPr>
              <w:pStyle w:val="44"/>
              <w:ind w:firstLine="0" w:firstLineChars="0"/>
              <w:jc w:val="center"/>
              <w:rPr>
                <w:rFonts w:hint="eastAsia" w:ascii="宋体" w:hAnsi="宋体" w:eastAsia="宋体" w:cs="宋体"/>
                <w:color w:val="000000"/>
                <w:sz w:val="24"/>
                <w:szCs w:val="24"/>
              </w:rPr>
            </w:pPr>
          </w:p>
        </w:tc>
      </w:tr>
      <w:tr w14:paraId="08415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31D5E3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1770" w:type="dxa"/>
            <w:tcBorders>
              <w:top w:val="single" w:color="000000" w:sz="2" w:space="0"/>
              <w:bottom w:val="single" w:color="000000" w:sz="2" w:space="0"/>
            </w:tcBorders>
            <w:noWrap w:val="0"/>
            <w:vAlign w:val="center"/>
          </w:tcPr>
          <w:p w14:paraId="7E08F30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低压耐火电力电缆</w:t>
            </w:r>
          </w:p>
        </w:tc>
        <w:tc>
          <w:tcPr>
            <w:tcW w:w="5655" w:type="dxa"/>
            <w:tcBorders>
              <w:top w:val="single" w:color="000000" w:sz="2" w:space="0"/>
              <w:bottom w:val="single" w:color="000000" w:sz="2" w:space="0"/>
            </w:tcBorders>
            <w:noWrap w:val="0"/>
            <w:vAlign w:val="center"/>
          </w:tcPr>
          <w:p w14:paraId="1DF4C99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NH-YJV-0.6/1.0kV-（3x4）mm2</w:t>
            </w:r>
          </w:p>
        </w:tc>
        <w:tc>
          <w:tcPr>
            <w:tcW w:w="600" w:type="dxa"/>
            <w:tcBorders>
              <w:top w:val="single" w:color="000000" w:sz="2" w:space="0"/>
              <w:bottom w:val="single" w:color="000000" w:sz="2" w:space="0"/>
            </w:tcBorders>
            <w:noWrap w:val="0"/>
            <w:vAlign w:val="center"/>
          </w:tcPr>
          <w:p w14:paraId="746B329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10BCF7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260</w:t>
            </w:r>
          </w:p>
        </w:tc>
        <w:tc>
          <w:tcPr>
            <w:tcW w:w="405" w:type="dxa"/>
            <w:tcBorders>
              <w:top w:val="single" w:color="000000" w:sz="2" w:space="0"/>
              <w:bottom w:val="single" w:color="000000" w:sz="2" w:space="0"/>
            </w:tcBorders>
            <w:noWrap w:val="0"/>
            <w:vAlign w:val="center"/>
          </w:tcPr>
          <w:p w14:paraId="595B7531">
            <w:pPr>
              <w:pStyle w:val="44"/>
              <w:ind w:firstLine="0" w:firstLineChars="0"/>
              <w:jc w:val="center"/>
              <w:rPr>
                <w:rFonts w:hint="eastAsia" w:ascii="宋体" w:hAnsi="宋体" w:eastAsia="宋体" w:cs="宋体"/>
                <w:color w:val="000000"/>
                <w:sz w:val="24"/>
                <w:szCs w:val="24"/>
              </w:rPr>
            </w:pPr>
          </w:p>
        </w:tc>
      </w:tr>
      <w:tr w14:paraId="2ABE0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84F514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1770" w:type="dxa"/>
            <w:tcBorders>
              <w:top w:val="single" w:color="000000" w:sz="2" w:space="0"/>
              <w:bottom w:val="single" w:color="000000" w:sz="2" w:space="0"/>
            </w:tcBorders>
            <w:noWrap w:val="0"/>
            <w:vAlign w:val="center"/>
          </w:tcPr>
          <w:p w14:paraId="06B87A9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低压耐火电力电缆</w:t>
            </w:r>
          </w:p>
        </w:tc>
        <w:tc>
          <w:tcPr>
            <w:tcW w:w="5655" w:type="dxa"/>
            <w:tcBorders>
              <w:top w:val="single" w:color="000000" w:sz="2" w:space="0"/>
              <w:bottom w:val="single" w:color="000000" w:sz="2" w:space="0"/>
            </w:tcBorders>
            <w:noWrap w:val="0"/>
            <w:vAlign w:val="center"/>
          </w:tcPr>
          <w:p w14:paraId="1778954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NH-YJV-0.6/1.0kV-（5x6）mm2</w:t>
            </w:r>
          </w:p>
        </w:tc>
        <w:tc>
          <w:tcPr>
            <w:tcW w:w="600" w:type="dxa"/>
            <w:tcBorders>
              <w:top w:val="single" w:color="000000" w:sz="2" w:space="0"/>
              <w:bottom w:val="single" w:color="000000" w:sz="2" w:space="0"/>
            </w:tcBorders>
            <w:noWrap w:val="0"/>
            <w:vAlign w:val="center"/>
          </w:tcPr>
          <w:p w14:paraId="2631D0A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7F440C6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405" w:type="dxa"/>
            <w:tcBorders>
              <w:top w:val="single" w:color="000000" w:sz="2" w:space="0"/>
              <w:bottom w:val="single" w:color="000000" w:sz="2" w:space="0"/>
            </w:tcBorders>
            <w:noWrap w:val="0"/>
            <w:vAlign w:val="center"/>
          </w:tcPr>
          <w:p w14:paraId="7B41C430">
            <w:pPr>
              <w:pStyle w:val="44"/>
              <w:ind w:firstLine="0" w:firstLineChars="0"/>
              <w:jc w:val="center"/>
              <w:rPr>
                <w:rFonts w:hint="eastAsia" w:ascii="宋体" w:hAnsi="宋体" w:eastAsia="宋体" w:cs="宋体"/>
                <w:color w:val="000000"/>
                <w:sz w:val="24"/>
                <w:szCs w:val="24"/>
              </w:rPr>
            </w:pPr>
          </w:p>
        </w:tc>
      </w:tr>
      <w:tr w14:paraId="4CF31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0FB1CD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28</w:t>
            </w:r>
          </w:p>
        </w:tc>
        <w:tc>
          <w:tcPr>
            <w:tcW w:w="1770" w:type="dxa"/>
            <w:tcBorders>
              <w:top w:val="single" w:color="000000" w:sz="2" w:space="0"/>
              <w:bottom w:val="single" w:color="000000" w:sz="2" w:space="0"/>
            </w:tcBorders>
            <w:noWrap w:val="0"/>
            <w:vAlign w:val="center"/>
          </w:tcPr>
          <w:p w14:paraId="42B568B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低压耐火电力电缆</w:t>
            </w:r>
          </w:p>
        </w:tc>
        <w:tc>
          <w:tcPr>
            <w:tcW w:w="5655" w:type="dxa"/>
            <w:tcBorders>
              <w:top w:val="single" w:color="000000" w:sz="2" w:space="0"/>
              <w:bottom w:val="single" w:color="000000" w:sz="2" w:space="0"/>
            </w:tcBorders>
            <w:noWrap w:val="0"/>
            <w:vAlign w:val="center"/>
          </w:tcPr>
          <w:p w14:paraId="26613D2C">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NH-YJV22-0.6/1.0kV-（5x10）mm2</w:t>
            </w:r>
          </w:p>
        </w:tc>
        <w:tc>
          <w:tcPr>
            <w:tcW w:w="600" w:type="dxa"/>
            <w:tcBorders>
              <w:top w:val="single" w:color="000000" w:sz="2" w:space="0"/>
              <w:bottom w:val="single" w:color="000000" w:sz="2" w:space="0"/>
            </w:tcBorders>
            <w:noWrap w:val="0"/>
            <w:vAlign w:val="center"/>
          </w:tcPr>
          <w:p w14:paraId="1EE65D9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73475B4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405" w:type="dxa"/>
            <w:tcBorders>
              <w:top w:val="single" w:color="000000" w:sz="2" w:space="0"/>
              <w:bottom w:val="single" w:color="000000" w:sz="2" w:space="0"/>
            </w:tcBorders>
            <w:noWrap w:val="0"/>
            <w:vAlign w:val="center"/>
          </w:tcPr>
          <w:p w14:paraId="5A79AD6C">
            <w:pPr>
              <w:pStyle w:val="44"/>
              <w:ind w:firstLine="0" w:firstLineChars="0"/>
              <w:jc w:val="center"/>
              <w:rPr>
                <w:rFonts w:hint="eastAsia" w:ascii="宋体" w:hAnsi="宋体" w:eastAsia="宋体" w:cs="宋体"/>
                <w:color w:val="000000"/>
                <w:sz w:val="24"/>
                <w:szCs w:val="24"/>
              </w:rPr>
            </w:pPr>
          </w:p>
        </w:tc>
      </w:tr>
      <w:tr w14:paraId="1FFB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C181D1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29</w:t>
            </w:r>
          </w:p>
        </w:tc>
        <w:tc>
          <w:tcPr>
            <w:tcW w:w="1770" w:type="dxa"/>
            <w:tcBorders>
              <w:top w:val="single" w:color="000000" w:sz="2" w:space="0"/>
              <w:bottom w:val="single" w:color="000000" w:sz="2" w:space="0"/>
            </w:tcBorders>
            <w:noWrap w:val="0"/>
            <w:vAlign w:val="center"/>
          </w:tcPr>
          <w:p w14:paraId="13EF016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阻燃控制电缆</w:t>
            </w:r>
          </w:p>
        </w:tc>
        <w:tc>
          <w:tcPr>
            <w:tcW w:w="5655" w:type="dxa"/>
            <w:tcBorders>
              <w:top w:val="single" w:color="000000" w:sz="2" w:space="0"/>
              <w:bottom w:val="single" w:color="000000" w:sz="2" w:space="0"/>
            </w:tcBorders>
            <w:noWrap w:val="0"/>
            <w:vAlign w:val="center"/>
          </w:tcPr>
          <w:p w14:paraId="415479F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ZA-KYJV22-450/750V-（5x1.5）mm2</w:t>
            </w:r>
          </w:p>
        </w:tc>
        <w:tc>
          <w:tcPr>
            <w:tcW w:w="600" w:type="dxa"/>
            <w:tcBorders>
              <w:top w:val="single" w:color="000000" w:sz="2" w:space="0"/>
              <w:bottom w:val="single" w:color="000000" w:sz="2" w:space="0"/>
            </w:tcBorders>
            <w:noWrap w:val="0"/>
            <w:vAlign w:val="center"/>
          </w:tcPr>
          <w:p w14:paraId="66FEA3C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3A0D348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160</w:t>
            </w:r>
          </w:p>
        </w:tc>
        <w:tc>
          <w:tcPr>
            <w:tcW w:w="405" w:type="dxa"/>
            <w:tcBorders>
              <w:top w:val="single" w:color="000000" w:sz="2" w:space="0"/>
              <w:bottom w:val="single" w:color="000000" w:sz="2" w:space="0"/>
            </w:tcBorders>
            <w:noWrap w:val="0"/>
            <w:vAlign w:val="center"/>
          </w:tcPr>
          <w:p w14:paraId="5A6F8847">
            <w:pPr>
              <w:pStyle w:val="44"/>
              <w:ind w:firstLine="0" w:firstLineChars="0"/>
              <w:jc w:val="center"/>
              <w:rPr>
                <w:rFonts w:hint="eastAsia" w:ascii="宋体" w:hAnsi="宋体" w:eastAsia="宋体" w:cs="宋体"/>
                <w:color w:val="000000"/>
                <w:sz w:val="24"/>
                <w:szCs w:val="24"/>
              </w:rPr>
            </w:pPr>
          </w:p>
        </w:tc>
      </w:tr>
      <w:tr w14:paraId="260FD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36A22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770" w:type="dxa"/>
            <w:tcBorders>
              <w:top w:val="single" w:color="000000" w:sz="2" w:space="0"/>
              <w:bottom w:val="single" w:color="000000" w:sz="2" w:space="0"/>
            </w:tcBorders>
            <w:noWrap w:val="0"/>
            <w:vAlign w:val="center"/>
          </w:tcPr>
          <w:p w14:paraId="3D2B555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阻燃控制电缆</w:t>
            </w:r>
          </w:p>
        </w:tc>
        <w:tc>
          <w:tcPr>
            <w:tcW w:w="5655" w:type="dxa"/>
            <w:tcBorders>
              <w:top w:val="single" w:color="000000" w:sz="2" w:space="0"/>
              <w:bottom w:val="single" w:color="000000" w:sz="2" w:space="0"/>
            </w:tcBorders>
            <w:noWrap w:val="0"/>
            <w:vAlign w:val="center"/>
          </w:tcPr>
          <w:p w14:paraId="5E2768D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ZA-KYJVP22-450/750V-（8x2.5）mm2</w:t>
            </w:r>
          </w:p>
        </w:tc>
        <w:tc>
          <w:tcPr>
            <w:tcW w:w="600" w:type="dxa"/>
            <w:tcBorders>
              <w:top w:val="single" w:color="000000" w:sz="2" w:space="0"/>
              <w:bottom w:val="single" w:color="000000" w:sz="2" w:space="0"/>
            </w:tcBorders>
            <w:noWrap w:val="0"/>
            <w:vAlign w:val="center"/>
          </w:tcPr>
          <w:p w14:paraId="15E30E6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5C31534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405" w:type="dxa"/>
            <w:tcBorders>
              <w:top w:val="single" w:color="000000" w:sz="2" w:space="0"/>
              <w:bottom w:val="single" w:color="000000" w:sz="2" w:space="0"/>
            </w:tcBorders>
            <w:noWrap w:val="0"/>
            <w:vAlign w:val="center"/>
          </w:tcPr>
          <w:p w14:paraId="477A03CE">
            <w:pPr>
              <w:pStyle w:val="44"/>
              <w:ind w:firstLine="0" w:firstLineChars="0"/>
              <w:jc w:val="center"/>
              <w:rPr>
                <w:rFonts w:hint="eastAsia" w:ascii="宋体" w:hAnsi="宋体" w:eastAsia="宋体" w:cs="宋体"/>
                <w:color w:val="000000"/>
                <w:sz w:val="24"/>
                <w:szCs w:val="24"/>
              </w:rPr>
            </w:pPr>
          </w:p>
        </w:tc>
      </w:tr>
      <w:tr w14:paraId="35174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E95F00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31</w:t>
            </w:r>
          </w:p>
        </w:tc>
        <w:tc>
          <w:tcPr>
            <w:tcW w:w="1770" w:type="dxa"/>
            <w:tcBorders>
              <w:top w:val="single" w:color="000000" w:sz="2" w:space="0"/>
              <w:bottom w:val="single" w:color="000000" w:sz="2" w:space="0"/>
            </w:tcBorders>
            <w:noWrap w:val="0"/>
            <w:vAlign w:val="center"/>
          </w:tcPr>
          <w:p w14:paraId="0472DD8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耐火控制电缆</w:t>
            </w:r>
          </w:p>
        </w:tc>
        <w:tc>
          <w:tcPr>
            <w:tcW w:w="5655" w:type="dxa"/>
            <w:tcBorders>
              <w:top w:val="single" w:color="000000" w:sz="2" w:space="0"/>
              <w:bottom w:val="single" w:color="000000" w:sz="2" w:space="0"/>
            </w:tcBorders>
            <w:noWrap w:val="0"/>
            <w:vAlign w:val="center"/>
          </w:tcPr>
          <w:p w14:paraId="01CEB31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NH-KYJVP-450/750V （2x1.5）mm2</w:t>
            </w:r>
          </w:p>
        </w:tc>
        <w:tc>
          <w:tcPr>
            <w:tcW w:w="600" w:type="dxa"/>
            <w:tcBorders>
              <w:top w:val="single" w:color="000000" w:sz="2" w:space="0"/>
              <w:bottom w:val="single" w:color="000000" w:sz="2" w:space="0"/>
            </w:tcBorders>
            <w:noWrap w:val="0"/>
            <w:vAlign w:val="center"/>
          </w:tcPr>
          <w:p w14:paraId="6779DB1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56B18EA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405" w:type="dxa"/>
            <w:tcBorders>
              <w:top w:val="single" w:color="000000" w:sz="2" w:space="0"/>
              <w:bottom w:val="single" w:color="000000" w:sz="2" w:space="0"/>
            </w:tcBorders>
            <w:noWrap w:val="0"/>
            <w:vAlign w:val="center"/>
          </w:tcPr>
          <w:p w14:paraId="18E4BFF4">
            <w:pPr>
              <w:pStyle w:val="44"/>
              <w:ind w:firstLine="0" w:firstLineChars="0"/>
              <w:jc w:val="center"/>
              <w:rPr>
                <w:rFonts w:hint="eastAsia" w:ascii="宋体" w:hAnsi="宋体" w:eastAsia="宋体" w:cs="宋体"/>
                <w:color w:val="000000"/>
                <w:sz w:val="24"/>
                <w:szCs w:val="24"/>
              </w:rPr>
            </w:pPr>
          </w:p>
        </w:tc>
      </w:tr>
      <w:tr w14:paraId="49BE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9B1D41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w:t>
            </w:r>
          </w:p>
        </w:tc>
        <w:tc>
          <w:tcPr>
            <w:tcW w:w="1770" w:type="dxa"/>
            <w:tcBorders>
              <w:top w:val="single" w:color="000000" w:sz="2" w:space="0"/>
              <w:bottom w:val="single" w:color="000000" w:sz="2" w:space="0"/>
            </w:tcBorders>
            <w:noWrap w:val="0"/>
            <w:vAlign w:val="center"/>
          </w:tcPr>
          <w:p w14:paraId="36F6C64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导线</w:t>
            </w:r>
          </w:p>
        </w:tc>
        <w:tc>
          <w:tcPr>
            <w:tcW w:w="5655" w:type="dxa"/>
            <w:tcBorders>
              <w:top w:val="single" w:color="000000" w:sz="2" w:space="0"/>
              <w:bottom w:val="single" w:color="000000" w:sz="2" w:space="0"/>
            </w:tcBorders>
            <w:noWrap w:val="0"/>
            <w:vAlign w:val="center"/>
          </w:tcPr>
          <w:p w14:paraId="6CA0305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NH-BV-0.45/0.75kV-2.5 mm2</w:t>
            </w:r>
          </w:p>
        </w:tc>
        <w:tc>
          <w:tcPr>
            <w:tcW w:w="600" w:type="dxa"/>
            <w:tcBorders>
              <w:top w:val="single" w:color="000000" w:sz="2" w:space="0"/>
              <w:bottom w:val="single" w:color="000000" w:sz="2" w:space="0"/>
            </w:tcBorders>
            <w:noWrap w:val="0"/>
            <w:vAlign w:val="center"/>
          </w:tcPr>
          <w:p w14:paraId="42365AD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77FC26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700</w:t>
            </w:r>
          </w:p>
        </w:tc>
        <w:tc>
          <w:tcPr>
            <w:tcW w:w="405" w:type="dxa"/>
            <w:tcBorders>
              <w:top w:val="single" w:color="000000" w:sz="2" w:space="0"/>
              <w:bottom w:val="single" w:color="000000" w:sz="2" w:space="0"/>
            </w:tcBorders>
            <w:noWrap w:val="0"/>
            <w:vAlign w:val="center"/>
          </w:tcPr>
          <w:p w14:paraId="4846F927">
            <w:pPr>
              <w:pStyle w:val="44"/>
              <w:ind w:firstLine="0" w:firstLineChars="0"/>
              <w:jc w:val="center"/>
              <w:rPr>
                <w:rFonts w:hint="eastAsia" w:ascii="宋体" w:hAnsi="宋体" w:eastAsia="宋体" w:cs="宋体"/>
                <w:color w:val="000000"/>
                <w:sz w:val="24"/>
                <w:szCs w:val="24"/>
              </w:rPr>
            </w:pPr>
          </w:p>
        </w:tc>
      </w:tr>
      <w:tr w14:paraId="31A48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9438D0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33</w:t>
            </w:r>
          </w:p>
        </w:tc>
        <w:tc>
          <w:tcPr>
            <w:tcW w:w="1770" w:type="dxa"/>
            <w:tcBorders>
              <w:top w:val="single" w:color="000000" w:sz="2" w:space="0"/>
              <w:bottom w:val="single" w:color="000000" w:sz="2" w:space="0"/>
            </w:tcBorders>
            <w:noWrap w:val="0"/>
            <w:vAlign w:val="center"/>
          </w:tcPr>
          <w:p w14:paraId="005C8B2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导线</w:t>
            </w:r>
          </w:p>
        </w:tc>
        <w:tc>
          <w:tcPr>
            <w:tcW w:w="5655" w:type="dxa"/>
            <w:tcBorders>
              <w:top w:val="single" w:color="000000" w:sz="2" w:space="0"/>
              <w:bottom w:val="single" w:color="000000" w:sz="2" w:space="0"/>
            </w:tcBorders>
            <w:noWrap w:val="0"/>
            <w:vAlign w:val="center"/>
          </w:tcPr>
          <w:p w14:paraId="3937A7B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NH-BVR-0.45/0.75kV-2.5 mm2</w:t>
            </w:r>
          </w:p>
        </w:tc>
        <w:tc>
          <w:tcPr>
            <w:tcW w:w="600" w:type="dxa"/>
            <w:tcBorders>
              <w:top w:val="single" w:color="000000" w:sz="2" w:space="0"/>
              <w:bottom w:val="single" w:color="000000" w:sz="2" w:space="0"/>
            </w:tcBorders>
            <w:noWrap w:val="0"/>
            <w:vAlign w:val="center"/>
          </w:tcPr>
          <w:p w14:paraId="2CF54D9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56AFD20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405" w:type="dxa"/>
            <w:tcBorders>
              <w:top w:val="single" w:color="000000" w:sz="2" w:space="0"/>
              <w:bottom w:val="single" w:color="000000" w:sz="2" w:space="0"/>
            </w:tcBorders>
            <w:noWrap w:val="0"/>
            <w:vAlign w:val="center"/>
          </w:tcPr>
          <w:p w14:paraId="129C534F">
            <w:pPr>
              <w:pStyle w:val="44"/>
              <w:ind w:firstLine="0" w:firstLineChars="0"/>
              <w:jc w:val="center"/>
              <w:rPr>
                <w:rFonts w:hint="eastAsia" w:ascii="宋体" w:hAnsi="宋体" w:eastAsia="宋体" w:cs="宋体"/>
                <w:color w:val="000000"/>
                <w:sz w:val="24"/>
                <w:szCs w:val="24"/>
              </w:rPr>
            </w:pPr>
          </w:p>
        </w:tc>
      </w:tr>
      <w:tr w14:paraId="2057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52899B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34</w:t>
            </w:r>
          </w:p>
        </w:tc>
        <w:tc>
          <w:tcPr>
            <w:tcW w:w="1770" w:type="dxa"/>
            <w:tcBorders>
              <w:top w:val="single" w:color="000000" w:sz="2" w:space="0"/>
              <w:bottom w:val="single" w:color="000000" w:sz="2" w:space="0"/>
            </w:tcBorders>
            <w:noWrap w:val="0"/>
            <w:vAlign w:val="center"/>
          </w:tcPr>
          <w:p w14:paraId="76C9452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导线</w:t>
            </w:r>
          </w:p>
        </w:tc>
        <w:tc>
          <w:tcPr>
            <w:tcW w:w="5655" w:type="dxa"/>
            <w:tcBorders>
              <w:top w:val="single" w:color="000000" w:sz="2" w:space="0"/>
              <w:bottom w:val="single" w:color="000000" w:sz="2" w:space="0"/>
            </w:tcBorders>
            <w:noWrap w:val="0"/>
            <w:vAlign w:val="center"/>
          </w:tcPr>
          <w:p w14:paraId="1443144C">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NH-BV-0.45/0.75kV-4 mm2</w:t>
            </w:r>
          </w:p>
        </w:tc>
        <w:tc>
          <w:tcPr>
            <w:tcW w:w="600" w:type="dxa"/>
            <w:tcBorders>
              <w:top w:val="single" w:color="000000" w:sz="2" w:space="0"/>
              <w:bottom w:val="single" w:color="000000" w:sz="2" w:space="0"/>
            </w:tcBorders>
            <w:noWrap w:val="0"/>
            <w:vAlign w:val="center"/>
          </w:tcPr>
          <w:p w14:paraId="490C792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F9D7F5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600</w:t>
            </w:r>
          </w:p>
        </w:tc>
        <w:tc>
          <w:tcPr>
            <w:tcW w:w="405" w:type="dxa"/>
            <w:tcBorders>
              <w:top w:val="single" w:color="000000" w:sz="2" w:space="0"/>
              <w:bottom w:val="single" w:color="000000" w:sz="2" w:space="0"/>
            </w:tcBorders>
            <w:noWrap w:val="0"/>
            <w:vAlign w:val="center"/>
          </w:tcPr>
          <w:p w14:paraId="3703DE59">
            <w:pPr>
              <w:pStyle w:val="44"/>
              <w:ind w:firstLine="0" w:firstLineChars="0"/>
              <w:jc w:val="center"/>
              <w:rPr>
                <w:rFonts w:hint="eastAsia" w:ascii="宋体" w:hAnsi="宋体" w:eastAsia="宋体" w:cs="宋体"/>
                <w:color w:val="000000"/>
                <w:sz w:val="24"/>
                <w:szCs w:val="24"/>
              </w:rPr>
            </w:pPr>
          </w:p>
        </w:tc>
      </w:tr>
      <w:tr w14:paraId="642E1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EAB45C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35</w:t>
            </w:r>
          </w:p>
        </w:tc>
        <w:tc>
          <w:tcPr>
            <w:tcW w:w="1770" w:type="dxa"/>
            <w:tcBorders>
              <w:top w:val="single" w:color="000000" w:sz="2" w:space="0"/>
              <w:bottom w:val="single" w:color="000000" w:sz="2" w:space="0"/>
            </w:tcBorders>
            <w:noWrap w:val="0"/>
            <w:vAlign w:val="center"/>
          </w:tcPr>
          <w:p w14:paraId="60D990A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导线</w:t>
            </w:r>
          </w:p>
        </w:tc>
        <w:tc>
          <w:tcPr>
            <w:tcW w:w="5655" w:type="dxa"/>
            <w:tcBorders>
              <w:top w:val="single" w:color="000000" w:sz="2" w:space="0"/>
              <w:bottom w:val="single" w:color="000000" w:sz="2" w:space="0"/>
            </w:tcBorders>
            <w:noWrap w:val="0"/>
            <w:vAlign w:val="center"/>
          </w:tcPr>
          <w:p w14:paraId="1DEC71A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NH-BV-0.45/0.75kV-4 mm2</w:t>
            </w:r>
          </w:p>
        </w:tc>
        <w:tc>
          <w:tcPr>
            <w:tcW w:w="600" w:type="dxa"/>
            <w:tcBorders>
              <w:top w:val="single" w:color="000000" w:sz="2" w:space="0"/>
              <w:bottom w:val="single" w:color="000000" w:sz="2" w:space="0"/>
            </w:tcBorders>
            <w:noWrap w:val="0"/>
            <w:vAlign w:val="center"/>
          </w:tcPr>
          <w:p w14:paraId="4FF1DF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49586FF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405" w:type="dxa"/>
            <w:tcBorders>
              <w:top w:val="single" w:color="000000" w:sz="2" w:space="0"/>
              <w:bottom w:val="single" w:color="000000" w:sz="2" w:space="0"/>
            </w:tcBorders>
            <w:noWrap w:val="0"/>
            <w:vAlign w:val="center"/>
          </w:tcPr>
          <w:p w14:paraId="4364EFC9">
            <w:pPr>
              <w:pStyle w:val="44"/>
              <w:ind w:firstLine="0" w:firstLineChars="0"/>
              <w:jc w:val="center"/>
              <w:rPr>
                <w:rFonts w:hint="eastAsia" w:ascii="宋体" w:hAnsi="宋体" w:eastAsia="宋体" w:cs="宋体"/>
                <w:color w:val="000000"/>
                <w:sz w:val="24"/>
                <w:szCs w:val="24"/>
              </w:rPr>
            </w:pPr>
          </w:p>
        </w:tc>
      </w:tr>
      <w:tr w14:paraId="6128A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B84B49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1770" w:type="dxa"/>
            <w:tcBorders>
              <w:top w:val="single" w:color="000000" w:sz="2" w:space="0"/>
              <w:bottom w:val="single" w:color="000000" w:sz="2" w:space="0"/>
            </w:tcBorders>
            <w:noWrap w:val="0"/>
            <w:vAlign w:val="center"/>
          </w:tcPr>
          <w:p w14:paraId="10FA164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LED平板灯</w:t>
            </w:r>
          </w:p>
        </w:tc>
        <w:tc>
          <w:tcPr>
            <w:tcW w:w="5655" w:type="dxa"/>
            <w:tcBorders>
              <w:top w:val="single" w:color="000000" w:sz="2" w:space="0"/>
              <w:bottom w:val="single" w:color="000000" w:sz="2" w:space="0"/>
            </w:tcBorders>
            <w:noWrap w:val="0"/>
            <w:vAlign w:val="center"/>
          </w:tcPr>
          <w:p w14:paraId="62E5120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220V，40W，自带蓄电池，后备 1h 嵌入式</w:t>
            </w:r>
          </w:p>
        </w:tc>
        <w:tc>
          <w:tcPr>
            <w:tcW w:w="600" w:type="dxa"/>
            <w:tcBorders>
              <w:top w:val="single" w:color="000000" w:sz="2" w:space="0"/>
              <w:bottom w:val="single" w:color="000000" w:sz="2" w:space="0"/>
            </w:tcBorders>
            <w:noWrap w:val="0"/>
            <w:vAlign w:val="center"/>
          </w:tcPr>
          <w:p w14:paraId="5BCDF44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7826C7E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405" w:type="dxa"/>
            <w:tcBorders>
              <w:top w:val="single" w:color="000000" w:sz="2" w:space="0"/>
              <w:bottom w:val="single" w:color="000000" w:sz="2" w:space="0"/>
            </w:tcBorders>
            <w:noWrap w:val="0"/>
            <w:vAlign w:val="center"/>
          </w:tcPr>
          <w:p w14:paraId="5E3E2FD5">
            <w:pPr>
              <w:pStyle w:val="44"/>
              <w:ind w:firstLine="0" w:firstLineChars="0"/>
              <w:jc w:val="center"/>
              <w:rPr>
                <w:rFonts w:hint="eastAsia" w:ascii="宋体" w:hAnsi="宋体" w:eastAsia="宋体" w:cs="宋体"/>
                <w:color w:val="000000"/>
                <w:sz w:val="24"/>
                <w:szCs w:val="24"/>
              </w:rPr>
            </w:pPr>
          </w:p>
        </w:tc>
      </w:tr>
      <w:tr w14:paraId="5D35D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CC6E6C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37</w:t>
            </w:r>
          </w:p>
        </w:tc>
        <w:tc>
          <w:tcPr>
            <w:tcW w:w="1770" w:type="dxa"/>
            <w:tcBorders>
              <w:top w:val="single" w:color="000000" w:sz="2" w:space="0"/>
              <w:bottom w:val="single" w:color="000000" w:sz="2" w:space="0"/>
            </w:tcBorders>
            <w:noWrap w:val="0"/>
            <w:vAlign w:val="center"/>
          </w:tcPr>
          <w:p w14:paraId="12A8A88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LED平板灯</w:t>
            </w:r>
          </w:p>
        </w:tc>
        <w:tc>
          <w:tcPr>
            <w:tcW w:w="5655" w:type="dxa"/>
            <w:tcBorders>
              <w:top w:val="single" w:color="000000" w:sz="2" w:space="0"/>
              <w:bottom w:val="single" w:color="000000" w:sz="2" w:space="0"/>
            </w:tcBorders>
            <w:noWrap w:val="0"/>
            <w:vAlign w:val="center"/>
          </w:tcPr>
          <w:p w14:paraId="51EB7F0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220V，60W，自带蓄电池，后备 1h  嵌入式</w:t>
            </w:r>
          </w:p>
        </w:tc>
        <w:tc>
          <w:tcPr>
            <w:tcW w:w="600" w:type="dxa"/>
            <w:tcBorders>
              <w:top w:val="single" w:color="000000" w:sz="2" w:space="0"/>
              <w:bottom w:val="single" w:color="000000" w:sz="2" w:space="0"/>
            </w:tcBorders>
            <w:noWrap w:val="0"/>
            <w:vAlign w:val="center"/>
          </w:tcPr>
          <w:p w14:paraId="567EAC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65DEFF1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0713B248">
            <w:pPr>
              <w:pStyle w:val="44"/>
              <w:ind w:firstLine="0" w:firstLineChars="0"/>
              <w:jc w:val="center"/>
              <w:rPr>
                <w:rFonts w:hint="eastAsia" w:ascii="宋体" w:hAnsi="宋体" w:eastAsia="宋体" w:cs="宋体"/>
                <w:color w:val="000000"/>
                <w:sz w:val="24"/>
                <w:szCs w:val="24"/>
              </w:rPr>
            </w:pPr>
          </w:p>
        </w:tc>
      </w:tr>
      <w:tr w14:paraId="6BB04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2A39CB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38</w:t>
            </w:r>
          </w:p>
        </w:tc>
        <w:tc>
          <w:tcPr>
            <w:tcW w:w="1770" w:type="dxa"/>
            <w:tcBorders>
              <w:top w:val="single" w:color="000000" w:sz="2" w:space="0"/>
              <w:bottom w:val="single" w:color="000000" w:sz="2" w:space="0"/>
            </w:tcBorders>
            <w:noWrap w:val="0"/>
            <w:vAlign w:val="center"/>
          </w:tcPr>
          <w:p w14:paraId="1EACF6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LED平板灯</w:t>
            </w:r>
          </w:p>
        </w:tc>
        <w:tc>
          <w:tcPr>
            <w:tcW w:w="5655" w:type="dxa"/>
            <w:tcBorders>
              <w:top w:val="single" w:color="000000" w:sz="2" w:space="0"/>
              <w:bottom w:val="single" w:color="000000" w:sz="2" w:space="0"/>
            </w:tcBorders>
            <w:noWrap w:val="0"/>
            <w:vAlign w:val="center"/>
          </w:tcPr>
          <w:p w14:paraId="3F29052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220V，60W 吸顶式</w:t>
            </w:r>
          </w:p>
        </w:tc>
        <w:tc>
          <w:tcPr>
            <w:tcW w:w="600" w:type="dxa"/>
            <w:tcBorders>
              <w:top w:val="single" w:color="000000" w:sz="2" w:space="0"/>
              <w:bottom w:val="single" w:color="000000" w:sz="2" w:space="0"/>
            </w:tcBorders>
            <w:noWrap w:val="0"/>
            <w:vAlign w:val="center"/>
          </w:tcPr>
          <w:p w14:paraId="7629FD0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5AB0872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300CD695">
            <w:pPr>
              <w:pStyle w:val="44"/>
              <w:ind w:firstLine="0" w:firstLineChars="0"/>
              <w:jc w:val="center"/>
              <w:rPr>
                <w:rFonts w:hint="eastAsia" w:ascii="宋体" w:hAnsi="宋体" w:eastAsia="宋体" w:cs="宋体"/>
                <w:color w:val="000000"/>
                <w:sz w:val="24"/>
                <w:szCs w:val="24"/>
              </w:rPr>
            </w:pPr>
          </w:p>
        </w:tc>
      </w:tr>
      <w:tr w14:paraId="20475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0D78A1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39</w:t>
            </w:r>
          </w:p>
        </w:tc>
        <w:tc>
          <w:tcPr>
            <w:tcW w:w="1770" w:type="dxa"/>
            <w:tcBorders>
              <w:top w:val="single" w:color="000000" w:sz="2" w:space="0"/>
              <w:bottom w:val="single" w:color="000000" w:sz="2" w:space="0"/>
            </w:tcBorders>
            <w:noWrap w:val="0"/>
            <w:vAlign w:val="center"/>
          </w:tcPr>
          <w:p w14:paraId="394F3EA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防水防尘灯</w:t>
            </w:r>
          </w:p>
        </w:tc>
        <w:tc>
          <w:tcPr>
            <w:tcW w:w="5655" w:type="dxa"/>
            <w:tcBorders>
              <w:top w:val="single" w:color="000000" w:sz="2" w:space="0"/>
              <w:bottom w:val="single" w:color="000000" w:sz="2" w:space="0"/>
            </w:tcBorders>
            <w:noWrap w:val="0"/>
            <w:vAlign w:val="center"/>
          </w:tcPr>
          <w:p w14:paraId="3827E0A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LED，220V，40W，IP55 嵌入式</w:t>
            </w:r>
          </w:p>
        </w:tc>
        <w:tc>
          <w:tcPr>
            <w:tcW w:w="600" w:type="dxa"/>
            <w:tcBorders>
              <w:top w:val="single" w:color="000000" w:sz="2" w:space="0"/>
              <w:bottom w:val="single" w:color="000000" w:sz="2" w:space="0"/>
            </w:tcBorders>
            <w:noWrap w:val="0"/>
            <w:vAlign w:val="center"/>
          </w:tcPr>
          <w:p w14:paraId="6E7F3A5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5A68A59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2C04F8F6">
            <w:pPr>
              <w:pStyle w:val="44"/>
              <w:ind w:firstLine="0" w:firstLineChars="0"/>
              <w:jc w:val="center"/>
              <w:rPr>
                <w:rFonts w:hint="eastAsia" w:ascii="宋体" w:hAnsi="宋体" w:eastAsia="宋体" w:cs="宋体"/>
                <w:color w:val="000000"/>
                <w:sz w:val="24"/>
                <w:szCs w:val="24"/>
              </w:rPr>
            </w:pPr>
          </w:p>
        </w:tc>
      </w:tr>
      <w:tr w14:paraId="1F550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FABED0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770" w:type="dxa"/>
            <w:tcBorders>
              <w:top w:val="single" w:color="000000" w:sz="2" w:space="0"/>
              <w:bottom w:val="single" w:color="000000" w:sz="2" w:space="0"/>
            </w:tcBorders>
            <w:noWrap w:val="0"/>
            <w:vAlign w:val="center"/>
          </w:tcPr>
          <w:p w14:paraId="5C4FB4A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防水防尘灯</w:t>
            </w:r>
          </w:p>
        </w:tc>
        <w:tc>
          <w:tcPr>
            <w:tcW w:w="5655" w:type="dxa"/>
            <w:tcBorders>
              <w:top w:val="single" w:color="000000" w:sz="2" w:space="0"/>
              <w:bottom w:val="single" w:color="000000" w:sz="2" w:space="0"/>
            </w:tcBorders>
            <w:noWrap w:val="0"/>
            <w:vAlign w:val="center"/>
          </w:tcPr>
          <w:p w14:paraId="6511DDE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LED，220V，40W，IP55  吸顶式</w:t>
            </w:r>
          </w:p>
        </w:tc>
        <w:tc>
          <w:tcPr>
            <w:tcW w:w="600" w:type="dxa"/>
            <w:tcBorders>
              <w:top w:val="single" w:color="000000" w:sz="2" w:space="0"/>
              <w:bottom w:val="single" w:color="000000" w:sz="2" w:space="0"/>
            </w:tcBorders>
            <w:noWrap w:val="0"/>
            <w:vAlign w:val="center"/>
          </w:tcPr>
          <w:p w14:paraId="32C9292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53461CC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405" w:type="dxa"/>
            <w:tcBorders>
              <w:top w:val="single" w:color="000000" w:sz="2" w:space="0"/>
              <w:bottom w:val="single" w:color="000000" w:sz="2" w:space="0"/>
            </w:tcBorders>
            <w:noWrap w:val="0"/>
            <w:vAlign w:val="center"/>
          </w:tcPr>
          <w:p w14:paraId="130F0331">
            <w:pPr>
              <w:pStyle w:val="44"/>
              <w:ind w:firstLine="0" w:firstLineChars="0"/>
              <w:jc w:val="center"/>
              <w:rPr>
                <w:rFonts w:hint="eastAsia" w:ascii="宋体" w:hAnsi="宋体" w:eastAsia="宋体" w:cs="宋体"/>
                <w:color w:val="000000"/>
                <w:sz w:val="24"/>
                <w:szCs w:val="24"/>
              </w:rPr>
            </w:pPr>
          </w:p>
        </w:tc>
      </w:tr>
      <w:tr w14:paraId="0B1F1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AFAFEF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41</w:t>
            </w:r>
          </w:p>
        </w:tc>
        <w:tc>
          <w:tcPr>
            <w:tcW w:w="1770" w:type="dxa"/>
            <w:tcBorders>
              <w:top w:val="single" w:color="000000" w:sz="2" w:space="0"/>
              <w:bottom w:val="single" w:color="000000" w:sz="2" w:space="0"/>
            </w:tcBorders>
            <w:noWrap w:val="0"/>
            <w:vAlign w:val="center"/>
          </w:tcPr>
          <w:p w14:paraId="68D7C72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LED筒灯</w:t>
            </w:r>
          </w:p>
        </w:tc>
        <w:tc>
          <w:tcPr>
            <w:tcW w:w="5655" w:type="dxa"/>
            <w:tcBorders>
              <w:top w:val="single" w:color="000000" w:sz="2" w:space="0"/>
              <w:bottom w:val="single" w:color="000000" w:sz="2" w:space="0"/>
            </w:tcBorders>
            <w:noWrap w:val="0"/>
            <w:vAlign w:val="center"/>
          </w:tcPr>
          <w:p w14:paraId="7C7C470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220V，10W，IP55 嵌入式</w:t>
            </w:r>
          </w:p>
        </w:tc>
        <w:tc>
          <w:tcPr>
            <w:tcW w:w="600" w:type="dxa"/>
            <w:tcBorders>
              <w:top w:val="single" w:color="000000" w:sz="2" w:space="0"/>
              <w:bottom w:val="single" w:color="000000" w:sz="2" w:space="0"/>
            </w:tcBorders>
            <w:noWrap w:val="0"/>
            <w:vAlign w:val="center"/>
          </w:tcPr>
          <w:p w14:paraId="212CBFB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38795BC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405" w:type="dxa"/>
            <w:tcBorders>
              <w:top w:val="single" w:color="000000" w:sz="2" w:space="0"/>
              <w:bottom w:val="single" w:color="000000" w:sz="2" w:space="0"/>
            </w:tcBorders>
            <w:noWrap w:val="0"/>
            <w:vAlign w:val="center"/>
          </w:tcPr>
          <w:p w14:paraId="35FF6615">
            <w:pPr>
              <w:pStyle w:val="44"/>
              <w:ind w:firstLine="0" w:firstLineChars="0"/>
              <w:jc w:val="center"/>
              <w:rPr>
                <w:rFonts w:hint="eastAsia" w:ascii="宋体" w:hAnsi="宋体" w:eastAsia="宋体" w:cs="宋体"/>
                <w:color w:val="000000"/>
                <w:sz w:val="24"/>
                <w:szCs w:val="24"/>
              </w:rPr>
            </w:pPr>
          </w:p>
        </w:tc>
      </w:tr>
      <w:tr w14:paraId="554B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7AA310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770" w:type="dxa"/>
            <w:tcBorders>
              <w:top w:val="single" w:color="000000" w:sz="2" w:space="0"/>
              <w:bottom w:val="single" w:color="000000" w:sz="2" w:space="0"/>
            </w:tcBorders>
            <w:noWrap w:val="0"/>
            <w:vAlign w:val="center"/>
          </w:tcPr>
          <w:p w14:paraId="61ACD37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LED筒灯</w:t>
            </w:r>
          </w:p>
        </w:tc>
        <w:tc>
          <w:tcPr>
            <w:tcW w:w="5655" w:type="dxa"/>
            <w:tcBorders>
              <w:top w:val="single" w:color="000000" w:sz="2" w:space="0"/>
              <w:bottom w:val="single" w:color="000000" w:sz="2" w:space="0"/>
            </w:tcBorders>
            <w:noWrap w:val="0"/>
            <w:vAlign w:val="center"/>
          </w:tcPr>
          <w:p w14:paraId="1A8B940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220V，10W，IP55 吸顶式</w:t>
            </w:r>
          </w:p>
        </w:tc>
        <w:tc>
          <w:tcPr>
            <w:tcW w:w="600" w:type="dxa"/>
            <w:tcBorders>
              <w:top w:val="single" w:color="000000" w:sz="2" w:space="0"/>
              <w:bottom w:val="single" w:color="000000" w:sz="2" w:space="0"/>
            </w:tcBorders>
            <w:noWrap w:val="0"/>
            <w:vAlign w:val="center"/>
          </w:tcPr>
          <w:p w14:paraId="30DDC0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214783D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405" w:type="dxa"/>
            <w:tcBorders>
              <w:top w:val="single" w:color="000000" w:sz="2" w:space="0"/>
              <w:bottom w:val="single" w:color="000000" w:sz="2" w:space="0"/>
            </w:tcBorders>
            <w:noWrap w:val="0"/>
            <w:vAlign w:val="center"/>
          </w:tcPr>
          <w:p w14:paraId="6F627D0A">
            <w:pPr>
              <w:pStyle w:val="44"/>
              <w:ind w:firstLine="0" w:firstLineChars="0"/>
              <w:jc w:val="center"/>
              <w:rPr>
                <w:rFonts w:hint="eastAsia" w:ascii="宋体" w:hAnsi="宋体" w:eastAsia="宋体" w:cs="宋体"/>
                <w:color w:val="000000"/>
                <w:sz w:val="24"/>
                <w:szCs w:val="24"/>
              </w:rPr>
            </w:pPr>
          </w:p>
        </w:tc>
      </w:tr>
      <w:tr w14:paraId="18180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BBCE1B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43</w:t>
            </w:r>
          </w:p>
        </w:tc>
        <w:tc>
          <w:tcPr>
            <w:tcW w:w="1770" w:type="dxa"/>
            <w:tcBorders>
              <w:top w:val="single" w:color="000000" w:sz="2" w:space="0"/>
              <w:bottom w:val="single" w:color="000000" w:sz="2" w:space="0"/>
            </w:tcBorders>
            <w:noWrap w:val="0"/>
            <w:vAlign w:val="center"/>
          </w:tcPr>
          <w:p w14:paraId="6EED5C7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筒灯</w:t>
            </w:r>
          </w:p>
        </w:tc>
        <w:tc>
          <w:tcPr>
            <w:tcW w:w="5655" w:type="dxa"/>
            <w:tcBorders>
              <w:top w:val="single" w:color="000000" w:sz="2" w:space="0"/>
              <w:bottom w:val="single" w:color="000000" w:sz="2" w:space="0"/>
            </w:tcBorders>
            <w:noWrap w:val="0"/>
            <w:vAlign w:val="center"/>
          </w:tcPr>
          <w:p w14:paraId="2617D66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(声光控) LED，220V，15W 嵌入式</w:t>
            </w:r>
          </w:p>
        </w:tc>
        <w:tc>
          <w:tcPr>
            <w:tcW w:w="600" w:type="dxa"/>
            <w:tcBorders>
              <w:top w:val="single" w:color="000000" w:sz="2" w:space="0"/>
              <w:bottom w:val="single" w:color="000000" w:sz="2" w:space="0"/>
            </w:tcBorders>
            <w:noWrap w:val="0"/>
            <w:vAlign w:val="center"/>
          </w:tcPr>
          <w:p w14:paraId="1AC969F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5172C0E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43DAE72D">
            <w:pPr>
              <w:pStyle w:val="44"/>
              <w:ind w:firstLine="0" w:firstLineChars="0"/>
              <w:jc w:val="center"/>
              <w:rPr>
                <w:rFonts w:hint="eastAsia" w:ascii="宋体" w:hAnsi="宋体" w:eastAsia="宋体" w:cs="宋体"/>
                <w:color w:val="000000"/>
                <w:sz w:val="24"/>
                <w:szCs w:val="24"/>
              </w:rPr>
            </w:pPr>
          </w:p>
        </w:tc>
      </w:tr>
      <w:tr w14:paraId="0A0C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258126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44</w:t>
            </w:r>
          </w:p>
        </w:tc>
        <w:tc>
          <w:tcPr>
            <w:tcW w:w="1770" w:type="dxa"/>
            <w:tcBorders>
              <w:top w:val="single" w:color="000000" w:sz="2" w:space="0"/>
              <w:bottom w:val="single" w:color="000000" w:sz="2" w:space="0"/>
            </w:tcBorders>
            <w:noWrap w:val="0"/>
            <w:vAlign w:val="center"/>
          </w:tcPr>
          <w:p w14:paraId="17BE17A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单管LED灯</w:t>
            </w:r>
          </w:p>
        </w:tc>
        <w:tc>
          <w:tcPr>
            <w:tcW w:w="5655" w:type="dxa"/>
            <w:tcBorders>
              <w:top w:val="single" w:color="000000" w:sz="2" w:space="0"/>
              <w:bottom w:val="single" w:color="000000" w:sz="2" w:space="0"/>
            </w:tcBorders>
            <w:noWrap w:val="0"/>
            <w:vAlign w:val="center"/>
          </w:tcPr>
          <w:p w14:paraId="05706D5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AC220V，36W 吸顶式</w:t>
            </w:r>
          </w:p>
        </w:tc>
        <w:tc>
          <w:tcPr>
            <w:tcW w:w="600" w:type="dxa"/>
            <w:tcBorders>
              <w:top w:val="single" w:color="000000" w:sz="2" w:space="0"/>
              <w:bottom w:val="single" w:color="000000" w:sz="2" w:space="0"/>
            </w:tcBorders>
            <w:noWrap w:val="0"/>
            <w:vAlign w:val="center"/>
          </w:tcPr>
          <w:p w14:paraId="6E5F6F4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2FB00E9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1078D20D">
            <w:pPr>
              <w:pStyle w:val="44"/>
              <w:ind w:firstLine="0" w:firstLineChars="0"/>
              <w:jc w:val="center"/>
              <w:rPr>
                <w:rFonts w:hint="eastAsia" w:ascii="宋体" w:hAnsi="宋体" w:eastAsia="宋体" w:cs="宋体"/>
                <w:color w:val="000000"/>
                <w:sz w:val="24"/>
                <w:szCs w:val="24"/>
              </w:rPr>
            </w:pPr>
          </w:p>
        </w:tc>
      </w:tr>
      <w:tr w14:paraId="58A9FA2D">
        <w:tblPrEx>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24ABD5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45</w:t>
            </w:r>
          </w:p>
        </w:tc>
        <w:tc>
          <w:tcPr>
            <w:tcW w:w="1770" w:type="dxa"/>
            <w:tcBorders>
              <w:top w:val="single" w:color="000000" w:sz="2" w:space="0"/>
              <w:bottom w:val="single" w:color="000000" w:sz="2" w:space="0"/>
            </w:tcBorders>
            <w:noWrap w:val="0"/>
            <w:vAlign w:val="center"/>
          </w:tcPr>
          <w:p w14:paraId="4F80B78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单管LED灯</w:t>
            </w:r>
          </w:p>
        </w:tc>
        <w:tc>
          <w:tcPr>
            <w:tcW w:w="5655" w:type="dxa"/>
            <w:tcBorders>
              <w:top w:val="single" w:color="000000" w:sz="2" w:space="0"/>
              <w:bottom w:val="single" w:color="000000" w:sz="2" w:space="0"/>
            </w:tcBorders>
            <w:noWrap w:val="0"/>
            <w:vAlign w:val="center"/>
          </w:tcPr>
          <w:p w14:paraId="24BBAEA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AC220V，36W，自带蓄电池，后备 1h 吸顶式</w:t>
            </w:r>
          </w:p>
        </w:tc>
        <w:tc>
          <w:tcPr>
            <w:tcW w:w="600" w:type="dxa"/>
            <w:tcBorders>
              <w:top w:val="single" w:color="000000" w:sz="2" w:space="0"/>
              <w:bottom w:val="single" w:color="000000" w:sz="2" w:space="0"/>
            </w:tcBorders>
            <w:noWrap w:val="0"/>
            <w:vAlign w:val="center"/>
          </w:tcPr>
          <w:p w14:paraId="49C82F6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76B5E75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18206115">
            <w:pPr>
              <w:pStyle w:val="44"/>
              <w:ind w:firstLine="0" w:firstLineChars="0"/>
              <w:jc w:val="center"/>
              <w:rPr>
                <w:rFonts w:hint="eastAsia" w:ascii="宋体" w:hAnsi="宋体" w:eastAsia="宋体" w:cs="宋体"/>
                <w:color w:val="000000"/>
                <w:sz w:val="24"/>
                <w:szCs w:val="24"/>
              </w:rPr>
            </w:pPr>
          </w:p>
        </w:tc>
      </w:tr>
      <w:tr w14:paraId="0F524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F04B37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46</w:t>
            </w:r>
          </w:p>
        </w:tc>
        <w:tc>
          <w:tcPr>
            <w:tcW w:w="1770" w:type="dxa"/>
            <w:tcBorders>
              <w:top w:val="single" w:color="000000" w:sz="2" w:space="0"/>
              <w:bottom w:val="single" w:color="000000" w:sz="2" w:space="0"/>
            </w:tcBorders>
            <w:noWrap w:val="0"/>
            <w:vAlign w:val="center"/>
          </w:tcPr>
          <w:p w14:paraId="7277AB9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防爆单管LED灯</w:t>
            </w:r>
          </w:p>
        </w:tc>
        <w:tc>
          <w:tcPr>
            <w:tcW w:w="5655" w:type="dxa"/>
            <w:tcBorders>
              <w:top w:val="single" w:color="000000" w:sz="2" w:space="0"/>
              <w:bottom w:val="single" w:color="000000" w:sz="2" w:space="0"/>
            </w:tcBorders>
            <w:noWrap w:val="0"/>
            <w:vAlign w:val="center"/>
          </w:tcPr>
          <w:p w14:paraId="7F356B4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AC220V，36W，自带蓄电池，后备 1h 吸顶式</w:t>
            </w:r>
          </w:p>
        </w:tc>
        <w:tc>
          <w:tcPr>
            <w:tcW w:w="600" w:type="dxa"/>
            <w:tcBorders>
              <w:top w:val="single" w:color="000000" w:sz="2" w:space="0"/>
              <w:bottom w:val="single" w:color="000000" w:sz="2" w:space="0"/>
            </w:tcBorders>
            <w:noWrap w:val="0"/>
            <w:vAlign w:val="center"/>
          </w:tcPr>
          <w:p w14:paraId="75F9D71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70044AC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74CFD4F4">
            <w:pPr>
              <w:pStyle w:val="44"/>
              <w:ind w:firstLine="0" w:firstLineChars="0"/>
              <w:jc w:val="center"/>
              <w:rPr>
                <w:rFonts w:hint="eastAsia" w:ascii="宋体" w:hAnsi="宋体" w:eastAsia="宋体" w:cs="宋体"/>
                <w:color w:val="000000"/>
                <w:sz w:val="24"/>
                <w:szCs w:val="24"/>
              </w:rPr>
            </w:pPr>
          </w:p>
        </w:tc>
      </w:tr>
      <w:tr w14:paraId="4C045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7ACDA2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47</w:t>
            </w:r>
          </w:p>
        </w:tc>
        <w:tc>
          <w:tcPr>
            <w:tcW w:w="1770" w:type="dxa"/>
            <w:tcBorders>
              <w:top w:val="single" w:color="000000" w:sz="2" w:space="0"/>
              <w:bottom w:val="single" w:color="000000" w:sz="2" w:space="0"/>
            </w:tcBorders>
            <w:noWrap w:val="0"/>
            <w:vAlign w:val="center"/>
          </w:tcPr>
          <w:p w14:paraId="053E641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应急照明灯</w:t>
            </w:r>
          </w:p>
        </w:tc>
        <w:tc>
          <w:tcPr>
            <w:tcW w:w="5655" w:type="dxa"/>
            <w:tcBorders>
              <w:top w:val="single" w:color="000000" w:sz="2" w:space="0"/>
              <w:bottom w:val="single" w:color="000000" w:sz="2" w:space="0"/>
            </w:tcBorders>
            <w:noWrap w:val="0"/>
            <w:vAlign w:val="center"/>
          </w:tcPr>
          <w:p w14:paraId="57D852E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DC36V，2x4W，室内 IP65，室外 IP67</w:t>
            </w:r>
          </w:p>
        </w:tc>
        <w:tc>
          <w:tcPr>
            <w:tcW w:w="600" w:type="dxa"/>
            <w:tcBorders>
              <w:top w:val="single" w:color="000000" w:sz="2" w:space="0"/>
              <w:bottom w:val="single" w:color="000000" w:sz="2" w:space="0"/>
            </w:tcBorders>
            <w:noWrap w:val="0"/>
            <w:vAlign w:val="center"/>
          </w:tcPr>
          <w:p w14:paraId="52AF0A4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4A43A46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405" w:type="dxa"/>
            <w:tcBorders>
              <w:top w:val="single" w:color="000000" w:sz="2" w:space="0"/>
              <w:bottom w:val="single" w:color="000000" w:sz="2" w:space="0"/>
            </w:tcBorders>
            <w:noWrap w:val="0"/>
            <w:vAlign w:val="center"/>
          </w:tcPr>
          <w:p w14:paraId="7FCFEFD1">
            <w:pPr>
              <w:pStyle w:val="44"/>
              <w:ind w:firstLine="0" w:firstLineChars="0"/>
              <w:jc w:val="center"/>
              <w:rPr>
                <w:rFonts w:hint="eastAsia" w:ascii="宋体" w:hAnsi="宋体" w:eastAsia="宋体" w:cs="宋体"/>
                <w:color w:val="000000"/>
                <w:sz w:val="24"/>
                <w:szCs w:val="24"/>
              </w:rPr>
            </w:pPr>
          </w:p>
        </w:tc>
      </w:tr>
      <w:tr w14:paraId="1493D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E3269C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48</w:t>
            </w:r>
          </w:p>
        </w:tc>
        <w:tc>
          <w:tcPr>
            <w:tcW w:w="1770" w:type="dxa"/>
            <w:tcBorders>
              <w:top w:val="single" w:color="000000" w:sz="2" w:space="0"/>
              <w:bottom w:val="single" w:color="000000" w:sz="2" w:space="0"/>
            </w:tcBorders>
            <w:noWrap w:val="0"/>
            <w:vAlign w:val="center"/>
          </w:tcPr>
          <w:p w14:paraId="6D942B2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单向疏散指示灯</w:t>
            </w:r>
          </w:p>
        </w:tc>
        <w:tc>
          <w:tcPr>
            <w:tcW w:w="5655" w:type="dxa"/>
            <w:tcBorders>
              <w:top w:val="single" w:color="000000" w:sz="2" w:space="0"/>
              <w:bottom w:val="single" w:color="000000" w:sz="2" w:space="0"/>
            </w:tcBorders>
            <w:noWrap w:val="0"/>
            <w:vAlign w:val="center"/>
          </w:tcPr>
          <w:p w14:paraId="35EFB83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DC36V，2W，IP65</w:t>
            </w:r>
          </w:p>
        </w:tc>
        <w:tc>
          <w:tcPr>
            <w:tcW w:w="600" w:type="dxa"/>
            <w:tcBorders>
              <w:top w:val="single" w:color="000000" w:sz="2" w:space="0"/>
              <w:bottom w:val="single" w:color="000000" w:sz="2" w:space="0"/>
            </w:tcBorders>
            <w:noWrap w:val="0"/>
            <w:vAlign w:val="center"/>
          </w:tcPr>
          <w:p w14:paraId="21AD7B8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510F612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405" w:type="dxa"/>
            <w:tcBorders>
              <w:top w:val="single" w:color="000000" w:sz="2" w:space="0"/>
              <w:bottom w:val="single" w:color="000000" w:sz="2" w:space="0"/>
            </w:tcBorders>
            <w:noWrap w:val="0"/>
            <w:vAlign w:val="center"/>
          </w:tcPr>
          <w:p w14:paraId="374CC0EF">
            <w:pPr>
              <w:pStyle w:val="44"/>
              <w:ind w:firstLine="0" w:firstLineChars="0"/>
              <w:jc w:val="center"/>
              <w:rPr>
                <w:rFonts w:hint="eastAsia" w:ascii="宋体" w:hAnsi="宋体" w:eastAsia="宋体" w:cs="宋体"/>
                <w:color w:val="000000"/>
                <w:sz w:val="24"/>
                <w:szCs w:val="24"/>
              </w:rPr>
            </w:pPr>
          </w:p>
        </w:tc>
      </w:tr>
      <w:tr w14:paraId="77210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77C5A1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49</w:t>
            </w:r>
          </w:p>
        </w:tc>
        <w:tc>
          <w:tcPr>
            <w:tcW w:w="1770" w:type="dxa"/>
            <w:tcBorders>
              <w:top w:val="single" w:color="000000" w:sz="2" w:space="0"/>
              <w:bottom w:val="single" w:color="000000" w:sz="2" w:space="0"/>
            </w:tcBorders>
            <w:noWrap w:val="0"/>
            <w:vAlign w:val="center"/>
          </w:tcPr>
          <w:p w14:paraId="1A0DFB0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双向疏散指示灯</w:t>
            </w:r>
          </w:p>
        </w:tc>
        <w:tc>
          <w:tcPr>
            <w:tcW w:w="5655" w:type="dxa"/>
            <w:tcBorders>
              <w:top w:val="single" w:color="000000" w:sz="2" w:space="0"/>
              <w:bottom w:val="single" w:color="000000" w:sz="2" w:space="0"/>
            </w:tcBorders>
            <w:noWrap w:val="0"/>
            <w:vAlign w:val="center"/>
          </w:tcPr>
          <w:p w14:paraId="50021B0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DC36V，2W，IP65</w:t>
            </w:r>
          </w:p>
        </w:tc>
        <w:tc>
          <w:tcPr>
            <w:tcW w:w="600" w:type="dxa"/>
            <w:tcBorders>
              <w:top w:val="single" w:color="000000" w:sz="2" w:space="0"/>
              <w:bottom w:val="single" w:color="000000" w:sz="2" w:space="0"/>
            </w:tcBorders>
            <w:noWrap w:val="0"/>
            <w:vAlign w:val="center"/>
          </w:tcPr>
          <w:p w14:paraId="679C8EA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5A9A9F5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71121C6">
            <w:pPr>
              <w:pStyle w:val="44"/>
              <w:ind w:firstLine="0" w:firstLineChars="0"/>
              <w:jc w:val="center"/>
              <w:rPr>
                <w:rFonts w:hint="eastAsia" w:ascii="宋体" w:hAnsi="宋体" w:eastAsia="宋体" w:cs="宋体"/>
                <w:color w:val="000000"/>
                <w:sz w:val="24"/>
                <w:szCs w:val="24"/>
              </w:rPr>
            </w:pPr>
          </w:p>
        </w:tc>
      </w:tr>
      <w:tr w14:paraId="7CAE5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B90E6A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770" w:type="dxa"/>
            <w:tcBorders>
              <w:top w:val="single" w:color="000000" w:sz="2" w:space="0"/>
              <w:bottom w:val="single" w:color="000000" w:sz="2" w:space="0"/>
            </w:tcBorders>
            <w:noWrap w:val="0"/>
            <w:vAlign w:val="center"/>
          </w:tcPr>
          <w:p w14:paraId="3CC9B48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安全出口灯</w:t>
            </w:r>
          </w:p>
        </w:tc>
        <w:tc>
          <w:tcPr>
            <w:tcW w:w="5655" w:type="dxa"/>
            <w:tcBorders>
              <w:top w:val="single" w:color="000000" w:sz="2" w:space="0"/>
              <w:bottom w:val="single" w:color="000000" w:sz="2" w:space="0"/>
            </w:tcBorders>
            <w:noWrap w:val="0"/>
            <w:vAlign w:val="center"/>
          </w:tcPr>
          <w:p w14:paraId="22128F7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DC36V，2W，IP65</w:t>
            </w:r>
          </w:p>
        </w:tc>
        <w:tc>
          <w:tcPr>
            <w:tcW w:w="600" w:type="dxa"/>
            <w:tcBorders>
              <w:top w:val="single" w:color="000000" w:sz="2" w:space="0"/>
              <w:bottom w:val="single" w:color="000000" w:sz="2" w:space="0"/>
            </w:tcBorders>
            <w:noWrap w:val="0"/>
            <w:vAlign w:val="center"/>
          </w:tcPr>
          <w:p w14:paraId="1270C3C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3754E1B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405" w:type="dxa"/>
            <w:tcBorders>
              <w:top w:val="single" w:color="000000" w:sz="2" w:space="0"/>
              <w:bottom w:val="single" w:color="000000" w:sz="2" w:space="0"/>
            </w:tcBorders>
            <w:noWrap w:val="0"/>
            <w:vAlign w:val="center"/>
          </w:tcPr>
          <w:p w14:paraId="40B4464A">
            <w:pPr>
              <w:pStyle w:val="44"/>
              <w:ind w:firstLine="0" w:firstLineChars="0"/>
              <w:jc w:val="center"/>
              <w:rPr>
                <w:rFonts w:hint="eastAsia" w:ascii="宋体" w:hAnsi="宋体" w:eastAsia="宋体" w:cs="宋体"/>
                <w:color w:val="000000"/>
                <w:sz w:val="24"/>
                <w:szCs w:val="24"/>
              </w:rPr>
            </w:pPr>
          </w:p>
        </w:tc>
      </w:tr>
      <w:tr w14:paraId="4BCF6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72FFF9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770" w:type="dxa"/>
            <w:tcBorders>
              <w:top w:val="single" w:color="000000" w:sz="2" w:space="0"/>
              <w:bottom w:val="single" w:color="000000" w:sz="2" w:space="0"/>
            </w:tcBorders>
            <w:noWrap w:val="0"/>
            <w:vAlign w:val="center"/>
          </w:tcPr>
          <w:p w14:paraId="56881FF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多信息复合标志灯</w:t>
            </w:r>
          </w:p>
        </w:tc>
        <w:tc>
          <w:tcPr>
            <w:tcW w:w="5655" w:type="dxa"/>
            <w:tcBorders>
              <w:top w:val="single" w:color="000000" w:sz="2" w:space="0"/>
              <w:bottom w:val="single" w:color="000000" w:sz="2" w:space="0"/>
            </w:tcBorders>
            <w:noWrap w:val="0"/>
            <w:vAlign w:val="center"/>
          </w:tcPr>
          <w:p w14:paraId="38B32EC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（双面显示），DC36V，2W，IP65</w:t>
            </w:r>
          </w:p>
        </w:tc>
        <w:tc>
          <w:tcPr>
            <w:tcW w:w="600" w:type="dxa"/>
            <w:tcBorders>
              <w:top w:val="single" w:color="000000" w:sz="2" w:space="0"/>
              <w:bottom w:val="single" w:color="000000" w:sz="2" w:space="0"/>
            </w:tcBorders>
            <w:noWrap w:val="0"/>
            <w:vAlign w:val="center"/>
          </w:tcPr>
          <w:p w14:paraId="494F083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盏</w:t>
            </w:r>
          </w:p>
        </w:tc>
        <w:tc>
          <w:tcPr>
            <w:tcW w:w="720" w:type="dxa"/>
            <w:tcBorders>
              <w:top w:val="single" w:color="000000" w:sz="2" w:space="0"/>
              <w:bottom w:val="single" w:color="000000" w:sz="2" w:space="0"/>
            </w:tcBorders>
            <w:noWrap w:val="0"/>
            <w:vAlign w:val="center"/>
          </w:tcPr>
          <w:p w14:paraId="71544B8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405" w:type="dxa"/>
            <w:tcBorders>
              <w:top w:val="single" w:color="000000" w:sz="2" w:space="0"/>
              <w:bottom w:val="single" w:color="000000" w:sz="2" w:space="0"/>
            </w:tcBorders>
            <w:noWrap w:val="0"/>
            <w:vAlign w:val="center"/>
          </w:tcPr>
          <w:p w14:paraId="25A06732">
            <w:pPr>
              <w:pStyle w:val="44"/>
              <w:ind w:firstLine="0" w:firstLineChars="0"/>
              <w:jc w:val="center"/>
              <w:rPr>
                <w:rFonts w:hint="eastAsia" w:ascii="宋体" w:hAnsi="宋体" w:eastAsia="宋体" w:cs="宋体"/>
                <w:color w:val="000000"/>
                <w:sz w:val="24"/>
                <w:szCs w:val="24"/>
              </w:rPr>
            </w:pPr>
          </w:p>
        </w:tc>
      </w:tr>
      <w:tr w14:paraId="4266F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E62B54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52</w:t>
            </w:r>
          </w:p>
        </w:tc>
        <w:tc>
          <w:tcPr>
            <w:tcW w:w="1770" w:type="dxa"/>
            <w:tcBorders>
              <w:top w:val="single" w:color="000000" w:sz="2" w:space="0"/>
              <w:bottom w:val="single" w:color="000000" w:sz="2" w:space="0"/>
            </w:tcBorders>
            <w:noWrap w:val="0"/>
            <w:vAlign w:val="center"/>
          </w:tcPr>
          <w:p w14:paraId="3A2C131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BNGII 防爆挠性管</w:t>
            </w:r>
          </w:p>
        </w:tc>
        <w:tc>
          <w:tcPr>
            <w:tcW w:w="5655" w:type="dxa"/>
            <w:tcBorders>
              <w:top w:val="single" w:color="000000" w:sz="2" w:space="0"/>
              <w:bottom w:val="single" w:color="000000" w:sz="2" w:space="0"/>
            </w:tcBorders>
            <w:noWrap w:val="0"/>
            <w:vAlign w:val="center"/>
          </w:tcPr>
          <w:p w14:paraId="663B98A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ExdII BT4 Gb，IP65，WF2700×G1’’（F）/ G1’’（M）</w:t>
            </w:r>
          </w:p>
        </w:tc>
        <w:tc>
          <w:tcPr>
            <w:tcW w:w="600" w:type="dxa"/>
            <w:tcBorders>
              <w:top w:val="single" w:color="000000" w:sz="2" w:space="0"/>
              <w:bottom w:val="single" w:color="000000" w:sz="2" w:space="0"/>
            </w:tcBorders>
            <w:noWrap w:val="0"/>
            <w:vAlign w:val="center"/>
          </w:tcPr>
          <w:p w14:paraId="57C0106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720" w:type="dxa"/>
            <w:tcBorders>
              <w:top w:val="single" w:color="000000" w:sz="2" w:space="0"/>
              <w:bottom w:val="single" w:color="000000" w:sz="2" w:space="0"/>
            </w:tcBorders>
            <w:noWrap w:val="0"/>
            <w:vAlign w:val="center"/>
          </w:tcPr>
          <w:p w14:paraId="74669B8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405" w:type="dxa"/>
            <w:tcBorders>
              <w:top w:val="single" w:color="000000" w:sz="2" w:space="0"/>
              <w:bottom w:val="single" w:color="000000" w:sz="2" w:space="0"/>
            </w:tcBorders>
            <w:noWrap w:val="0"/>
            <w:vAlign w:val="center"/>
          </w:tcPr>
          <w:p w14:paraId="4D897BF1">
            <w:pPr>
              <w:pStyle w:val="44"/>
              <w:ind w:firstLine="0" w:firstLineChars="0"/>
              <w:jc w:val="center"/>
              <w:rPr>
                <w:rFonts w:hint="eastAsia" w:ascii="宋体" w:hAnsi="宋体" w:eastAsia="宋体" w:cs="宋体"/>
                <w:color w:val="000000"/>
                <w:sz w:val="24"/>
                <w:szCs w:val="24"/>
              </w:rPr>
            </w:pPr>
          </w:p>
        </w:tc>
      </w:tr>
      <w:tr w14:paraId="790B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ECFF53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53</w:t>
            </w:r>
          </w:p>
        </w:tc>
        <w:tc>
          <w:tcPr>
            <w:tcW w:w="1770" w:type="dxa"/>
            <w:tcBorders>
              <w:top w:val="single" w:color="000000" w:sz="2" w:space="0"/>
              <w:bottom w:val="single" w:color="000000" w:sz="2" w:space="0"/>
            </w:tcBorders>
            <w:noWrap w:val="0"/>
            <w:vAlign w:val="center"/>
          </w:tcPr>
          <w:p w14:paraId="550AB63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BNGII 防爆挠性管</w:t>
            </w:r>
          </w:p>
        </w:tc>
        <w:tc>
          <w:tcPr>
            <w:tcW w:w="5655" w:type="dxa"/>
            <w:tcBorders>
              <w:top w:val="single" w:color="000000" w:sz="2" w:space="0"/>
              <w:bottom w:val="single" w:color="000000" w:sz="2" w:space="0"/>
            </w:tcBorders>
            <w:noWrap w:val="0"/>
            <w:vAlign w:val="center"/>
          </w:tcPr>
          <w:p w14:paraId="5030399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ExdII BT4 Gb，IP65，1000×G1 1/4’’（F）/ G1 1/4’’（M）</w:t>
            </w:r>
          </w:p>
        </w:tc>
        <w:tc>
          <w:tcPr>
            <w:tcW w:w="600" w:type="dxa"/>
            <w:tcBorders>
              <w:top w:val="single" w:color="000000" w:sz="2" w:space="0"/>
              <w:bottom w:val="single" w:color="000000" w:sz="2" w:space="0"/>
            </w:tcBorders>
            <w:noWrap w:val="0"/>
            <w:vAlign w:val="center"/>
          </w:tcPr>
          <w:p w14:paraId="123381C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720" w:type="dxa"/>
            <w:tcBorders>
              <w:top w:val="single" w:color="000000" w:sz="2" w:space="0"/>
              <w:bottom w:val="single" w:color="000000" w:sz="2" w:space="0"/>
            </w:tcBorders>
            <w:noWrap w:val="0"/>
            <w:vAlign w:val="center"/>
          </w:tcPr>
          <w:p w14:paraId="3FEFD8B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57</w:t>
            </w:r>
          </w:p>
        </w:tc>
        <w:tc>
          <w:tcPr>
            <w:tcW w:w="405" w:type="dxa"/>
            <w:tcBorders>
              <w:top w:val="single" w:color="000000" w:sz="2" w:space="0"/>
              <w:bottom w:val="single" w:color="000000" w:sz="2" w:space="0"/>
            </w:tcBorders>
            <w:noWrap w:val="0"/>
            <w:vAlign w:val="center"/>
          </w:tcPr>
          <w:p w14:paraId="191BFF91">
            <w:pPr>
              <w:pStyle w:val="44"/>
              <w:ind w:firstLine="0" w:firstLineChars="0"/>
              <w:jc w:val="center"/>
              <w:rPr>
                <w:rFonts w:hint="eastAsia" w:ascii="宋体" w:hAnsi="宋体" w:eastAsia="宋体" w:cs="宋体"/>
                <w:color w:val="000000"/>
                <w:sz w:val="24"/>
                <w:szCs w:val="24"/>
              </w:rPr>
            </w:pPr>
          </w:p>
        </w:tc>
      </w:tr>
      <w:tr w14:paraId="27588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87A952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54</w:t>
            </w:r>
          </w:p>
        </w:tc>
        <w:tc>
          <w:tcPr>
            <w:tcW w:w="1770" w:type="dxa"/>
            <w:tcBorders>
              <w:top w:val="single" w:color="000000" w:sz="2" w:space="0"/>
              <w:bottom w:val="single" w:color="000000" w:sz="2" w:space="0"/>
            </w:tcBorders>
            <w:noWrap w:val="0"/>
            <w:vAlign w:val="center"/>
          </w:tcPr>
          <w:p w14:paraId="505D6F1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防爆夹紧电缆密封接头</w:t>
            </w:r>
          </w:p>
        </w:tc>
        <w:tc>
          <w:tcPr>
            <w:tcW w:w="5655" w:type="dxa"/>
            <w:tcBorders>
              <w:top w:val="single" w:color="000000" w:sz="2" w:space="0"/>
              <w:bottom w:val="single" w:color="000000" w:sz="2" w:space="0"/>
            </w:tcBorders>
            <w:noWrap w:val="0"/>
            <w:vAlign w:val="center"/>
          </w:tcPr>
          <w:p w14:paraId="74FA225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ExdII BT4 Gb，IP65，WF2 G1’’（F）/ G1’’（M）</w:t>
            </w:r>
          </w:p>
        </w:tc>
        <w:tc>
          <w:tcPr>
            <w:tcW w:w="600" w:type="dxa"/>
            <w:tcBorders>
              <w:top w:val="single" w:color="000000" w:sz="2" w:space="0"/>
              <w:bottom w:val="single" w:color="000000" w:sz="2" w:space="0"/>
            </w:tcBorders>
            <w:noWrap w:val="0"/>
            <w:vAlign w:val="center"/>
          </w:tcPr>
          <w:p w14:paraId="21669D4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7516869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768F6D28">
            <w:pPr>
              <w:pStyle w:val="44"/>
              <w:ind w:firstLine="0" w:firstLineChars="0"/>
              <w:jc w:val="center"/>
              <w:rPr>
                <w:rFonts w:hint="eastAsia" w:ascii="宋体" w:hAnsi="宋体" w:eastAsia="宋体" w:cs="宋体"/>
                <w:color w:val="000000"/>
                <w:sz w:val="24"/>
                <w:szCs w:val="24"/>
              </w:rPr>
            </w:pPr>
          </w:p>
        </w:tc>
      </w:tr>
      <w:tr w14:paraId="7D0AB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6919A0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55</w:t>
            </w:r>
          </w:p>
        </w:tc>
        <w:tc>
          <w:tcPr>
            <w:tcW w:w="1770" w:type="dxa"/>
            <w:tcBorders>
              <w:top w:val="single" w:color="000000" w:sz="2" w:space="0"/>
              <w:bottom w:val="single" w:color="000000" w:sz="2" w:space="0"/>
            </w:tcBorders>
            <w:noWrap w:val="0"/>
            <w:vAlign w:val="center"/>
          </w:tcPr>
          <w:p w14:paraId="26C3B4F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防爆夹紧电缆密封接头</w:t>
            </w:r>
          </w:p>
        </w:tc>
        <w:tc>
          <w:tcPr>
            <w:tcW w:w="5655" w:type="dxa"/>
            <w:tcBorders>
              <w:top w:val="single" w:color="000000" w:sz="2" w:space="0"/>
              <w:bottom w:val="single" w:color="000000" w:sz="2" w:space="0"/>
            </w:tcBorders>
            <w:noWrap w:val="0"/>
            <w:vAlign w:val="center"/>
          </w:tcPr>
          <w:p w14:paraId="227946F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ExdII BT4 Gb，IP65，WF2 G1’’（F）/ NPT1’’（M）</w:t>
            </w:r>
          </w:p>
        </w:tc>
        <w:tc>
          <w:tcPr>
            <w:tcW w:w="600" w:type="dxa"/>
            <w:tcBorders>
              <w:top w:val="single" w:color="000000" w:sz="2" w:space="0"/>
              <w:bottom w:val="single" w:color="000000" w:sz="2" w:space="0"/>
            </w:tcBorders>
            <w:noWrap w:val="0"/>
            <w:vAlign w:val="center"/>
          </w:tcPr>
          <w:p w14:paraId="46A9798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1D2D6E2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2D433D1A">
            <w:pPr>
              <w:pStyle w:val="44"/>
              <w:ind w:firstLine="0" w:firstLineChars="0"/>
              <w:jc w:val="center"/>
              <w:rPr>
                <w:rFonts w:hint="eastAsia" w:ascii="宋体" w:hAnsi="宋体" w:eastAsia="宋体" w:cs="宋体"/>
                <w:color w:val="000000"/>
                <w:sz w:val="24"/>
                <w:szCs w:val="24"/>
              </w:rPr>
            </w:pPr>
          </w:p>
        </w:tc>
      </w:tr>
      <w:tr w14:paraId="73D69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3C62E7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56</w:t>
            </w:r>
          </w:p>
        </w:tc>
        <w:tc>
          <w:tcPr>
            <w:tcW w:w="1770" w:type="dxa"/>
            <w:tcBorders>
              <w:top w:val="single" w:color="000000" w:sz="2" w:space="0"/>
              <w:bottom w:val="single" w:color="000000" w:sz="2" w:space="0"/>
            </w:tcBorders>
            <w:noWrap w:val="0"/>
            <w:vAlign w:val="center"/>
          </w:tcPr>
          <w:p w14:paraId="2A257BE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防爆夹紧电缆密封接头</w:t>
            </w:r>
          </w:p>
        </w:tc>
        <w:tc>
          <w:tcPr>
            <w:tcW w:w="5655" w:type="dxa"/>
            <w:tcBorders>
              <w:top w:val="single" w:color="000000" w:sz="2" w:space="0"/>
              <w:bottom w:val="single" w:color="000000" w:sz="2" w:space="0"/>
            </w:tcBorders>
            <w:noWrap w:val="0"/>
            <w:vAlign w:val="center"/>
          </w:tcPr>
          <w:p w14:paraId="69E6BEE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ExdII BT4 Gb，IP65，WF2 G1 1/4’’（F）/ NPT1 1/4’’（M）</w:t>
            </w:r>
          </w:p>
        </w:tc>
        <w:tc>
          <w:tcPr>
            <w:tcW w:w="600" w:type="dxa"/>
            <w:tcBorders>
              <w:top w:val="single" w:color="000000" w:sz="2" w:space="0"/>
              <w:bottom w:val="single" w:color="000000" w:sz="2" w:space="0"/>
            </w:tcBorders>
            <w:noWrap w:val="0"/>
            <w:vAlign w:val="center"/>
          </w:tcPr>
          <w:p w14:paraId="7C8F072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6845B57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31</w:t>
            </w:r>
          </w:p>
        </w:tc>
        <w:tc>
          <w:tcPr>
            <w:tcW w:w="405" w:type="dxa"/>
            <w:tcBorders>
              <w:top w:val="single" w:color="000000" w:sz="2" w:space="0"/>
              <w:bottom w:val="single" w:color="000000" w:sz="2" w:space="0"/>
            </w:tcBorders>
            <w:noWrap w:val="0"/>
            <w:vAlign w:val="center"/>
          </w:tcPr>
          <w:p w14:paraId="281EBD3B">
            <w:pPr>
              <w:pStyle w:val="44"/>
              <w:ind w:firstLine="0" w:firstLineChars="0"/>
              <w:jc w:val="center"/>
              <w:rPr>
                <w:rFonts w:hint="eastAsia" w:ascii="宋体" w:hAnsi="宋体" w:eastAsia="宋体" w:cs="宋体"/>
                <w:color w:val="000000"/>
                <w:sz w:val="24"/>
                <w:szCs w:val="24"/>
              </w:rPr>
            </w:pPr>
          </w:p>
        </w:tc>
      </w:tr>
      <w:tr w14:paraId="792EB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0E856D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57</w:t>
            </w:r>
          </w:p>
        </w:tc>
        <w:tc>
          <w:tcPr>
            <w:tcW w:w="1770" w:type="dxa"/>
            <w:tcBorders>
              <w:top w:val="single" w:color="000000" w:sz="2" w:space="0"/>
              <w:bottom w:val="single" w:color="000000" w:sz="2" w:space="0"/>
            </w:tcBorders>
            <w:noWrap w:val="0"/>
            <w:vAlign w:val="center"/>
          </w:tcPr>
          <w:p w14:paraId="61F3511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防爆夹紧电缆密封接头</w:t>
            </w:r>
          </w:p>
        </w:tc>
        <w:tc>
          <w:tcPr>
            <w:tcW w:w="5655" w:type="dxa"/>
            <w:tcBorders>
              <w:top w:val="single" w:color="000000" w:sz="2" w:space="0"/>
              <w:bottom w:val="single" w:color="000000" w:sz="2" w:space="0"/>
            </w:tcBorders>
            <w:noWrap w:val="0"/>
            <w:vAlign w:val="center"/>
          </w:tcPr>
          <w:p w14:paraId="4119721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ExdII BT4 Gb，IP65，WF2 G1 1/4’’（F）/ NPT1 1/2’’（M）</w:t>
            </w:r>
          </w:p>
        </w:tc>
        <w:tc>
          <w:tcPr>
            <w:tcW w:w="600" w:type="dxa"/>
            <w:tcBorders>
              <w:top w:val="single" w:color="000000" w:sz="2" w:space="0"/>
              <w:bottom w:val="single" w:color="000000" w:sz="2" w:space="0"/>
            </w:tcBorders>
            <w:noWrap w:val="0"/>
            <w:vAlign w:val="center"/>
          </w:tcPr>
          <w:p w14:paraId="749E050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只</w:t>
            </w:r>
          </w:p>
        </w:tc>
        <w:tc>
          <w:tcPr>
            <w:tcW w:w="720" w:type="dxa"/>
            <w:tcBorders>
              <w:top w:val="single" w:color="000000" w:sz="2" w:space="0"/>
              <w:bottom w:val="single" w:color="000000" w:sz="2" w:space="0"/>
            </w:tcBorders>
            <w:noWrap w:val="0"/>
            <w:vAlign w:val="center"/>
          </w:tcPr>
          <w:p w14:paraId="2417DB1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405" w:type="dxa"/>
            <w:tcBorders>
              <w:top w:val="single" w:color="000000" w:sz="2" w:space="0"/>
              <w:bottom w:val="single" w:color="000000" w:sz="2" w:space="0"/>
            </w:tcBorders>
            <w:noWrap w:val="0"/>
            <w:vAlign w:val="center"/>
          </w:tcPr>
          <w:p w14:paraId="23C1B218">
            <w:pPr>
              <w:pStyle w:val="44"/>
              <w:ind w:firstLine="0" w:firstLineChars="0"/>
              <w:jc w:val="center"/>
              <w:rPr>
                <w:rFonts w:hint="eastAsia" w:ascii="宋体" w:hAnsi="宋体" w:eastAsia="宋体" w:cs="宋体"/>
                <w:color w:val="000000"/>
                <w:sz w:val="24"/>
                <w:szCs w:val="24"/>
              </w:rPr>
            </w:pPr>
          </w:p>
        </w:tc>
      </w:tr>
      <w:tr w14:paraId="4B2D3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7E479E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58</w:t>
            </w:r>
          </w:p>
        </w:tc>
        <w:tc>
          <w:tcPr>
            <w:tcW w:w="1770" w:type="dxa"/>
            <w:tcBorders>
              <w:top w:val="single" w:color="000000" w:sz="2" w:space="0"/>
              <w:bottom w:val="single" w:color="000000" w:sz="2" w:space="0"/>
            </w:tcBorders>
            <w:noWrap w:val="0"/>
            <w:vAlign w:val="center"/>
          </w:tcPr>
          <w:p w14:paraId="5A492E8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5C75F07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DN25</w:t>
            </w:r>
          </w:p>
        </w:tc>
        <w:tc>
          <w:tcPr>
            <w:tcW w:w="600" w:type="dxa"/>
            <w:tcBorders>
              <w:top w:val="single" w:color="000000" w:sz="2" w:space="0"/>
              <w:bottom w:val="single" w:color="000000" w:sz="2" w:space="0"/>
            </w:tcBorders>
            <w:noWrap w:val="0"/>
            <w:vAlign w:val="center"/>
          </w:tcPr>
          <w:p w14:paraId="5FCB06C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5419C30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432.6</w:t>
            </w:r>
          </w:p>
        </w:tc>
        <w:tc>
          <w:tcPr>
            <w:tcW w:w="405" w:type="dxa"/>
            <w:tcBorders>
              <w:top w:val="single" w:color="000000" w:sz="2" w:space="0"/>
              <w:bottom w:val="single" w:color="000000" w:sz="2" w:space="0"/>
            </w:tcBorders>
            <w:noWrap w:val="0"/>
            <w:vAlign w:val="center"/>
          </w:tcPr>
          <w:p w14:paraId="65C447F8">
            <w:pPr>
              <w:pStyle w:val="44"/>
              <w:ind w:firstLine="0" w:firstLineChars="0"/>
              <w:jc w:val="center"/>
              <w:rPr>
                <w:rFonts w:hint="eastAsia" w:ascii="宋体" w:hAnsi="宋体" w:eastAsia="宋体" w:cs="宋体"/>
                <w:color w:val="000000"/>
                <w:sz w:val="24"/>
                <w:szCs w:val="24"/>
              </w:rPr>
            </w:pPr>
          </w:p>
        </w:tc>
      </w:tr>
      <w:tr w14:paraId="63BE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B17CAD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59</w:t>
            </w:r>
          </w:p>
        </w:tc>
        <w:tc>
          <w:tcPr>
            <w:tcW w:w="1770" w:type="dxa"/>
            <w:tcBorders>
              <w:top w:val="single" w:color="000000" w:sz="2" w:space="0"/>
              <w:bottom w:val="single" w:color="000000" w:sz="2" w:space="0"/>
            </w:tcBorders>
            <w:noWrap w:val="0"/>
            <w:vAlign w:val="center"/>
          </w:tcPr>
          <w:p w14:paraId="7069216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1C42616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DN32</w:t>
            </w:r>
          </w:p>
        </w:tc>
        <w:tc>
          <w:tcPr>
            <w:tcW w:w="600" w:type="dxa"/>
            <w:tcBorders>
              <w:top w:val="single" w:color="000000" w:sz="2" w:space="0"/>
              <w:bottom w:val="single" w:color="000000" w:sz="2" w:space="0"/>
            </w:tcBorders>
            <w:noWrap w:val="0"/>
            <w:vAlign w:val="center"/>
          </w:tcPr>
          <w:p w14:paraId="2EA51E7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5896D94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345.05</w:t>
            </w:r>
          </w:p>
        </w:tc>
        <w:tc>
          <w:tcPr>
            <w:tcW w:w="405" w:type="dxa"/>
            <w:tcBorders>
              <w:top w:val="single" w:color="000000" w:sz="2" w:space="0"/>
              <w:bottom w:val="single" w:color="000000" w:sz="2" w:space="0"/>
            </w:tcBorders>
            <w:noWrap w:val="0"/>
            <w:vAlign w:val="center"/>
          </w:tcPr>
          <w:p w14:paraId="7658CF7F">
            <w:pPr>
              <w:pStyle w:val="44"/>
              <w:ind w:firstLine="0" w:firstLineChars="0"/>
              <w:jc w:val="center"/>
              <w:rPr>
                <w:rFonts w:hint="eastAsia" w:ascii="宋体" w:hAnsi="宋体" w:eastAsia="宋体" w:cs="宋体"/>
                <w:color w:val="000000"/>
                <w:sz w:val="24"/>
                <w:szCs w:val="24"/>
              </w:rPr>
            </w:pPr>
          </w:p>
        </w:tc>
      </w:tr>
      <w:tr w14:paraId="12644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8D45A8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770" w:type="dxa"/>
            <w:tcBorders>
              <w:top w:val="single" w:color="000000" w:sz="2" w:space="0"/>
              <w:bottom w:val="single" w:color="000000" w:sz="2" w:space="0"/>
            </w:tcBorders>
            <w:noWrap w:val="0"/>
            <w:vAlign w:val="center"/>
          </w:tcPr>
          <w:p w14:paraId="3927787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15C7DED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DN50</w:t>
            </w:r>
          </w:p>
        </w:tc>
        <w:tc>
          <w:tcPr>
            <w:tcW w:w="600" w:type="dxa"/>
            <w:tcBorders>
              <w:top w:val="single" w:color="000000" w:sz="2" w:space="0"/>
              <w:bottom w:val="single" w:color="000000" w:sz="2" w:space="0"/>
            </w:tcBorders>
            <w:noWrap w:val="0"/>
            <w:vAlign w:val="center"/>
          </w:tcPr>
          <w:p w14:paraId="72B94B9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519CE9D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41.2</w:t>
            </w:r>
          </w:p>
        </w:tc>
        <w:tc>
          <w:tcPr>
            <w:tcW w:w="405" w:type="dxa"/>
            <w:tcBorders>
              <w:top w:val="single" w:color="000000" w:sz="2" w:space="0"/>
              <w:bottom w:val="single" w:color="000000" w:sz="2" w:space="0"/>
            </w:tcBorders>
            <w:noWrap w:val="0"/>
            <w:vAlign w:val="center"/>
          </w:tcPr>
          <w:p w14:paraId="4DE4F593">
            <w:pPr>
              <w:pStyle w:val="44"/>
              <w:ind w:firstLine="0" w:firstLineChars="0"/>
              <w:jc w:val="center"/>
              <w:rPr>
                <w:rFonts w:hint="eastAsia" w:ascii="宋体" w:hAnsi="宋体" w:eastAsia="宋体" w:cs="宋体"/>
                <w:color w:val="000000"/>
                <w:sz w:val="24"/>
                <w:szCs w:val="24"/>
              </w:rPr>
            </w:pPr>
          </w:p>
        </w:tc>
      </w:tr>
      <w:tr w14:paraId="2725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000666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61</w:t>
            </w:r>
          </w:p>
        </w:tc>
        <w:tc>
          <w:tcPr>
            <w:tcW w:w="1770" w:type="dxa"/>
            <w:tcBorders>
              <w:top w:val="single" w:color="000000" w:sz="2" w:space="0"/>
              <w:bottom w:val="single" w:color="000000" w:sz="2" w:space="0"/>
            </w:tcBorders>
            <w:noWrap w:val="0"/>
            <w:vAlign w:val="center"/>
          </w:tcPr>
          <w:p w14:paraId="7B0DAAB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553F810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DN65</w:t>
            </w:r>
          </w:p>
        </w:tc>
        <w:tc>
          <w:tcPr>
            <w:tcW w:w="600" w:type="dxa"/>
            <w:tcBorders>
              <w:top w:val="single" w:color="000000" w:sz="2" w:space="0"/>
              <w:bottom w:val="single" w:color="000000" w:sz="2" w:space="0"/>
            </w:tcBorders>
            <w:noWrap w:val="0"/>
            <w:vAlign w:val="center"/>
          </w:tcPr>
          <w:p w14:paraId="1B58AB1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BE8F57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61.8</w:t>
            </w:r>
          </w:p>
        </w:tc>
        <w:tc>
          <w:tcPr>
            <w:tcW w:w="405" w:type="dxa"/>
            <w:tcBorders>
              <w:top w:val="single" w:color="000000" w:sz="2" w:space="0"/>
              <w:bottom w:val="single" w:color="000000" w:sz="2" w:space="0"/>
            </w:tcBorders>
            <w:noWrap w:val="0"/>
            <w:vAlign w:val="center"/>
          </w:tcPr>
          <w:p w14:paraId="71EFCCF3">
            <w:pPr>
              <w:pStyle w:val="44"/>
              <w:ind w:firstLine="0" w:firstLineChars="0"/>
              <w:jc w:val="center"/>
              <w:rPr>
                <w:rFonts w:hint="eastAsia" w:ascii="宋体" w:hAnsi="宋体" w:eastAsia="宋体" w:cs="宋体"/>
                <w:color w:val="000000"/>
                <w:sz w:val="24"/>
                <w:szCs w:val="24"/>
              </w:rPr>
            </w:pPr>
          </w:p>
        </w:tc>
      </w:tr>
      <w:tr w14:paraId="5696F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63BAC7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62</w:t>
            </w:r>
          </w:p>
        </w:tc>
        <w:tc>
          <w:tcPr>
            <w:tcW w:w="1770" w:type="dxa"/>
            <w:tcBorders>
              <w:top w:val="single" w:color="000000" w:sz="2" w:space="0"/>
              <w:bottom w:val="single" w:color="000000" w:sz="2" w:space="0"/>
            </w:tcBorders>
            <w:noWrap w:val="0"/>
            <w:vAlign w:val="center"/>
          </w:tcPr>
          <w:p w14:paraId="4EE9C104">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6F6997E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DN100</w:t>
            </w:r>
          </w:p>
        </w:tc>
        <w:tc>
          <w:tcPr>
            <w:tcW w:w="600" w:type="dxa"/>
            <w:tcBorders>
              <w:top w:val="single" w:color="000000" w:sz="2" w:space="0"/>
              <w:bottom w:val="single" w:color="000000" w:sz="2" w:space="0"/>
            </w:tcBorders>
            <w:noWrap w:val="0"/>
            <w:vAlign w:val="center"/>
          </w:tcPr>
          <w:p w14:paraId="40B2308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517A54A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51.5</w:t>
            </w:r>
          </w:p>
        </w:tc>
        <w:tc>
          <w:tcPr>
            <w:tcW w:w="405" w:type="dxa"/>
            <w:tcBorders>
              <w:top w:val="single" w:color="000000" w:sz="2" w:space="0"/>
              <w:bottom w:val="single" w:color="000000" w:sz="2" w:space="0"/>
            </w:tcBorders>
            <w:noWrap w:val="0"/>
            <w:vAlign w:val="center"/>
          </w:tcPr>
          <w:p w14:paraId="39DC4AE7">
            <w:pPr>
              <w:pStyle w:val="44"/>
              <w:ind w:firstLine="0" w:firstLineChars="0"/>
              <w:jc w:val="center"/>
              <w:rPr>
                <w:rFonts w:hint="eastAsia" w:ascii="宋体" w:hAnsi="宋体" w:eastAsia="宋体" w:cs="宋体"/>
                <w:color w:val="000000"/>
                <w:sz w:val="24"/>
                <w:szCs w:val="24"/>
              </w:rPr>
            </w:pPr>
          </w:p>
        </w:tc>
      </w:tr>
      <w:tr w14:paraId="168C2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CC8277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63</w:t>
            </w:r>
          </w:p>
        </w:tc>
        <w:tc>
          <w:tcPr>
            <w:tcW w:w="1770" w:type="dxa"/>
            <w:tcBorders>
              <w:top w:val="single" w:color="000000" w:sz="2" w:space="0"/>
              <w:bottom w:val="single" w:color="000000" w:sz="2" w:space="0"/>
            </w:tcBorders>
            <w:noWrap w:val="0"/>
            <w:vAlign w:val="center"/>
          </w:tcPr>
          <w:p w14:paraId="697BDA50">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4E695F6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DN200</w:t>
            </w:r>
          </w:p>
        </w:tc>
        <w:tc>
          <w:tcPr>
            <w:tcW w:w="600" w:type="dxa"/>
            <w:tcBorders>
              <w:top w:val="single" w:color="000000" w:sz="2" w:space="0"/>
              <w:bottom w:val="single" w:color="000000" w:sz="2" w:space="0"/>
            </w:tcBorders>
            <w:noWrap w:val="0"/>
            <w:vAlign w:val="center"/>
          </w:tcPr>
          <w:p w14:paraId="4E1A7F7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0498600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32.96</w:t>
            </w:r>
          </w:p>
        </w:tc>
        <w:tc>
          <w:tcPr>
            <w:tcW w:w="405" w:type="dxa"/>
            <w:tcBorders>
              <w:top w:val="single" w:color="000000" w:sz="2" w:space="0"/>
              <w:bottom w:val="single" w:color="000000" w:sz="2" w:space="0"/>
            </w:tcBorders>
            <w:noWrap w:val="0"/>
            <w:vAlign w:val="center"/>
          </w:tcPr>
          <w:p w14:paraId="47249595">
            <w:pPr>
              <w:pStyle w:val="44"/>
              <w:ind w:firstLine="0" w:firstLineChars="0"/>
              <w:jc w:val="center"/>
              <w:rPr>
                <w:rFonts w:hint="eastAsia" w:ascii="宋体" w:hAnsi="宋体" w:eastAsia="宋体" w:cs="宋体"/>
                <w:color w:val="000000"/>
                <w:sz w:val="24"/>
                <w:szCs w:val="24"/>
              </w:rPr>
            </w:pPr>
          </w:p>
        </w:tc>
      </w:tr>
      <w:tr w14:paraId="17BA8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DCC4F3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64</w:t>
            </w:r>
          </w:p>
        </w:tc>
        <w:tc>
          <w:tcPr>
            <w:tcW w:w="1770" w:type="dxa"/>
            <w:tcBorders>
              <w:top w:val="single" w:color="000000" w:sz="2" w:space="0"/>
              <w:bottom w:val="single" w:color="000000" w:sz="2" w:space="0"/>
            </w:tcBorders>
            <w:noWrap w:val="0"/>
            <w:vAlign w:val="center"/>
          </w:tcPr>
          <w:p w14:paraId="5279424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4C6EA4C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DN20</w:t>
            </w:r>
          </w:p>
        </w:tc>
        <w:tc>
          <w:tcPr>
            <w:tcW w:w="600" w:type="dxa"/>
            <w:tcBorders>
              <w:top w:val="single" w:color="000000" w:sz="2" w:space="0"/>
              <w:bottom w:val="single" w:color="000000" w:sz="2" w:space="0"/>
            </w:tcBorders>
            <w:noWrap w:val="0"/>
            <w:vAlign w:val="center"/>
          </w:tcPr>
          <w:p w14:paraId="0AC97A8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7A8F65F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648.9</w:t>
            </w:r>
          </w:p>
        </w:tc>
        <w:tc>
          <w:tcPr>
            <w:tcW w:w="405" w:type="dxa"/>
            <w:tcBorders>
              <w:top w:val="single" w:color="000000" w:sz="2" w:space="0"/>
              <w:bottom w:val="single" w:color="000000" w:sz="2" w:space="0"/>
            </w:tcBorders>
            <w:noWrap w:val="0"/>
            <w:vAlign w:val="center"/>
          </w:tcPr>
          <w:p w14:paraId="5B1A32C9">
            <w:pPr>
              <w:pStyle w:val="44"/>
              <w:ind w:firstLine="0" w:firstLineChars="0"/>
              <w:jc w:val="center"/>
              <w:rPr>
                <w:rFonts w:hint="eastAsia" w:ascii="宋体" w:hAnsi="宋体" w:eastAsia="宋体" w:cs="宋体"/>
                <w:color w:val="000000"/>
                <w:sz w:val="24"/>
                <w:szCs w:val="24"/>
              </w:rPr>
            </w:pPr>
          </w:p>
        </w:tc>
      </w:tr>
      <w:tr w14:paraId="4FC65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1F1BEB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65</w:t>
            </w:r>
          </w:p>
        </w:tc>
        <w:tc>
          <w:tcPr>
            <w:tcW w:w="1770" w:type="dxa"/>
            <w:tcBorders>
              <w:top w:val="single" w:color="000000" w:sz="2" w:space="0"/>
              <w:bottom w:val="single" w:color="000000" w:sz="2" w:space="0"/>
            </w:tcBorders>
            <w:noWrap w:val="0"/>
            <w:vAlign w:val="center"/>
          </w:tcPr>
          <w:p w14:paraId="54FF8AC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2C93027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DN40</w:t>
            </w:r>
          </w:p>
        </w:tc>
        <w:tc>
          <w:tcPr>
            <w:tcW w:w="600" w:type="dxa"/>
            <w:tcBorders>
              <w:top w:val="single" w:color="000000" w:sz="2" w:space="0"/>
              <w:bottom w:val="single" w:color="000000" w:sz="2" w:space="0"/>
            </w:tcBorders>
            <w:noWrap w:val="0"/>
            <w:vAlign w:val="center"/>
          </w:tcPr>
          <w:p w14:paraId="3014B95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218616A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10.3</w:t>
            </w:r>
          </w:p>
        </w:tc>
        <w:tc>
          <w:tcPr>
            <w:tcW w:w="405" w:type="dxa"/>
            <w:tcBorders>
              <w:top w:val="single" w:color="000000" w:sz="2" w:space="0"/>
              <w:bottom w:val="single" w:color="000000" w:sz="2" w:space="0"/>
            </w:tcBorders>
            <w:noWrap w:val="0"/>
            <w:vAlign w:val="center"/>
          </w:tcPr>
          <w:p w14:paraId="1E373E2F">
            <w:pPr>
              <w:pStyle w:val="44"/>
              <w:ind w:firstLine="0" w:firstLineChars="0"/>
              <w:jc w:val="center"/>
              <w:rPr>
                <w:rFonts w:hint="eastAsia" w:ascii="宋体" w:hAnsi="宋体" w:eastAsia="宋体" w:cs="宋体"/>
                <w:color w:val="000000"/>
                <w:sz w:val="24"/>
                <w:szCs w:val="24"/>
              </w:rPr>
            </w:pPr>
          </w:p>
        </w:tc>
      </w:tr>
      <w:tr w14:paraId="4D29E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A77106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66</w:t>
            </w:r>
          </w:p>
        </w:tc>
        <w:tc>
          <w:tcPr>
            <w:tcW w:w="1770" w:type="dxa"/>
            <w:tcBorders>
              <w:top w:val="single" w:color="000000" w:sz="2" w:space="0"/>
              <w:bottom w:val="single" w:color="000000" w:sz="2" w:space="0"/>
            </w:tcBorders>
            <w:noWrap w:val="0"/>
            <w:vAlign w:val="center"/>
          </w:tcPr>
          <w:p w14:paraId="235BFA1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448A524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DN150</w:t>
            </w:r>
          </w:p>
        </w:tc>
        <w:tc>
          <w:tcPr>
            <w:tcW w:w="600" w:type="dxa"/>
            <w:tcBorders>
              <w:top w:val="single" w:color="000000" w:sz="2" w:space="0"/>
              <w:bottom w:val="single" w:color="000000" w:sz="2" w:space="0"/>
            </w:tcBorders>
            <w:noWrap w:val="0"/>
            <w:vAlign w:val="center"/>
          </w:tcPr>
          <w:p w14:paraId="685462E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15EB34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20.6</w:t>
            </w:r>
          </w:p>
        </w:tc>
        <w:tc>
          <w:tcPr>
            <w:tcW w:w="405" w:type="dxa"/>
            <w:tcBorders>
              <w:top w:val="single" w:color="000000" w:sz="2" w:space="0"/>
              <w:bottom w:val="single" w:color="000000" w:sz="2" w:space="0"/>
            </w:tcBorders>
            <w:noWrap w:val="0"/>
            <w:vAlign w:val="center"/>
          </w:tcPr>
          <w:p w14:paraId="708FE301">
            <w:pPr>
              <w:pStyle w:val="44"/>
              <w:ind w:firstLine="0" w:firstLineChars="0"/>
              <w:jc w:val="center"/>
              <w:rPr>
                <w:rFonts w:hint="eastAsia" w:ascii="宋体" w:hAnsi="宋体" w:eastAsia="宋体" w:cs="宋体"/>
                <w:color w:val="000000"/>
                <w:sz w:val="24"/>
                <w:szCs w:val="24"/>
              </w:rPr>
            </w:pPr>
          </w:p>
        </w:tc>
      </w:tr>
      <w:tr w14:paraId="32A63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61AB7E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67</w:t>
            </w:r>
          </w:p>
        </w:tc>
        <w:tc>
          <w:tcPr>
            <w:tcW w:w="1770" w:type="dxa"/>
            <w:tcBorders>
              <w:top w:val="single" w:color="000000" w:sz="2" w:space="0"/>
              <w:bottom w:val="single" w:color="000000" w:sz="2" w:space="0"/>
            </w:tcBorders>
            <w:noWrap w:val="0"/>
            <w:vAlign w:val="center"/>
          </w:tcPr>
          <w:p w14:paraId="16A9B6D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BVR</w:t>
            </w:r>
          </w:p>
        </w:tc>
        <w:tc>
          <w:tcPr>
            <w:tcW w:w="5655" w:type="dxa"/>
            <w:tcBorders>
              <w:top w:val="single" w:color="000000" w:sz="2" w:space="0"/>
              <w:bottom w:val="single" w:color="000000" w:sz="2" w:space="0"/>
            </w:tcBorders>
            <w:noWrap w:val="0"/>
            <w:vAlign w:val="center"/>
          </w:tcPr>
          <w:p w14:paraId="5E891F4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1×6mm2</w:t>
            </w:r>
          </w:p>
        </w:tc>
        <w:tc>
          <w:tcPr>
            <w:tcW w:w="600" w:type="dxa"/>
            <w:tcBorders>
              <w:top w:val="single" w:color="000000" w:sz="2" w:space="0"/>
              <w:bottom w:val="single" w:color="000000" w:sz="2" w:space="0"/>
            </w:tcBorders>
            <w:noWrap w:val="0"/>
            <w:vAlign w:val="center"/>
          </w:tcPr>
          <w:p w14:paraId="165EA69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7AC7157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189</w:t>
            </w:r>
          </w:p>
        </w:tc>
        <w:tc>
          <w:tcPr>
            <w:tcW w:w="405" w:type="dxa"/>
            <w:tcBorders>
              <w:top w:val="single" w:color="000000" w:sz="2" w:space="0"/>
              <w:bottom w:val="single" w:color="000000" w:sz="2" w:space="0"/>
            </w:tcBorders>
            <w:noWrap w:val="0"/>
            <w:vAlign w:val="center"/>
          </w:tcPr>
          <w:p w14:paraId="3BE753F0">
            <w:pPr>
              <w:pStyle w:val="44"/>
              <w:ind w:firstLine="0" w:firstLineChars="0"/>
              <w:jc w:val="center"/>
              <w:rPr>
                <w:rFonts w:hint="eastAsia" w:ascii="宋体" w:hAnsi="宋体" w:eastAsia="宋体" w:cs="宋体"/>
                <w:color w:val="000000"/>
                <w:sz w:val="24"/>
                <w:szCs w:val="24"/>
              </w:rPr>
            </w:pPr>
          </w:p>
        </w:tc>
      </w:tr>
      <w:tr w14:paraId="3B52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7D50836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68</w:t>
            </w:r>
          </w:p>
        </w:tc>
        <w:tc>
          <w:tcPr>
            <w:tcW w:w="1770" w:type="dxa"/>
            <w:tcBorders>
              <w:top w:val="single" w:color="000000" w:sz="2" w:space="0"/>
              <w:bottom w:val="single" w:color="000000" w:sz="2" w:space="0"/>
            </w:tcBorders>
            <w:noWrap w:val="0"/>
            <w:vAlign w:val="center"/>
          </w:tcPr>
          <w:p w14:paraId="6366F5E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BVR</w:t>
            </w:r>
          </w:p>
        </w:tc>
        <w:tc>
          <w:tcPr>
            <w:tcW w:w="5655" w:type="dxa"/>
            <w:tcBorders>
              <w:top w:val="single" w:color="000000" w:sz="2" w:space="0"/>
              <w:bottom w:val="single" w:color="000000" w:sz="2" w:space="0"/>
            </w:tcBorders>
            <w:noWrap w:val="0"/>
            <w:vAlign w:val="center"/>
          </w:tcPr>
          <w:p w14:paraId="1A7CF55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1×6mm2</w:t>
            </w:r>
          </w:p>
        </w:tc>
        <w:tc>
          <w:tcPr>
            <w:tcW w:w="600" w:type="dxa"/>
            <w:tcBorders>
              <w:top w:val="single" w:color="000000" w:sz="2" w:space="0"/>
              <w:bottom w:val="single" w:color="000000" w:sz="2" w:space="0"/>
            </w:tcBorders>
            <w:noWrap w:val="0"/>
            <w:vAlign w:val="center"/>
          </w:tcPr>
          <w:p w14:paraId="4674803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0DF2706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157.5</w:t>
            </w:r>
          </w:p>
        </w:tc>
        <w:tc>
          <w:tcPr>
            <w:tcW w:w="405" w:type="dxa"/>
            <w:tcBorders>
              <w:top w:val="single" w:color="000000" w:sz="2" w:space="0"/>
              <w:bottom w:val="single" w:color="000000" w:sz="2" w:space="0"/>
            </w:tcBorders>
            <w:noWrap w:val="0"/>
            <w:vAlign w:val="center"/>
          </w:tcPr>
          <w:p w14:paraId="35FBA98D">
            <w:pPr>
              <w:pStyle w:val="44"/>
              <w:ind w:firstLine="0" w:firstLineChars="0"/>
              <w:jc w:val="center"/>
              <w:rPr>
                <w:rFonts w:hint="eastAsia" w:ascii="宋体" w:hAnsi="宋体" w:eastAsia="宋体" w:cs="宋体"/>
                <w:color w:val="000000"/>
                <w:sz w:val="24"/>
                <w:szCs w:val="24"/>
              </w:rPr>
            </w:pPr>
          </w:p>
        </w:tc>
      </w:tr>
      <w:tr w14:paraId="474B5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F95280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770" w:type="dxa"/>
            <w:tcBorders>
              <w:top w:val="single" w:color="000000" w:sz="2" w:space="0"/>
              <w:bottom w:val="single" w:color="000000" w:sz="2" w:space="0"/>
            </w:tcBorders>
            <w:noWrap w:val="0"/>
            <w:vAlign w:val="center"/>
          </w:tcPr>
          <w:p w14:paraId="7E2792A5">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BVR</w:t>
            </w:r>
          </w:p>
        </w:tc>
        <w:tc>
          <w:tcPr>
            <w:tcW w:w="5655" w:type="dxa"/>
            <w:tcBorders>
              <w:top w:val="single" w:color="000000" w:sz="2" w:space="0"/>
              <w:bottom w:val="single" w:color="000000" w:sz="2" w:space="0"/>
            </w:tcBorders>
            <w:noWrap w:val="0"/>
            <w:vAlign w:val="center"/>
          </w:tcPr>
          <w:p w14:paraId="4484B4C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10mm2</w:t>
            </w:r>
          </w:p>
        </w:tc>
        <w:tc>
          <w:tcPr>
            <w:tcW w:w="600" w:type="dxa"/>
            <w:tcBorders>
              <w:top w:val="single" w:color="000000" w:sz="2" w:space="0"/>
              <w:bottom w:val="single" w:color="000000" w:sz="2" w:space="0"/>
            </w:tcBorders>
            <w:noWrap w:val="0"/>
            <w:vAlign w:val="center"/>
          </w:tcPr>
          <w:p w14:paraId="3F526BF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11EE590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84</w:t>
            </w:r>
          </w:p>
        </w:tc>
        <w:tc>
          <w:tcPr>
            <w:tcW w:w="405" w:type="dxa"/>
            <w:tcBorders>
              <w:top w:val="single" w:color="000000" w:sz="2" w:space="0"/>
              <w:bottom w:val="single" w:color="000000" w:sz="2" w:space="0"/>
            </w:tcBorders>
            <w:noWrap w:val="0"/>
            <w:vAlign w:val="center"/>
          </w:tcPr>
          <w:p w14:paraId="4D90A0E5">
            <w:pPr>
              <w:pStyle w:val="44"/>
              <w:ind w:firstLine="0" w:firstLineChars="0"/>
              <w:jc w:val="center"/>
              <w:rPr>
                <w:rFonts w:hint="eastAsia" w:ascii="宋体" w:hAnsi="宋体" w:eastAsia="宋体" w:cs="宋体"/>
                <w:color w:val="000000"/>
                <w:sz w:val="24"/>
                <w:szCs w:val="24"/>
              </w:rPr>
            </w:pPr>
          </w:p>
        </w:tc>
      </w:tr>
      <w:tr w14:paraId="791A8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EB88CE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70</w:t>
            </w:r>
          </w:p>
        </w:tc>
        <w:tc>
          <w:tcPr>
            <w:tcW w:w="1770" w:type="dxa"/>
            <w:tcBorders>
              <w:top w:val="single" w:color="000000" w:sz="2" w:space="0"/>
              <w:bottom w:val="single" w:color="000000" w:sz="2" w:space="0"/>
            </w:tcBorders>
            <w:noWrap w:val="0"/>
            <w:vAlign w:val="center"/>
          </w:tcPr>
          <w:p w14:paraId="506166E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BVR</w:t>
            </w:r>
          </w:p>
        </w:tc>
        <w:tc>
          <w:tcPr>
            <w:tcW w:w="5655" w:type="dxa"/>
            <w:tcBorders>
              <w:top w:val="single" w:color="000000" w:sz="2" w:space="0"/>
              <w:bottom w:val="single" w:color="000000" w:sz="2" w:space="0"/>
            </w:tcBorders>
            <w:noWrap w:val="0"/>
            <w:vAlign w:val="center"/>
          </w:tcPr>
          <w:p w14:paraId="11A12CE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16mm2</w:t>
            </w:r>
          </w:p>
        </w:tc>
        <w:tc>
          <w:tcPr>
            <w:tcW w:w="600" w:type="dxa"/>
            <w:tcBorders>
              <w:top w:val="single" w:color="000000" w:sz="2" w:space="0"/>
              <w:bottom w:val="single" w:color="000000" w:sz="2" w:space="0"/>
            </w:tcBorders>
            <w:noWrap w:val="0"/>
            <w:vAlign w:val="center"/>
          </w:tcPr>
          <w:p w14:paraId="2495451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09707D4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63</w:t>
            </w:r>
          </w:p>
        </w:tc>
        <w:tc>
          <w:tcPr>
            <w:tcW w:w="405" w:type="dxa"/>
            <w:tcBorders>
              <w:top w:val="single" w:color="000000" w:sz="2" w:space="0"/>
              <w:bottom w:val="single" w:color="000000" w:sz="2" w:space="0"/>
            </w:tcBorders>
            <w:noWrap w:val="0"/>
            <w:vAlign w:val="center"/>
          </w:tcPr>
          <w:p w14:paraId="3F1100BC">
            <w:pPr>
              <w:pStyle w:val="44"/>
              <w:ind w:firstLine="0" w:firstLineChars="0"/>
              <w:jc w:val="center"/>
              <w:rPr>
                <w:rFonts w:hint="eastAsia" w:ascii="宋体" w:hAnsi="宋体" w:eastAsia="宋体" w:cs="宋体"/>
                <w:color w:val="000000"/>
                <w:sz w:val="24"/>
                <w:szCs w:val="24"/>
              </w:rPr>
            </w:pPr>
          </w:p>
        </w:tc>
      </w:tr>
      <w:tr w14:paraId="7805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3526BF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71</w:t>
            </w:r>
          </w:p>
        </w:tc>
        <w:tc>
          <w:tcPr>
            <w:tcW w:w="1770" w:type="dxa"/>
            <w:tcBorders>
              <w:top w:val="single" w:color="000000" w:sz="2" w:space="0"/>
              <w:bottom w:val="single" w:color="000000" w:sz="2" w:space="0"/>
            </w:tcBorders>
            <w:noWrap w:val="0"/>
            <w:vAlign w:val="center"/>
          </w:tcPr>
          <w:p w14:paraId="31CC4AB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BVR</w:t>
            </w:r>
          </w:p>
        </w:tc>
        <w:tc>
          <w:tcPr>
            <w:tcW w:w="5655" w:type="dxa"/>
            <w:tcBorders>
              <w:top w:val="single" w:color="000000" w:sz="2" w:space="0"/>
              <w:bottom w:val="single" w:color="000000" w:sz="2" w:space="0"/>
            </w:tcBorders>
            <w:noWrap w:val="0"/>
            <w:vAlign w:val="center"/>
          </w:tcPr>
          <w:p w14:paraId="54A4B97F">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25mm2</w:t>
            </w:r>
          </w:p>
        </w:tc>
        <w:tc>
          <w:tcPr>
            <w:tcW w:w="600" w:type="dxa"/>
            <w:tcBorders>
              <w:top w:val="single" w:color="000000" w:sz="2" w:space="0"/>
              <w:bottom w:val="single" w:color="000000" w:sz="2" w:space="0"/>
            </w:tcBorders>
            <w:noWrap w:val="0"/>
            <w:vAlign w:val="center"/>
          </w:tcPr>
          <w:p w14:paraId="0CB4DDF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338E65F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63</w:t>
            </w:r>
          </w:p>
        </w:tc>
        <w:tc>
          <w:tcPr>
            <w:tcW w:w="405" w:type="dxa"/>
            <w:tcBorders>
              <w:top w:val="single" w:color="000000" w:sz="2" w:space="0"/>
              <w:bottom w:val="single" w:color="000000" w:sz="2" w:space="0"/>
            </w:tcBorders>
            <w:noWrap w:val="0"/>
            <w:vAlign w:val="center"/>
          </w:tcPr>
          <w:p w14:paraId="087BAE6F">
            <w:pPr>
              <w:pStyle w:val="44"/>
              <w:ind w:firstLine="0" w:firstLineChars="0"/>
              <w:jc w:val="center"/>
              <w:rPr>
                <w:rFonts w:hint="eastAsia" w:ascii="宋体" w:hAnsi="宋体" w:eastAsia="宋体" w:cs="宋体"/>
                <w:color w:val="000000"/>
                <w:sz w:val="24"/>
                <w:szCs w:val="24"/>
              </w:rPr>
            </w:pPr>
          </w:p>
        </w:tc>
      </w:tr>
      <w:tr w14:paraId="7E37F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2208F65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72</w:t>
            </w:r>
          </w:p>
        </w:tc>
        <w:tc>
          <w:tcPr>
            <w:tcW w:w="1770" w:type="dxa"/>
            <w:tcBorders>
              <w:top w:val="single" w:color="000000" w:sz="2" w:space="0"/>
              <w:bottom w:val="single" w:color="000000" w:sz="2" w:space="0"/>
            </w:tcBorders>
            <w:noWrap w:val="0"/>
            <w:vAlign w:val="center"/>
          </w:tcPr>
          <w:p w14:paraId="59D2A65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BVR</w:t>
            </w:r>
          </w:p>
        </w:tc>
        <w:tc>
          <w:tcPr>
            <w:tcW w:w="5655" w:type="dxa"/>
            <w:tcBorders>
              <w:top w:val="single" w:color="000000" w:sz="2" w:space="0"/>
              <w:bottom w:val="single" w:color="000000" w:sz="2" w:space="0"/>
            </w:tcBorders>
            <w:noWrap w:val="0"/>
            <w:vAlign w:val="center"/>
          </w:tcPr>
          <w:p w14:paraId="77E9D4B7">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1×16mm2</w:t>
            </w:r>
          </w:p>
        </w:tc>
        <w:tc>
          <w:tcPr>
            <w:tcW w:w="600" w:type="dxa"/>
            <w:tcBorders>
              <w:top w:val="single" w:color="000000" w:sz="2" w:space="0"/>
              <w:bottom w:val="single" w:color="000000" w:sz="2" w:space="0"/>
            </w:tcBorders>
            <w:noWrap w:val="0"/>
            <w:vAlign w:val="center"/>
          </w:tcPr>
          <w:p w14:paraId="189A8AC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1E4863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84</w:t>
            </w:r>
          </w:p>
        </w:tc>
        <w:tc>
          <w:tcPr>
            <w:tcW w:w="405" w:type="dxa"/>
            <w:tcBorders>
              <w:top w:val="single" w:color="000000" w:sz="2" w:space="0"/>
              <w:bottom w:val="single" w:color="000000" w:sz="2" w:space="0"/>
            </w:tcBorders>
            <w:noWrap w:val="0"/>
            <w:vAlign w:val="center"/>
          </w:tcPr>
          <w:p w14:paraId="77A1E658">
            <w:pPr>
              <w:pStyle w:val="44"/>
              <w:ind w:firstLine="0" w:firstLineChars="0"/>
              <w:jc w:val="center"/>
              <w:rPr>
                <w:rFonts w:hint="eastAsia" w:ascii="宋体" w:hAnsi="宋体" w:eastAsia="宋体" w:cs="宋体"/>
                <w:color w:val="000000"/>
                <w:sz w:val="24"/>
                <w:szCs w:val="24"/>
              </w:rPr>
            </w:pPr>
          </w:p>
        </w:tc>
      </w:tr>
      <w:tr w14:paraId="2DA8F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CD764D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73</w:t>
            </w:r>
          </w:p>
        </w:tc>
        <w:tc>
          <w:tcPr>
            <w:tcW w:w="1770" w:type="dxa"/>
            <w:tcBorders>
              <w:top w:val="single" w:color="000000" w:sz="2" w:space="0"/>
              <w:bottom w:val="single" w:color="000000" w:sz="2" w:space="0"/>
            </w:tcBorders>
            <w:noWrap w:val="0"/>
            <w:vAlign w:val="center"/>
          </w:tcPr>
          <w:p w14:paraId="11B3A38C">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BVR</w:t>
            </w:r>
          </w:p>
        </w:tc>
        <w:tc>
          <w:tcPr>
            <w:tcW w:w="5655" w:type="dxa"/>
            <w:tcBorders>
              <w:top w:val="single" w:color="000000" w:sz="2" w:space="0"/>
              <w:bottom w:val="single" w:color="000000" w:sz="2" w:space="0"/>
            </w:tcBorders>
            <w:noWrap w:val="0"/>
            <w:vAlign w:val="center"/>
          </w:tcPr>
          <w:p w14:paraId="0B7029C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1*16mm2</w:t>
            </w:r>
          </w:p>
        </w:tc>
        <w:tc>
          <w:tcPr>
            <w:tcW w:w="600" w:type="dxa"/>
            <w:tcBorders>
              <w:top w:val="single" w:color="000000" w:sz="2" w:space="0"/>
              <w:bottom w:val="single" w:color="000000" w:sz="2" w:space="0"/>
            </w:tcBorders>
            <w:noWrap w:val="0"/>
            <w:vAlign w:val="center"/>
          </w:tcPr>
          <w:p w14:paraId="4A27767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5E0F296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63</w:t>
            </w:r>
          </w:p>
        </w:tc>
        <w:tc>
          <w:tcPr>
            <w:tcW w:w="405" w:type="dxa"/>
            <w:tcBorders>
              <w:top w:val="single" w:color="000000" w:sz="2" w:space="0"/>
              <w:bottom w:val="single" w:color="000000" w:sz="2" w:space="0"/>
            </w:tcBorders>
            <w:noWrap w:val="0"/>
            <w:vAlign w:val="center"/>
          </w:tcPr>
          <w:p w14:paraId="1D2CAB5C">
            <w:pPr>
              <w:pStyle w:val="44"/>
              <w:ind w:firstLine="0" w:firstLineChars="0"/>
              <w:jc w:val="center"/>
              <w:rPr>
                <w:rFonts w:hint="eastAsia" w:ascii="宋体" w:hAnsi="宋体" w:eastAsia="宋体" w:cs="宋体"/>
                <w:color w:val="000000"/>
                <w:sz w:val="24"/>
                <w:szCs w:val="24"/>
              </w:rPr>
            </w:pPr>
          </w:p>
        </w:tc>
      </w:tr>
      <w:tr w14:paraId="30942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E1B505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74</w:t>
            </w:r>
          </w:p>
        </w:tc>
        <w:tc>
          <w:tcPr>
            <w:tcW w:w="1770" w:type="dxa"/>
            <w:tcBorders>
              <w:top w:val="single" w:color="000000" w:sz="2" w:space="0"/>
              <w:bottom w:val="single" w:color="000000" w:sz="2" w:space="0"/>
            </w:tcBorders>
            <w:noWrap w:val="0"/>
            <w:vAlign w:val="center"/>
          </w:tcPr>
          <w:p w14:paraId="7BDF946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热镀锌扁钢</w:t>
            </w:r>
          </w:p>
        </w:tc>
        <w:tc>
          <w:tcPr>
            <w:tcW w:w="5655" w:type="dxa"/>
            <w:tcBorders>
              <w:top w:val="single" w:color="000000" w:sz="2" w:space="0"/>
              <w:bottom w:val="single" w:color="000000" w:sz="2" w:space="0"/>
            </w:tcBorders>
            <w:noWrap w:val="0"/>
            <w:vAlign w:val="center"/>
          </w:tcPr>
          <w:p w14:paraId="394485E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-50×5mm</w:t>
            </w:r>
          </w:p>
        </w:tc>
        <w:tc>
          <w:tcPr>
            <w:tcW w:w="600" w:type="dxa"/>
            <w:tcBorders>
              <w:top w:val="single" w:color="000000" w:sz="2" w:space="0"/>
              <w:bottom w:val="single" w:color="000000" w:sz="2" w:space="0"/>
            </w:tcBorders>
            <w:noWrap w:val="0"/>
            <w:vAlign w:val="center"/>
          </w:tcPr>
          <w:p w14:paraId="345E6DA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4D1BB5E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1050</w:t>
            </w:r>
          </w:p>
        </w:tc>
        <w:tc>
          <w:tcPr>
            <w:tcW w:w="405" w:type="dxa"/>
            <w:tcBorders>
              <w:top w:val="single" w:color="000000" w:sz="2" w:space="0"/>
              <w:bottom w:val="single" w:color="000000" w:sz="2" w:space="0"/>
            </w:tcBorders>
            <w:noWrap w:val="0"/>
            <w:vAlign w:val="center"/>
          </w:tcPr>
          <w:p w14:paraId="45A165D1">
            <w:pPr>
              <w:pStyle w:val="44"/>
              <w:ind w:firstLine="0" w:firstLineChars="0"/>
              <w:jc w:val="center"/>
              <w:rPr>
                <w:rFonts w:hint="eastAsia" w:ascii="宋体" w:hAnsi="宋体" w:eastAsia="宋体" w:cs="宋体"/>
                <w:color w:val="000000"/>
                <w:sz w:val="24"/>
                <w:szCs w:val="24"/>
              </w:rPr>
            </w:pPr>
          </w:p>
        </w:tc>
      </w:tr>
      <w:tr w14:paraId="58EFA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00AB12D">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75</w:t>
            </w:r>
          </w:p>
        </w:tc>
        <w:tc>
          <w:tcPr>
            <w:tcW w:w="1770" w:type="dxa"/>
            <w:tcBorders>
              <w:top w:val="single" w:color="000000" w:sz="2" w:space="0"/>
              <w:bottom w:val="single" w:color="000000" w:sz="2" w:space="0"/>
            </w:tcBorders>
            <w:noWrap w:val="0"/>
            <w:vAlign w:val="center"/>
          </w:tcPr>
          <w:p w14:paraId="1458B70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接地扁钢</w:t>
            </w:r>
          </w:p>
        </w:tc>
        <w:tc>
          <w:tcPr>
            <w:tcW w:w="5655" w:type="dxa"/>
            <w:tcBorders>
              <w:top w:val="single" w:color="000000" w:sz="2" w:space="0"/>
              <w:bottom w:val="single" w:color="000000" w:sz="2" w:space="0"/>
            </w:tcBorders>
            <w:noWrap w:val="0"/>
            <w:vAlign w:val="center"/>
          </w:tcPr>
          <w:p w14:paraId="6A2BB96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∠40×4</w:t>
            </w:r>
          </w:p>
        </w:tc>
        <w:tc>
          <w:tcPr>
            <w:tcW w:w="600" w:type="dxa"/>
            <w:tcBorders>
              <w:top w:val="single" w:color="000000" w:sz="2" w:space="0"/>
              <w:bottom w:val="single" w:color="000000" w:sz="2" w:space="0"/>
            </w:tcBorders>
            <w:noWrap w:val="0"/>
            <w:vAlign w:val="center"/>
          </w:tcPr>
          <w:p w14:paraId="116F70D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3C6975F3">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252</w:t>
            </w:r>
          </w:p>
        </w:tc>
        <w:tc>
          <w:tcPr>
            <w:tcW w:w="405" w:type="dxa"/>
            <w:tcBorders>
              <w:top w:val="single" w:color="000000" w:sz="2" w:space="0"/>
              <w:bottom w:val="single" w:color="000000" w:sz="2" w:space="0"/>
            </w:tcBorders>
            <w:noWrap w:val="0"/>
            <w:vAlign w:val="center"/>
          </w:tcPr>
          <w:p w14:paraId="75EA35DB">
            <w:pPr>
              <w:pStyle w:val="44"/>
              <w:ind w:firstLine="0" w:firstLineChars="0"/>
              <w:jc w:val="center"/>
              <w:rPr>
                <w:rFonts w:hint="eastAsia" w:ascii="宋体" w:hAnsi="宋体" w:eastAsia="宋体" w:cs="宋体"/>
                <w:color w:val="000000"/>
                <w:sz w:val="24"/>
                <w:szCs w:val="24"/>
              </w:rPr>
            </w:pPr>
          </w:p>
        </w:tc>
      </w:tr>
      <w:tr w14:paraId="15F34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D9C7BF2">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76</w:t>
            </w:r>
          </w:p>
        </w:tc>
        <w:tc>
          <w:tcPr>
            <w:tcW w:w="1770" w:type="dxa"/>
            <w:tcBorders>
              <w:top w:val="single" w:color="000000" w:sz="2" w:space="0"/>
              <w:bottom w:val="single" w:color="000000" w:sz="2" w:space="0"/>
            </w:tcBorders>
            <w:noWrap w:val="0"/>
            <w:vAlign w:val="center"/>
          </w:tcPr>
          <w:p w14:paraId="1B9254C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圆钢</w:t>
            </w:r>
          </w:p>
        </w:tc>
        <w:tc>
          <w:tcPr>
            <w:tcW w:w="5655" w:type="dxa"/>
            <w:tcBorders>
              <w:top w:val="single" w:color="000000" w:sz="2" w:space="0"/>
              <w:bottom w:val="single" w:color="000000" w:sz="2" w:space="0"/>
            </w:tcBorders>
            <w:noWrap w:val="0"/>
            <w:vAlign w:val="center"/>
          </w:tcPr>
          <w:p w14:paraId="49CF533D">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00" w:type="dxa"/>
            <w:tcBorders>
              <w:top w:val="single" w:color="000000" w:sz="2" w:space="0"/>
              <w:bottom w:val="single" w:color="000000" w:sz="2" w:space="0"/>
            </w:tcBorders>
            <w:noWrap w:val="0"/>
            <w:vAlign w:val="center"/>
          </w:tcPr>
          <w:p w14:paraId="12F8338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49B8DAD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10.5</w:t>
            </w:r>
          </w:p>
        </w:tc>
        <w:tc>
          <w:tcPr>
            <w:tcW w:w="405" w:type="dxa"/>
            <w:tcBorders>
              <w:top w:val="single" w:color="000000" w:sz="2" w:space="0"/>
              <w:bottom w:val="single" w:color="000000" w:sz="2" w:space="0"/>
            </w:tcBorders>
            <w:noWrap w:val="0"/>
            <w:vAlign w:val="center"/>
          </w:tcPr>
          <w:p w14:paraId="6A252551">
            <w:pPr>
              <w:pStyle w:val="44"/>
              <w:ind w:firstLine="0" w:firstLineChars="0"/>
              <w:jc w:val="center"/>
              <w:rPr>
                <w:rFonts w:hint="eastAsia" w:ascii="宋体" w:hAnsi="宋体" w:eastAsia="宋体" w:cs="宋体"/>
                <w:color w:val="000000"/>
                <w:sz w:val="24"/>
                <w:szCs w:val="24"/>
              </w:rPr>
            </w:pPr>
          </w:p>
        </w:tc>
      </w:tr>
      <w:tr w14:paraId="44D2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1685BF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77</w:t>
            </w:r>
          </w:p>
        </w:tc>
        <w:tc>
          <w:tcPr>
            <w:tcW w:w="1770" w:type="dxa"/>
            <w:tcBorders>
              <w:top w:val="single" w:color="000000" w:sz="2" w:space="0"/>
              <w:bottom w:val="single" w:color="000000" w:sz="2" w:space="0"/>
            </w:tcBorders>
            <w:noWrap w:val="0"/>
            <w:vAlign w:val="center"/>
          </w:tcPr>
          <w:p w14:paraId="323C1D0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热镀锌扁钢</w:t>
            </w:r>
          </w:p>
        </w:tc>
        <w:tc>
          <w:tcPr>
            <w:tcW w:w="5655" w:type="dxa"/>
            <w:tcBorders>
              <w:top w:val="single" w:color="000000" w:sz="2" w:space="0"/>
              <w:bottom w:val="single" w:color="000000" w:sz="2" w:space="0"/>
            </w:tcBorders>
            <w:noWrap w:val="0"/>
            <w:vAlign w:val="center"/>
          </w:tcPr>
          <w:p w14:paraId="4BE0338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40*4</w:t>
            </w:r>
          </w:p>
        </w:tc>
        <w:tc>
          <w:tcPr>
            <w:tcW w:w="600" w:type="dxa"/>
            <w:tcBorders>
              <w:top w:val="single" w:color="000000" w:sz="2" w:space="0"/>
              <w:bottom w:val="single" w:color="000000" w:sz="2" w:space="0"/>
            </w:tcBorders>
            <w:noWrap w:val="0"/>
            <w:vAlign w:val="center"/>
          </w:tcPr>
          <w:p w14:paraId="0263A72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0BE1C0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63</w:t>
            </w:r>
          </w:p>
        </w:tc>
        <w:tc>
          <w:tcPr>
            <w:tcW w:w="405" w:type="dxa"/>
            <w:tcBorders>
              <w:top w:val="single" w:color="000000" w:sz="2" w:space="0"/>
              <w:bottom w:val="single" w:color="000000" w:sz="2" w:space="0"/>
            </w:tcBorders>
            <w:noWrap w:val="0"/>
            <w:vAlign w:val="center"/>
          </w:tcPr>
          <w:p w14:paraId="6265209F">
            <w:pPr>
              <w:pStyle w:val="44"/>
              <w:ind w:firstLine="0" w:firstLineChars="0"/>
              <w:jc w:val="center"/>
              <w:rPr>
                <w:rFonts w:hint="eastAsia" w:ascii="宋体" w:hAnsi="宋体" w:eastAsia="宋体" w:cs="宋体"/>
                <w:color w:val="000000"/>
                <w:sz w:val="24"/>
                <w:szCs w:val="24"/>
              </w:rPr>
            </w:pPr>
          </w:p>
        </w:tc>
      </w:tr>
      <w:tr w14:paraId="035D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16DBDE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78</w:t>
            </w:r>
          </w:p>
        </w:tc>
        <w:tc>
          <w:tcPr>
            <w:tcW w:w="1770" w:type="dxa"/>
            <w:tcBorders>
              <w:top w:val="single" w:color="000000" w:sz="2" w:space="0"/>
              <w:bottom w:val="single" w:color="000000" w:sz="2" w:space="0"/>
            </w:tcBorders>
            <w:noWrap w:val="0"/>
            <w:vAlign w:val="center"/>
          </w:tcPr>
          <w:p w14:paraId="3FB67D2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555376B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DN20</w:t>
            </w:r>
          </w:p>
        </w:tc>
        <w:tc>
          <w:tcPr>
            <w:tcW w:w="600" w:type="dxa"/>
            <w:tcBorders>
              <w:top w:val="single" w:color="000000" w:sz="2" w:space="0"/>
              <w:bottom w:val="single" w:color="000000" w:sz="2" w:space="0"/>
            </w:tcBorders>
            <w:noWrap w:val="0"/>
            <w:vAlign w:val="center"/>
          </w:tcPr>
          <w:p w14:paraId="6A1F9D4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432BD2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405" w:type="dxa"/>
            <w:tcBorders>
              <w:top w:val="single" w:color="000000" w:sz="2" w:space="0"/>
              <w:bottom w:val="single" w:color="000000" w:sz="2" w:space="0"/>
            </w:tcBorders>
            <w:noWrap w:val="0"/>
            <w:vAlign w:val="center"/>
          </w:tcPr>
          <w:p w14:paraId="78713E1E">
            <w:pPr>
              <w:pStyle w:val="44"/>
              <w:ind w:firstLine="0" w:firstLineChars="0"/>
              <w:jc w:val="center"/>
              <w:rPr>
                <w:rFonts w:hint="eastAsia" w:ascii="宋体" w:hAnsi="宋体" w:eastAsia="宋体" w:cs="宋体"/>
                <w:color w:val="000000"/>
                <w:sz w:val="24"/>
                <w:szCs w:val="24"/>
              </w:rPr>
            </w:pPr>
          </w:p>
        </w:tc>
      </w:tr>
      <w:tr w14:paraId="1FEBD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4EFF35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79</w:t>
            </w:r>
          </w:p>
        </w:tc>
        <w:tc>
          <w:tcPr>
            <w:tcW w:w="1770" w:type="dxa"/>
            <w:tcBorders>
              <w:top w:val="single" w:color="000000" w:sz="2" w:space="0"/>
              <w:bottom w:val="single" w:color="000000" w:sz="2" w:space="0"/>
            </w:tcBorders>
            <w:noWrap w:val="0"/>
            <w:vAlign w:val="center"/>
          </w:tcPr>
          <w:p w14:paraId="2019A5C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2A9BC25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DN25</w:t>
            </w:r>
          </w:p>
        </w:tc>
        <w:tc>
          <w:tcPr>
            <w:tcW w:w="600" w:type="dxa"/>
            <w:tcBorders>
              <w:top w:val="single" w:color="000000" w:sz="2" w:space="0"/>
              <w:bottom w:val="single" w:color="000000" w:sz="2" w:space="0"/>
            </w:tcBorders>
            <w:noWrap w:val="0"/>
            <w:vAlign w:val="center"/>
          </w:tcPr>
          <w:p w14:paraId="0AE0238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3DA6063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41.6</w:t>
            </w:r>
          </w:p>
        </w:tc>
        <w:tc>
          <w:tcPr>
            <w:tcW w:w="405" w:type="dxa"/>
            <w:tcBorders>
              <w:top w:val="single" w:color="000000" w:sz="2" w:space="0"/>
              <w:bottom w:val="single" w:color="000000" w:sz="2" w:space="0"/>
            </w:tcBorders>
            <w:noWrap w:val="0"/>
            <w:vAlign w:val="center"/>
          </w:tcPr>
          <w:p w14:paraId="747C6209">
            <w:pPr>
              <w:pStyle w:val="44"/>
              <w:ind w:firstLine="0" w:firstLineChars="0"/>
              <w:jc w:val="center"/>
              <w:rPr>
                <w:rFonts w:hint="eastAsia" w:ascii="宋体" w:hAnsi="宋体" w:eastAsia="宋体" w:cs="宋体"/>
                <w:color w:val="000000"/>
                <w:sz w:val="24"/>
                <w:szCs w:val="24"/>
              </w:rPr>
            </w:pPr>
          </w:p>
        </w:tc>
      </w:tr>
      <w:tr w14:paraId="72937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0DF7DA0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80</w:t>
            </w:r>
          </w:p>
        </w:tc>
        <w:tc>
          <w:tcPr>
            <w:tcW w:w="1770" w:type="dxa"/>
            <w:tcBorders>
              <w:top w:val="single" w:color="000000" w:sz="2" w:space="0"/>
              <w:bottom w:val="single" w:color="000000" w:sz="2" w:space="0"/>
            </w:tcBorders>
            <w:noWrap w:val="0"/>
            <w:vAlign w:val="center"/>
          </w:tcPr>
          <w:p w14:paraId="677F55E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69432108">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DN32</w:t>
            </w:r>
          </w:p>
        </w:tc>
        <w:tc>
          <w:tcPr>
            <w:tcW w:w="600" w:type="dxa"/>
            <w:tcBorders>
              <w:top w:val="single" w:color="000000" w:sz="2" w:space="0"/>
              <w:bottom w:val="single" w:color="000000" w:sz="2" w:space="0"/>
            </w:tcBorders>
            <w:noWrap w:val="0"/>
            <w:vAlign w:val="center"/>
          </w:tcPr>
          <w:p w14:paraId="712043C9">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39D1186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142.48</w:t>
            </w:r>
          </w:p>
        </w:tc>
        <w:tc>
          <w:tcPr>
            <w:tcW w:w="405" w:type="dxa"/>
            <w:tcBorders>
              <w:top w:val="single" w:color="000000" w:sz="2" w:space="0"/>
              <w:bottom w:val="single" w:color="000000" w:sz="2" w:space="0"/>
            </w:tcBorders>
            <w:noWrap w:val="0"/>
            <w:vAlign w:val="center"/>
          </w:tcPr>
          <w:p w14:paraId="2B6DED54">
            <w:pPr>
              <w:pStyle w:val="44"/>
              <w:ind w:firstLine="0" w:firstLineChars="0"/>
              <w:jc w:val="center"/>
              <w:rPr>
                <w:rFonts w:hint="eastAsia" w:ascii="宋体" w:hAnsi="宋体" w:eastAsia="宋体" w:cs="宋体"/>
                <w:color w:val="000000"/>
                <w:sz w:val="24"/>
                <w:szCs w:val="24"/>
              </w:rPr>
            </w:pPr>
          </w:p>
        </w:tc>
      </w:tr>
      <w:tr w14:paraId="484C1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09DDC5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81</w:t>
            </w:r>
          </w:p>
        </w:tc>
        <w:tc>
          <w:tcPr>
            <w:tcW w:w="1770" w:type="dxa"/>
            <w:tcBorders>
              <w:top w:val="single" w:color="000000" w:sz="2" w:space="0"/>
              <w:bottom w:val="single" w:color="000000" w:sz="2" w:space="0"/>
            </w:tcBorders>
            <w:noWrap w:val="0"/>
            <w:vAlign w:val="center"/>
          </w:tcPr>
          <w:p w14:paraId="375C3F7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73C43EF1">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DN40</w:t>
            </w:r>
          </w:p>
        </w:tc>
        <w:tc>
          <w:tcPr>
            <w:tcW w:w="600" w:type="dxa"/>
            <w:tcBorders>
              <w:top w:val="single" w:color="000000" w:sz="2" w:space="0"/>
              <w:bottom w:val="single" w:color="000000" w:sz="2" w:space="0"/>
            </w:tcBorders>
            <w:noWrap w:val="0"/>
            <w:vAlign w:val="center"/>
          </w:tcPr>
          <w:p w14:paraId="05A95B9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7937CEC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189.28</w:t>
            </w:r>
          </w:p>
        </w:tc>
        <w:tc>
          <w:tcPr>
            <w:tcW w:w="405" w:type="dxa"/>
            <w:tcBorders>
              <w:top w:val="single" w:color="000000" w:sz="2" w:space="0"/>
              <w:bottom w:val="single" w:color="000000" w:sz="2" w:space="0"/>
            </w:tcBorders>
            <w:noWrap w:val="0"/>
            <w:vAlign w:val="center"/>
          </w:tcPr>
          <w:p w14:paraId="4B47AA4C">
            <w:pPr>
              <w:pStyle w:val="44"/>
              <w:ind w:firstLine="0" w:firstLineChars="0"/>
              <w:jc w:val="center"/>
              <w:rPr>
                <w:rFonts w:hint="eastAsia" w:ascii="宋体" w:hAnsi="宋体" w:eastAsia="宋体" w:cs="宋体"/>
                <w:color w:val="000000"/>
                <w:sz w:val="24"/>
                <w:szCs w:val="24"/>
              </w:rPr>
            </w:pPr>
          </w:p>
        </w:tc>
      </w:tr>
      <w:tr w14:paraId="708F6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B73636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82</w:t>
            </w:r>
          </w:p>
        </w:tc>
        <w:tc>
          <w:tcPr>
            <w:tcW w:w="1770" w:type="dxa"/>
            <w:tcBorders>
              <w:top w:val="single" w:color="000000" w:sz="2" w:space="0"/>
              <w:bottom w:val="single" w:color="000000" w:sz="2" w:space="0"/>
            </w:tcBorders>
            <w:noWrap w:val="0"/>
            <w:vAlign w:val="center"/>
          </w:tcPr>
          <w:p w14:paraId="27738C1B">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镀锌钢管</w:t>
            </w:r>
          </w:p>
        </w:tc>
        <w:tc>
          <w:tcPr>
            <w:tcW w:w="5655" w:type="dxa"/>
            <w:tcBorders>
              <w:top w:val="single" w:color="000000" w:sz="2" w:space="0"/>
              <w:bottom w:val="single" w:color="000000" w:sz="2" w:space="0"/>
            </w:tcBorders>
            <w:noWrap w:val="0"/>
            <w:vAlign w:val="center"/>
          </w:tcPr>
          <w:p w14:paraId="1533D306">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DN50</w:t>
            </w:r>
          </w:p>
        </w:tc>
        <w:tc>
          <w:tcPr>
            <w:tcW w:w="600" w:type="dxa"/>
            <w:tcBorders>
              <w:top w:val="single" w:color="000000" w:sz="2" w:space="0"/>
              <w:bottom w:val="single" w:color="000000" w:sz="2" w:space="0"/>
            </w:tcBorders>
            <w:noWrap w:val="0"/>
            <w:vAlign w:val="center"/>
          </w:tcPr>
          <w:p w14:paraId="4616B1E7">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71B8D0C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29.12</w:t>
            </w:r>
          </w:p>
        </w:tc>
        <w:tc>
          <w:tcPr>
            <w:tcW w:w="405" w:type="dxa"/>
            <w:tcBorders>
              <w:top w:val="single" w:color="000000" w:sz="2" w:space="0"/>
              <w:bottom w:val="single" w:color="000000" w:sz="2" w:space="0"/>
            </w:tcBorders>
            <w:noWrap w:val="0"/>
            <w:vAlign w:val="center"/>
          </w:tcPr>
          <w:p w14:paraId="3D0E426D">
            <w:pPr>
              <w:pStyle w:val="44"/>
              <w:ind w:firstLine="0" w:firstLineChars="0"/>
              <w:jc w:val="center"/>
              <w:rPr>
                <w:rFonts w:hint="eastAsia" w:ascii="宋体" w:hAnsi="宋体" w:eastAsia="宋体" w:cs="宋体"/>
                <w:color w:val="000000"/>
                <w:sz w:val="24"/>
                <w:szCs w:val="24"/>
              </w:rPr>
            </w:pPr>
          </w:p>
        </w:tc>
      </w:tr>
      <w:tr w14:paraId="4FFC0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2EB0A7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83</w:t>
            </w:r>
          </w:p>
        </w:tc>
        <w:tc>
          <w:tcPr>
            <w:tcW w:w="1770" w:type="dxa"/>
            <w:tcBorders>
              <w:top w:val="single" w:color="000000" w:sz="2" w:space="0"/>
              <w:bottom w:val="single" w:color="000000" w:sz="2" w:space="0"/>
            </w:tcBorders>
            <w:noWrap w:val="0"/>
            <w:vAlign w:val="center"/>
          </w:tcPr>
          <w:p w14:paraId="255F097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4 芯单模铠装光缆 </w:t>
            </w:r>
          </w:p>
        </w:tc>
        <w:tc>
          <w:tcPr>
            <w:tcW w:w="5655" w:type="dxa"/>
            <w:tcBorders>
              <w:top w:val="single" w:color="000000" w:sz="2" w:space="0"/>
              <w:bottom w:val="single" w:color="000000" w:sz="2" w:space="0"/>
            </w:tcBorders>
            <w:noWrap w:val="0"/>
            <w:vAlign w:val="center"/>
          </w:tcPr>
          <w:p w14:paraId="62E74DF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GYTA53  4B1</w:t>
            </w:r>
          </w:p>
        </w:tc>
        <w:tc>
          <w:tcPr>
            <w:tcW w:w="600" w:type="dxa"/>
            <w:tcBorders>
              <w:top w:val="single" w:color="000000" w:sz="2" w:space="0"/>
              <w:bottom w:val="single" w:color="000000" w:sz="2" w:space="0"/>
            </w:tcBorders>
            <w:noWrap w:val="0"/>
            <w:vAlign w:val="center"/>
          </w:tcPr>
          <w:p w14:paraId="30CF4B24">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B4996E1">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510</w:t>
            </w:r>
          </w:p>
        </w:tc>
        <w:tc>
          <w:tcPr>
            <w:tcW w:w="405" w:type="dxa"/>
            <w:tcBorders>
              <w:top w:val="single" w:color="000000" w:sz="2" w:space="0"/>
              <w:bottom w:val="single" w:color="000000" w:sz="2" w:space="0"/>
            </w:tcBorders>
            <w:noWrap w:val="0"/>
            <w:vAlign w:val="center"/>
          </w:tcPr>
          <w:p w14:paraId="6E4403B5">
            <w:pPr>
              <w:pStyle w:val="44"/>
              <w:ind w:firstLine="0" w:firstLineChars="0"/>
              <w:jc w:val="center"/>
              <w:rPr>
                <w:rFonts w:hint="eastAsia" w:ascii="宋体" w:hAnsi="宋体" w:eastAsia="宋体" w:cs="宋体"/>
                <w:color w:val="000000"/>
                <w:sz w:val="24"/>
                <w:szCs w:val="24"/>
              </w:rPr>
            </w:pPr>
          </w:p>
        </w:tc>
      </w:tr>
      <w:tr w14:paraId="320E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49C9E5D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84</w:t>
            </w:r>
          </w:p>
        </w:tc>
        <w:tc>
          <w:tcPr>
            <w:tcW w:w="1770" w:type="dxa"/>
            <w:tcBorders>
              <w:top w:val="single" w:color="000000" w:sz="2" w:space="0"/>
              <w:bottom w:val="single" w:color="000000" w:sz="2" w:space="0"/>
            </w:tcBorders>
            <w:noWrap w:val="0"/>
            <w:vAlign w:val="center"/>
          </w:tcPr>
          <w:p w14:paraId="370F55F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热镀锌角钢</w:t>
            </w:r>
          </w:p>
        </w:tc>
        <w:tc>
          <w:tcPr>
            <w:tcW w:w="5655" w:type="dxa"/>
            <w:tcBorders>
              <w:top w:val="single" w:color="000000" w:sz="2" w:space="0"/>
              <w:bottom w:val="single" w:color="000000" w:sz="2" w:space="0"/>
            </w:tcBorders>
            <w:noWrap w:val="0"/>
            <w:vAlign w:val="center"/>
          </w:tcPr>
          <w:p w14:paraId="6C41636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L50×5×2500mm</w:t>
            </w:r>
          </w:p>
        </w:tc>
        <w:tc>
          <w:tcPr>
            <w:tcW w:w="600" w:type="dxa"/>
            <w:tcBorders>
              <w:top w:val="single" w:color="000000" w:sz="2" w:space="0"/>
              <w:bottom w:val="single" w:color="000000" w:sz="2" w:space="0"/>
            </w:tcBorders>
            <w:noWrap w:val="0"/>
            <w:vAlign w:val="center"/>
          </w:tcPr>
          <w:p w14:paraId="4C9FA66F">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根</w:t>
            </w:r>
          </w:p>
        </w:tc>
        <w:tc>
          <w:tcPr>
            <w:tcW w:w="720" w:type="dxa"/>
            <w:tcBorders>
              <w:top w:val="single" w:color="000000" w:sz="2" w:space="0"/>
              <w:bottom w:val="single" w:color="000000" w:sz="2" w:space="0"/>
            </w:tcBorders>
            <w:noWrap w:val="0"/>
            <w:vAlign w:val="center"/>
          </w:tcPr>
          <w:p w14:paraId="127BCD8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405" w:type="dxa"/>
            <w:tcBorders>
              <w:top w:val="single" w:color="000000" w:sz="2" w:space="0"/>
              <w:bottom w:val="single" w:color="000000" w:sz="2" w:space="0"/>
            </w:tcBorders>
            <w:noWrap w:val="0"/>
            <w:vAlign w:val="center"/>
          </w:tcPr>
          <w:p w14:paraId="41983FA6">
            <w:pPr>
              <w:pStyle w:val="44"/>
              <w:ind w:firstLine="0" w:firstLineChars="0"/>
              <w:jc w:val="center"/>
              <w:rPr>
                <w:rFonts w:hint="eastAsia" w:ascii="宋体" w:hAnsi="宋体" w:eastAsia="宋体" w:cs="宋体"/>
                <w:color w:val="000000"/>
                <w:sz w:val="24"/>
                <w:szCs w:val="24"/>
              </w:rPr>
            </w:pPr>
          </w:p>
        </w:tc>
      </w:tr>
      <w:tr w14:paraId="499B7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324005E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770" w:type="dxa"/>
            <w:tcBorders>
              <w:top w:val="single" w:color="000000" w:sz="2" w:space="0"/>
              <w:bottom w:val="single" w:color="000000" w:sz="2" w:space="0"/>
            </w:tcBorders>
            <w:noWrap w:val="0"/>
            <w:vAlign w:val="center"/>
          </w:tcPr>
          <w:p w14:paraId="722E39CE">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热镀锌圆钢</w:t>
            </w:r>
          </w:p>
        </w:tc>
        <w:tc>
          <w:tcPr>
            <w:tcW w:w="5655" w:type="dxa"/>
            <w:tcBorders>
              <w:top w:val="single" w:color="000000" w:sz="2" w:space="0"/>
              <w:bottom w:val="single" w:color="000000" w:sz="2" w:space="0"/>
            </w:tcBorders>
            <w:noWrap w:val="0"/>
            <w:vAlign w:val="center"/>
          </w:tcPr>
          <w:p w14:paraId="3BB0E9D9">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φ12</w:t>
            </w:r>
          </w:p>
        </w:tc>
        <w:tc>
          <w:tcPr>
            <w:tcW w:w="600" w:type="dxa"/>
            <w:tcBorders>
              <w:top w:val="single" w:color="000000" w:sz="2" w:space="0"/>
              <w:bottom w:val="single" w:color="000000" w:sz="2" w:space="0"/>
            </w:tcBorders>
            <w:noWrap w:val="0"/>
            <w:vAlign w:val="center"/>
          </w:tcPr>
          <w:p w14:paraId="01E49CD5">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653AFDD8">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405" w:type="dxa"/>
            <w:tcBorders>
              <w:top w:val="single" w:color="000000" w:sz="2" w:space="0"/>
              <w:bottom w:val="single" w:color="000000" w:sz="2" w:space="0"/>
            </w:tcBorders>
            <w:noWrap w:val="0"/>
            <w:vAlign w:val="center"/>
          </w:tcPr>
          <w:p w14:paraId="6620B9E3">
            <w:pPr>
              <w:pStyle w:val="44"/>
              <w:ind w:firstLine="0" w:firstLineChars="0"/>
              <w:jc w:val="center"/>
              <w:rPr>
                <w:rFonts w:hint="eastAsia" w:ascii="宋体" w:hAnsi="宋体" w:eastAsia="宋体" w:cs="宋体"/>
                <w:color w:val="000000"/>
                <w:sz w:val="24"/>
                <w:szCs w:val="24"/>
              </w:rPr>
            </w:pPr>
          </w:p>
        </w:tc>
      </w:tr>
      <w:tr w14:paraId="2CF8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631361A0">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86</w:t>
            </w:r>
          </w:p>
        </w:tc>
        <w:tc>
          <w:tcPr>
            <w:tcW w:w="1770" w:type="dxa"/>
            <w:tcBorders>
              <w:top w:val="single" w:color="000000" w:sz="2" w:space="0"/>
              <w:bottom w:val="single" w:color="000000" w:sz="2" w:space="0"/>
            </w:tcBorders>
            <w:noWrap w:val="0"/>
            <w:vAlign w:val="center"/>
          </w:tcPr>
          <w:p w14:paraId="39D8B59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金属监控杆</w:t>
            </w:r>
          </w:p>
        </w:tc>
        <w:tc>
          <w:tcPr>
            <w:tcW w:w="5655" w:type="dxa"/>
            <w:tcBorders>
              <w:top w:val="single" w:color="000000" w:sz="2" w:space="0"/>
              <w:bottom w:val="single" w:color="000000" w:sz="2" w:space="0"/>
            </w:tcBorders>
            <w:noWrap w:val="0"/>
            <w:vAlign w:val="center"/>
          </w:tcPr>
          <w:p w14:paraId="2E808B2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5m</w:t>
            </w:r>
          </w:p>
        </w:tc>
        <w:tc>
          <w:tcPr>
            <w:tcW w:w="600" w:type="dxa"/>
            <w:tcBorders>
              <w:top w:val="single" w:color="000000" w:sz="2" w:space="0"/>
              <w:bottom w:val="single" w:color="000000" w:sz="2" w:space="0"/>
            </w:tcBorders>
            <w:noWrap w:val="0"/>
            <w:vAlign w:val="center"/>
          </w:tcPr>
          <w:p w14:paraId="5046920A">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座</w:t>
            </w:r>
          </w:p>
        </w:tc>
        <w:tc>
          <w:tcPr>
            <w:tcW w:w="720" w:type="dxa"/>
            <w:tcBorders>
              <w:top w:val="single" w:color="000000" w:sz="2" w:space="0"/>
              <w:bottom w:val="single" w:color="000000" w:sz="2" w:space="0"/>
            </w:tcBorders>
            <w:noWrap w:val="0"/>
            <w:vAlign w:val="center"/>
          </w:tcPr>
          <w:p w14:paraId="74B640B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405" w:type="dxa"/>
            <w:tcBorders>
              <w:top w:val="single" w:color="000000" w:sz="2" w:space="0"/>
              <w:bottom w:val="single" w:color="000000" w:sz="2" w:space="0"/>
            </w:tcBorders>
            <w:noWrap w:val="0"/>
            <w:vAlign w:val="center"/>
          </w:tcPr>
          <w:p w14:paraId="3617121A">
            <w:pPr>
              <w:pStyle w:val="44"/>
              <w:ind w:firstLine="0" w:firstLineChars="0"/>
              <w:jc w:val="center"/>
              <w:rPr>
                <w:rFonts w:hint="eastAsia" w:ascii="宋体" w:hAnsi="宋体" w:eastAsia="宋体" w:cs="宋体"/>
                <w:color w:val="000000"/>
                <w:sz w:val="24"/>
                <w:szCs w:val="24"/>
              </w:rPr>
            </w:pPr>
          </w:p>
        </w:tc>
      </w:tr>
      <w:tr w14:paraId="50A13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102FEC5B">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87</w:t>
            </w:r>
          </w:p>
        </w:tc>
        <w:tc>
          <w:tcPr>
            <w:tcW w:w="1770" w:type="dxa"/>
            <w:tcBorders>
              <w:top w:val="single" w:color="000000" w:sz="2" w:space="0"/>
              <w:bottom w:val="single" w:color="000000" w:sz="2" w:space="0"/>
            </w:tcBorders>
            <w:noWrap w:val="0"/>
            <w:vAlign w:val="center"/>
          </w:tcPr>
          <w:p w14:paraId="30E481DA">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ZA-YJY22-0.6/1KV</w:t>
            </w:r>
          </w:p>
        </w:tc>
        <w:tc>
          <w:tcPr>
            <w:tcW w:w="5655" w:type="dxa"/>
            <w:tcBorders>
              <w:top w:val="single" w:color="000000" w:sz="2" w:space="0"/>
              <w:bottom w:val="single" w:color="000000" w:sz="2" w:space="0"/>
            </w:tcBorders>
            <w:noWrap w:val="0"/>
            <w:vAlign w:val="center"/>
          </w:tcPr>
          <w:p w14:paraId="23172CD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3*2.5mm2</w:t>
            </w:r>
          </w:p>
        </w:tc>
        <w:tc>
          <w:tcPr>
            <w:tcW w:w="600" w:type="dxa"/>
            <w:tcBorders>
              <w:top w:val="single" w:color="000000" w:sz="2" w:space="0"/>
              <w:bottom w:val="single" w:color="000000" w:sz="2" w:space="0"/>
            </w:tcBorders>
            <w:noWrap w:val="0"/>
            <w:vAlign w:val="center"/>
          </w:tcPr>
          <w:p w14:paraId="2729261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48521826">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575</w:t>
            </w:r>
          </w:p>
        </w:tc>
        <w:tc>
          <w:tcPr>
            <w:tcW w:w="405" w:type="dxa"/>
            <w:tcBorders>
              <w:top w:val="single" w:color="000000" w:sz="2" w:space="0"/>
              <w:bottom w:val="single" w:color="000000" w:sz="2" w:space="0"/>
            </w:tcBorders>
            <w:noWrap w:val="0"/>
            <w:vAlign w:val="center"/>
          </w:tcPr>
          <w:p w14:paraId="734440AE">
            <w:pPr>
              <w:pStyle w:val="44"/>
              <w:ind w:firstLine="0" w:firstLineChars="0"/>
              <w:jc w:val="center"/>
              <w:rPr>
                <w:rFonts w:hint="eastAsia" w:ascii="宋体" w:hAnsi="宋体" w:eastAsia="宋体" w:cs="宋体"/>
                <w:color w:val="000000"/>
                <w:sz w:val="24"/>
                <w:szCs w:val="24"/>
              </w:rPr>
            </w:pPr>
          </w:p>
        </w:tc>
      </w:tr>
      <w:tr w14:paraId="5FBFF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765" w:type="dxa"/>
            <w:tcBorders>
              <w:top w:val="single" w:color="000000" w:sz="2" w:space="0"/>
              <w:bottom w:val="single" w:color="000000" w:sz="2" w:space="0"/>
            </w:tcBorders>
            <w:noWrap w:val="0"/>
            <w:vAlign w:val="center"/>
          </w:tcPr>
          <w:p w14:paraId="5A65764E">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88</w:t>
            </w:r>
          </w:p>
        </w:tc>
        <w:tc>
          <w:tcPr>
            <w:tcW w:w="1770" w:type="dxa"/>
            <w:tcBorders>
              <w:top w:val="single" w:color="000000" w:sz="2" w:space="0"/>
              <w:bottom w:val="single" w:color="000000" w:sz="2" w:space="0"/>
            </w:tcBorders>
            <w:noWrap w:val="0"/>
            <w:vAlign w:val="center"/>
          </w:tcPr>
          <w:p w14:paraId="266C0BD2">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ZA-YJY22-0.6/1KV</w:t>
            </w:r>
          </w:p>
        </w:tc>
        <w:tc>
          <w:tcPr>
            <w:tcW w:w="5655" w:type="dxa"/>
            <w:tcBorders>
              <w:top w:val="single" w:color="000000" w:sz="2" w:space="0"/>
              <w:bottom w:val="single" w:color="000000" w:sz="2" w:space="0"/>
            </w:tcBorders>
            <w:noWrap w:val="0"/>
            <w:vAlign w:val="center"/>
          </w:tcPr>
          <w:p w14:paraId="5BEEFAB3">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3*2.5mm2</w:t>
            </w:r>
          </w:p>
        </w:tc>
        <w:tc>
          <w:tcPr>
            <w:tcW w:w="600" w:type="dxa"/>
            <w:tcBorders>
              <w:top w:val="single" w:color="000000" w:sz="2" w:space="0"/>
              <w:bottom w:val="single" w:color="000000" w:sz="2" w:space="0"/>
            </w:tcBorders>
            <w:noWrap w:val="0"/>
            <w:vAlign w:val="center"/>
          </w:tcPr>
          <w:p w14:paraId="3956F00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m</w:t>
            </w:r>
          </w:p>
        </w:tc>
        <w:tc>
          <w:tcPr>
            <w:tcW w:w="720" w:type="dxa"/>
            <w:tcBorders>
              <w:top w:val="single" w:color="000000" w:sz="2" w:space="0"/>
              <w:bottom w:val="single" w:color="000000" w:sz="2" w:space="0"/>
            </w:tcBorders>
            <w:noWrap w:val="0"/>
            <w:vAlign w:val="center"/>
          </w:tcPr>
          <w:p w14:paraId="799EE80C">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405" w:type="dxa"/>
            <w:tcBorders>
              <w:top w:val="single" w:color="000000" w:sz="2" w:space="0"/>
              <w:bottom w:val="single" w:color="000000" w:sz="2" w:space="0"/>
            </w:tcBorders>
            <w:noWrap w:val="0"/>
            <w:vAlign w:val="center"/>
          </w:tcPr>
          <w:p w14:paraId="5BA51D19">
            <w:pPr>
              <w:pStyle w:val="44"/>
              <w:ind w:firstLine="0" w:firstLineChars="0"/>
              <w:jc w:val="center"/>
              <w:rPr>
                <w:rFonts w:hint="eastAsia" w:ascii="宋体" w:hAnsi="宋体" w:eastAsia="宋体" w:cs="宋体"/>
                <w:color w:val="000000"/>
                <w:sz w:val="24"/>
                <w:szCs w:val="24"/>
              </w:rPr>
            </w:pPr>
          </w:p>
        </w:tc>
      </w:tr>
      <w:tr w14:paraId="0BA63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9915" w:type="dxa"/>
            <w:gridSpan w:val="6"/>
            <w:tcBorders>
              <w:top w:val="single" w:color="000000" w:sz="2" w:space="0"/>
              <w:bottom w:val="single" w:color="000000" w:sz="2" w:space="0"/>
            </w:tcBorders>
            <w:noWrap w:val="0"/>
            <w:vAlign w:val="center"/>
          </w:tcPr>
          <w:p w14:paraId="22E6724A">
            <w:pPr>
              <w:pStyle w:val="44"/>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备注：以上材料数量为暂估数量，具体以施工蓝图为准。</w:t>
            </w:r>
          </w:p>
        </w:tc>
      </w:tr>
      <w:tr w14:paraId="4EBC8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9915" w:type="dxa"/>
            <w:gridSpan w:val="6"/>
            <w:tcBorders>
              <w:top w:val="single" w:color="000000" w:sz="2" w:space="0"/>
              <w:bottom w:val="single" w:color="000000" w:sz="2" w:space="0"/>
            </w:tcBorders>
            <w:noWrap w:val="0"/>
            <w:vAlign w:val="center"/>
          </w:tcPr>
          <w:p w14:paraId="499ABD2A">
            <w:pPr>
              <w:pStyle w:val="44"/>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要求：所有甲供材料消耗用量严格按照定额控制，如超过定额消耗量在乙方结算中扣除</w:t>
            </w:r>
            <w:r>
              <w:rPr>
                <w:rFonts w:hint="eastAsia" w:cs="宋体"/>
                <w:color w:val="000000"/>
                <w:sz w:val="24"/>
                <w:szCs w:val="24"/>
                <w:lang w:eastAsia="zh-CN"/>
              </w:rPr>
              <w:t>。乙方所购材料必须符合国家标准及图纸设计要求，现场验收后方可使用。</w:t>
            </w:r>
          </w:p>
        </w:tc>
      </w:tr>
    </w:tbl>
    <w:p w14:paraId="52C35219">
      <w:pPr>
        <w:pStyle w:val="44"/>
        <w:ind w:firstLine="0" w:firstLineChars="0"/>
        <w:rPr>
          <w:color w:val="000000"/>
        </w:rPr>
        <w:sectPr>
          <w:pgSz w:w="11906" w:h="16838"/>
          <w:pgMar w:top="1440" w:right="1800" w:bottom="1440" w:left="1800" w:header="851" w:footer="992" w:gutter="0"/>
          <w:cols w:space="720" w:num="1"/>
          <w:docGrid w:type="lines" w:linePitch="312" w:charSpace="0"/>
        </w:sectPr>
      </w:pPr>
    </w:p>
    <w:p w14:paraId="62167EBE">
      <w:pPr>
        <w:pStyle w:val="44"/>
        <w:ind w:firstLine="0" w:firstLineChars="0"/>
        <w:rPr>
          <w:color w:val="000000"/>
        </w:rPr>
      </w:pPr>
      <w:r>
        <w:rPr>
          <w:color w:val="000000"/>
        </w:rPr>
        <w:t>附件2：</w:t>
      </w:r>
    </w:p>
    <w:bookmarkEnd w:id="27"/>
    <w:p w14:paraId="31044441">
      <w:pPr>
        <w:spacing w:after="312" w:afterLines="100" w:line="360" w:lineRule="auto"/>
        <w:jc w:val="center"/>
        <w:rPr>
          <w:rFonts w:ascii="宋体" w:cs="宋体"/>
          <w:bCs/>
          <w:color w:val="000000"/>
          <w:szCs w:val="30"/>
        </w:rPr>
      </w:pPr>
      <w:r>
        <w:rPr>
          <w:rFonts w:hint="eastAsia" w:ascii="宋体" w:hAnsi="宋体" w:cs="宋体"/>
          <w:b/>
          <w:bCs/>
          <w:color w:val="000000"/>
          <w:sz w:val="30"/>
          <w:szCs w:val="30"/>
        </w:rPr>
        <w:t>建设工程安全生产管理协议</w:t>
      </w:r>
    </w:p>
    <w:p w14:paraId="3FBA63BF">
      <w:pPr>
        <w:spacing w:line="580" w:lineRule="exact"/>
        <w:ind w:firstLine="480" w:firstLineChars="200"/>
        <w:rPr>
          <w:rFonts w:hint="eastAsia" w:ascii="宋体" w:hAnsi="宋体" w:eastAsia="宋体" w:cs="宋体"/>
          <w:color w:val="000000"/>
          <w:sz w:val="24"/>
          <w:u w:val="single"/>
          <w:lang w:eastAsia="zh-CN"/>
        </w:rPr>
      </w:pPr>
      <w:r>
        <w:rPr>
          <w:rFonts w:hint="eastAsia" w:ascii="宋体" w:hAnsi="宋体" w:cs="宋体"/>
          <w:color w:val="000000"/>
          <w:sz w:val="24"/>
        </w:rPr>
        <w:t>项目名称：</w:t>
      </w:r>
      <w:r>
        <w:rPr>
          <w:rFonts w:hint="eastAsia" w:ascii="宋体" w:hAnsi="宋体" w:cs="宋体"/>
          <w:color w:val="000000"/>
          <w:sz w:val="24"/>
          <w:u w:val="single"/>
          <w:lang w:eastAsia="zh-CN"/>
        </w:rPr>
        <w:t>工艺计量优化及控制系统提升改造项目电气仪表通信劳务</w:t>
      </w:r>
    </w:p>
    <w:p w14:paraId="408A109E">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承包人</w:t>
      </w:r>
      <w:bookmarkStart w:id="28" w:name="_Hlk75416072"/>
      <w:r>
        <w:rPr>
          <w:rFonts w:hint="eastAsia" w:ascii="宋体" w:hAnsi="宋体" w:cs="宋体"/>
          <w:color w:val="000000"/>
          <w:sz w:val="24"/>
        </w:rPr>
        <w:t>（甲方）</w:t>
      </w:r>
      <w:bookmarkEnd w:id="28"/>
      <w:r>
        <w:rPr>
          <w:rFonts w:hint="eastAsia" w:ascii="宋体" w:hAnsi="宋体" w:cs="宋体"/>
          <w:color w:val="000000"/>
          <w:sz w:val="24"/>
        </w:rPr>
        <w:t>：</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陕西燃气集团工程有限公司 </w:t>
      </w:r>
    </w:p>
    <w:p w14:paraId="5553941E">
      <w:pPr>
        <w:widowControl/>
        <w:spacing w:line="360" w:lineRule="auto"/>
        <w:ind w:firstLine="480" w:firstLineChars="200"/>
        <w:rPr>
          <w:rFonts w:ascii="宋体" w:hAnsi="宋体" w:cs="宋体"/>
          <w:color w:val="000000"/>
          <w:sz w:val="24"/>
        </w:rPr>
      </w:pPr>
      <w:r>
        <w:rPr>
          <w:rFonts w:hint="eastAsia" w:ascii="宋体" w:hAnsi="宋体" w:cs="宋体"/>
          <w:color w:val="000000"/>
          <w:sz w:val="24"/>
        </w:rPr>
        <w:t>分包人（乙方）：</w:t>
      </w:r>
      <w:r>
        <w:rPr>
          <w:rFonts w:ascii="宋体" w:hAnsi="宋体" w:cs="宋体"/>
          <w:color w:val="000000"/>
          <w:sz w:val="24"/>
        </w:rPr>
        <w:t>__________________________</w:t>
      </w:r>
    </w:p>
    <w:p w14:paraId="7D2DBD46">
      <w:pPr>
        <w:widowControl/>
        <w:autoSpaceDN w:val="0"/>
        <w:spacing w:line="360" w:lineRule="auto"/>
        <w:ind w:firstLine="480"/>
        <w:rPr>
          <w:rFonts w:ascii="宋体" w:hAnsi="宋体" w:cs="宋体"/>
          <w:color w:val="000000"/>
        </w:rPr>
      </w:pPr>
      <w:bookmarkStart w:id="29" w:name="4bc6cc757f0c4b41be322fc50673bf70"/>
      <w:bookmarkEnd w:id="29"/>
      <w:r>
        <w:rPr>
          <w:rFonts w:hint="eastAsia" w:ascii="宋体" w:hAnsi="宋体" w:cs="宋体"/>
          <w:color w:val="000000"/>
          <w:sz w:val="24"/>
        </w:rPr>
        <w:t>为了加强对承包业务的安全管理，明确安全生产责任，防止和减少作业过程中的生产安全事故，按照《安全生产法》、《消防法》、《建设工程安全生产管理条例》《企事业单位内部治安保卫条例》及其他有关法律、法规、规章的有关规定，并依据《非煤矿山外包工程安全管理暂行办法》（国家安全生产监督管理总局令第62号）的要求，甲乙双方遵循平等、自愿、公平和诚实信用的原则，就承包业务安全生产管理事项协商一致，订立本协议。</w:t>
      </w:r>
    </w:p>
    <w:p w14:paraId="78E4A1B0">
      <w:pPr>
        <w:widowControl/>
        <w:spacing w:line="360" w:lineRule="auto"/>
        <w:ind w:firstLine="482" w:firstLineChars="200"/>
        <w:jc w:val="left"/>
        <w:outlineLvl w:val="0"/>
        <w:rPr>
          <w:rFonts w:ascii="宋体" w:hAnsi="宋体" w:cs="宋体"/>
          <w:b/>
          <w:color w:val="000000"/>
          <w:kern w:val="0"/>
          <w:sz w:val="24"/>
        </w:rPr>
      </w:pPr>
      <w:r>
        <w:rPr>
          <w:rFonts w:hint="eastAsia" w:ascii="宋体" w:hAnsi="宋体" w:cs="宋体"/>
          <w:b/>
          <w:color w:val="000000"/>
          <w:sz w:val="24"/>
        </w:rPr>
        <w:t xml:space="preserve">第一条 </w:t>
      </w:r>
      <w:r>
        <w:rPr>
          <w:rFonts w:hint="eastAsia" w:ascii="宋体" w:hAnsi="宋体" w:cs="宋体"/>
          <w:b/>
          <w:color w:val="000000"/>
          <w:kern w:val="0"/>
          <w:sz w:val="24"/>
        </w:rPr>
        <w:t>承包工程项目</w:t>
      </w:r>
    </w:p>
    <w:p w14:paraId="19741E4D">
      <w:pPr>
        <w:spacing w:line="580" w:lineRule="exact"/>
        <w:ind w:firstLine="480" w:firstLineChars="200"/>
        <w:rPr>
          <w:rFonts w:hint="eastAsia" w:ascii="宋体" w:hAnsi="宋体" w:eastAsia="宋体" w:cs="宋体"/>
          <w:color w:val="000000"/>
          <w:kern w:val="0"/>
          <w:sz w:val="24"/>
          <w:lang w:eastAsia="zh-CN"/>
        </w:rPr>
      </w:pPr>
      <w:bookmarkStart w:id="30" w:name="44caf311f3214505905ca6a7835aa7b4"/>
      <w:bookmarkEnd w:id="30"/>
      <w:r>
        <w:rPr>
          <w:rFonts w:hint="eastAsia" w:ascii="宋体" w:hAnsi="宋体" w:cs="宋体"/>
          <w:color w:val="000000"/>
          <w:sz w:val="24"/>
        </w:rPr>
        <w:t>1.</w:t>
      </w:r>
      <w:r>
        <w:rPr>
          <w:rFonts w:hint="eastAsia" w:ascii="宋体" w:hAnsi="宋体" w:cs="宋体"/>
          <w:color w:val="000000"/>
          <w:kern w:val="0"/>
          <w:sz w:val="24"/>
        </w:rPr>
        <w:t>工程项目名称：</w:t>
      </w:r>
      <w:r>
        <w:rPr>
          <w:rFonts w:hint="eastAsia" w:ascii="宋体" w:hAnsi="宋体" w:cs="宋体"/>
          <w:color w:val="000000"/>
          <w:sz w:val="24"/>
          <w:u w:val="single"/>
          <w:lang w:eastAsia="zh-CN"/>
        </w:rPr>
        <w:t>工艺计量优化及控制系统提升改造项目电气仪表通信劳务</w:t>
      </w:r>
    </w:p>
    <w:p w14:paraId="519F7AE4">
      <w:pPr>
        <w:widowControl/>
        <w:spacing w:line="360" w:lineRule="auto"/>
        <w:ind w:firstLine="480" w:firstLineChars="200"/>
        <w:jc w:val="left"/>
        <w:rPr>
          <w:rFonts w:ascii="宋体" w:hAnsi="宋体" w:cs="宋体"/>
          <w:color w:val="000000"/>
          <w:kern w:val="0"/>
          <w:sz w:val="24"/>
          <w:u w:val="single"/>
        </w:rPr>
      </w:pPr>
      <w:bookmarkStart w:id="31" w:name="c746be4baf00474ea6be0edaec5109cf"/>
      <w:bookmarkEnd w:id="31"/>
      <w:r>
        <w:rPr>
          <w:rFonts w:hint="eastAsia" w:ascii="宋体" w:hAnsi="宋体" w:cs="宋体"/>
          <w:color w:val="000000"/>
          <w:sz w:val="24"/>
        </w:rPr>
        <w:t>2.</w:t>
      </w:r>
      <w:r>
        <w:rPr>
          <w:rFonts w:hint="eastAsia" w:ascii="宋体" w:hAnsi="宋体" w:cs="宋体"/>
          <w:color w:val="000000"/>
          <w:kern w:val="0"/>
          <w:sz w:val="24"/>
        </w:rPr>
        <w:t>工程地址：</w:t>
      </w:r>
      <w:r>
        <w:rPr>
          <w:rFonts w:hint="eastAsia" w:ascii="宋体" w:hAnsi="宋体" w:cs="宋体"/>
          <w:color w:val="000000"/>
          <w:kern w:val="0"/>
          <w:sz w:val="24"/>
          <w:u w:val="single"/>
          <w:lang w:val="en-US" w:eastAsia="zh-CN"/>
        </w:rPr>
        <w:t>商洛分输站、蓝田工业园分输站、渭南分输站、铜川分输站、义和分输站。</w:t>
      </w:r>
      <w:r>
        <w:rPr>
          <w:rFonts w:hint="eastAsia" w:ascii="宋体" w:hAnsi="宋体" w:cs="宋体"/>
          <w:color w:val="000000"/>
          <w:sz w:val="24"/>
          <w:u w:val="single"/>
        </w:rPr>
        <w:t xml:space="preserve"> </w:t>
      </w:r>
    </w:p>
    <w:p w14:paraId="654C8162">
      <w:pPr>
        <w:pStyle w:val="52"/>
        <w:shd w:val="clear" w:color="auto" w:fill="auto"/>
        <w:spacing w:before="0" w:line="580" w:lineRule="exact"/>
        <w:ind w:firstLine="480" w:firstLineChars="200"/>
        <w:jc w:val="both"/>
        <w:rPr>
          <w:rFonts w:ascii="宋体" w:hAnsi="宋体" w:eastAsia="宋体" w:cs="宋体"/>
          <w:color w:val="000000"/>
          <w:sz w:val="24"/>
          <w:u w:val="single"/>
        </w:rPr>
      </w:pPr>
      <w:bookmarkStart w:id="32" w:name="11ebe9e227e3443e8620c1cb9ad16a5a"/>
      <w:bookmarkEnd w:id="32"/>
      <w:r>
        <w:rPr>
          <w:rFonts w:hint="eastAsia" w:ascii="宋体" w:hAnsi="宋体" w:eastAsia="宋体" w:cs="宋体"/>
          <w:color w:val="000000"/>
          <w:sz w:val="24"/>
        </w:rPr>
        <w:t>3.承包范围：</w:t>
      </w:r>
      <w:r>
        <w:rPr>
          <w:rFonts w:hint="eastAsia" w:ascii="宋体" w:hAnsi="宋体" w:eastAsia="宋体" w:cs="宋体"/>
          <w:kern w:val="2"/>
          <w:sz w:val="24"/>
          <w:szCs w:val="24"/>
        </w:rPr>
        <w:t>本项目本项目场站通信施工、场站电气仪表施工及场站自控施工等施工内容。包括施工前准备、对</w:t>
      </w:r>
      <w:r>
        <w:rPr>
          <w:rFonts w:hint="eastAsia" w:ascii="宋体" w:hAnsi="宋体" w:eastAsia="宋体" w:cs="宋体"/>
          <w:kern w:val="2"/>
          <w:sz w:val="24"/>
          <w:szCs w:val="24"/>
          <w:lang w:val="zh-CN"/>
        </w:rPr>
        <w:t>地下障碍物的普探，</w:t>
      </w:r>
      <w:r>
        <w:rPr>
          <w:rFonts w:hint="eastAsia" w:ascii="宋体" w:hAnsi="宋体" w:eastAsia="宋体" w:cs="宋体"/>
          <w:kern w:val="2"/>
          <w:sz w:val="24"/>
          <w:szCs w:val="24"/>
        </w:rPr>
        <w:t>设备运输及进出场、测量放线、临水临电、安全文明施工措施等，具体工程内容以招标文件、设计文件、图纸、工程量清单等文件为准。</w:t>
      </w:r>
    </w:p>
    <w:p w14:paraId="6E3AD149">
      <w:pPr>
        <w:widowControl/>
        <w:spacing w:line="360" w:lineRule="auto"/>
        <w:ind w:firstLine="480" w:firstLineChars="200"/>
        <w:jc w:val="left"/>
        <w:outlineLvl w:val="1"/>
        <w:rPr>
          <w:rFonts w:ascii="宋体" w:hAnsi="宋体" w:cs="宋体"/>
          <w:color w:val="000000"/>
          <w:kern w:val="0"/>
          <w:sz w:val="24"/>
          <w:u w:val="single"/>
        </w:rPr>
      </w:pPr>
      <w:r>
        <w:rPr>
          <w:rFonts w:ascii="宋体" w:hAnsi="宋体" w:cs="宋体"/>
          <w:color w:val="000000"/>
          <w:kern w:val="0"/>
          <w:sz w:val="24"/>
        </w:rPr>
        <w:t>4.承包方式：</w:t>
      </w:r>
      <w:r>
        <w:rPr>
          <w:rFonts w:hint="eastAsia" w:ascii="宋体" w:hAnsi="宋体" w:cs="宋体"/>
          <w:sz w:val="24"/>
          <w:u w:val="single"/>
        </w:rPr>
        <w:t xml:space="preserve">劳务分包 </w:t>
      </w:r>
    </w:p>
    <w:p w14:paraId="15D6979A">
      <w:pPr>
        <w:widowControl/>
        <w:spacing w:line="360" w:lineRule="auto"/>
        <w:ind w:firstLine="482" w:firstLineChars="200"/>
        <w:jc w:val="left"/>
        <w:outlineLvl w:val="0"/>
        <w:rPr>
          <w:rFonts w:ascii="宋体" w:hAnsi="宋体" w:cs="宋体"/>
          <w:b/>
          <w:color w:val="000000"/>
          <w:kern w:val="0"/>
          <w:sz w:val="24"/>
        </w:rPr>
      </w:pPr>
      <w:bookmarkStart w:id="33" w:name="9609290dcfb94f8aa0797365644f5397"/>
      <w:bookmarkEnd w:id="33"/>
      <w:r>
        <w:rPr>
          <w:rFonts w:hint="eastAsia" w:ascii="宋体" w:hAnsi="宋体" w:cs="宋体"/>
          <w:b/>
          <w:color w:val="000000"/>
          <w:sz w:val="24"/>
        </w:rPr>
        <w:t xml:space="preserve">第二条 </w:t>
      </w:r>
      <w:r>
        <w:rPr>
          <w:rFonts w:hint="eastAsia" w:ascii="宋体" w:hAnsi="宋体" w:cs="宋体"/>
          <w:b/>
          <w:color w:val="000000"/>
          <w:kern w:val="0"/>
          <w:sz w:val="24"/>
        </w:rPr>
        <w:t>本协议有效期限</w:t>
      </w:r>
    </w:p>
    <w:p w14:paraId="61C75A0D">
      <w:pPr>
        <w:pStyle w:val="53"/>
        <w:ind w:firstLine="480"/>
        <w:rPr>
          <w:color w:val="000000"/>
        </w:rPr>
      </w:pPr>
      <w:bookmarkStart w:id="34" w:name="e47e5cf99a1c4d86be0d331b431e02e8"/>
      <w:bookmarkEnd w:id="34"/>
      <w:r>
        <w:rPr>
          <w:rFonts w:hint="eastAsia"/>
          <w:color w:val="000000"/>
        </w:rPr>
        <w:t>自乙方入驻施工场地之日起，至乙方人员撤离现场且乙方所承担的工程项目经甲方验收合格时止。</w:t>
      </w:r>
    </w:p>
    <w:p w14:paraId="5CE54583">
      <w:pPr>
        <w:pStyle w:val="46"/>
        <w:ind w:firstLine="482" w:firstLineChars="200"/>
        <w:outlineLvl w:val="0"/>
        <w:rPr>
          <w:color w:val="000000"/>
        </w:rPr>
      </w:pPr>
      <w:r>
        <w:rPr>
          <w:rFonts w:hint="eastAsia" w:ascii="宋体" w:eastAsia="宋体" w:cs="宋体"/>
          <w:b/>
          <w:color w:val="000000"/>
          <w:kern w:val="0"/>
          <w:szCs w:val="22"/>
        </w:rPr>
        <w:t>第三条</w:t>
      </w:r>
      <w:r>
        <w:rPr>
          <w:rFonts w:hint="eastAsia"/>
          <w:color w:val="000000"/>
        </w:rPr>
        <w:t xml:space="preserve"> </w:t>
      </w:r>
      <w:r>
        <w:rPr>
          <w:rFonts w:hint="eastAsia" w:ascii="宋体" w:eastAsia="宋体" w:cs="宋体"/>
          <w:b/>
          <w:color w:val="000000"/>
          <w:kern w:val="0"/>
          <w:szCs w:val="22"/>
        </w:rPr>
        <w:t>乙方基本情况</w:t>
      </w:r>
    </w:p>
    <w:p w14:paraId="54AB96F3">
      <w:pPr>
        <w:pStyle w:val="53"/>
        <w:spacing w:line="540" w:lineRule="exact"/>
        <w:ind w:firstLine="480"/>
        <w:rPr>
          <w:color w:val="000000"/>
        </w:rPr>
      </w:pPr>
      <w:r>
        <w:rPr>
          <w:rFonts w:hint="eastAsia"/>
          <w:color w:val="000000"/>
        </w:rPr>
        <w:t>1、营业执照编号：                       有效期至：   年  月  日；</w:t>
      </w:r>
    </w:p>
    <w:p w14:paraId="503F900F">
      <w:pPr>
        <w:pStyle w:val="53"/>
        <w:spacing w:line="540" w:lineRule="exact"/>
        <w:ind w:firstLine="480"/>
        <w:rPr>
          <w:color w:val="000000"/>
        </w:rPr>
      </w:pPr>
      <w:r>
        <w:rPr>
          <w:rFonts w:hint="eastAsia"/>
          <w:color w:val="000000"/>
        </w:rPr>
        <w:t>2、资质证书编号：                       有效期至：   年  月  日；</w:t>
      </w:r>
    </w:p>
    <w:p w14:paraId="1CCBBF54">
      <w:pPr>
        <w:pStyle w:val="53"/>
        <w:spacing w:line="540" w:lineRule="exact"/>
        <w:ind w:firstLine="480"/>
        <w:rPr>
          <w:color w:val="000000"/>
        </w:rPr>
      </w:pPr>
      <w:r>
        <w:rPr>
          <w:rFonts w:hint="eastAsia"/>
          <w:color w:val="000000"/>
        </w:rPr>
        <w:t>3、安全生产许可证编号：                 有效期至：   年  月  日；</w:t>
      </w:r>
    </w:p>
    <w:p w14:paraId="692C1CCF">
      <w:pPr>
        <w:pStyle w:val="46"/>
        <w:ind w:firstLine="482" w:firstLineChars="200"/>
        <w:outlineLvl w:val="0"/>
        <w:rPr>
          <w:rFonts w:ascii="宋体" w:eastAsia="宋体" w:cs="宋体"/>
          <w:b/>
          <w:color w:val="000000"/>
          <w:kern w:val="0"/>
          <w:szCs w:val="22"/>
        </w:rPr>
      </w:pPr>
      <w:r>
        <w:rPr>
          <w:rFonts w:hint="eastAsia" w:ascii="宋体" w:eastAsia="宋体" w:cs="宋体"/>
          <w:b/>
          <w:color w:val="000000"/>
          <w:kern w:val="0"/>
          <w:szCs w:val="22"/>
        </w:rPr>
        <w:t>第四条</w:t>
      </w:r>
      <w:r>
        <w:rPr>
          <w:rFonts w:ascii="宋体" w:eastAsia="宋体" w:cs="宋体"/>
          <w:b/>
          <w:color w:val="000000"/>
          <w:kern w:val="0"/>
          <w:szCs w:val="22"/>
        </w:rPr>
        <w:t xml:space="preserve"> </w:t>
      </w:r>
      <w:r>
        <w:rPr>
          <w:rFonts w:hint="eastAsia" w:ascii="宋体" w:eastAsia="宋体" w:cs="宋体"/>
          <w:b/>
          <w:color w:val="000000"/>
          <w:kern w:val="0"/>
          <w:szCs w:val="22"/>
        </w:rPr>
        <w:t>乙方配备人员情况</w:t>
      </w:r>
    </w:p>
    <w:p w14:paraId="55CC0B41">
      <w:pPr>
        <w:pStyle w:val="53"/>
        <w:spacing w:line="360" w:lineRule="auto"/>
        <w:ind w:firstLine="480"/>
        <w:rPr>
          <w:color w:val="000000"/>
        </w:rPr>
      </w:pPr>
      <w:r>
        <w:rPr>
          <w:rFonts w:hint="eastAsia"/>
          <w:color w:val="auto"/>
        </w:rPr>
        <w:t>乙方拟在本工程中拟投入施工作业人员</w:t>
      </w:r>
      <w:r>
        <w:rPr>
          <w:color w:val="auto"/>
          <w:u w:val="single"/>
        </w:rPr>
        <w:t xml:space="preserve">      </w:t>
      </w:r>
      <w:r>
        <w:rPr>
          <w:rFonts w:hint="eastAsia"/>
          <w:color w:val="auto"/>
        </w:rPr>
        <w:t>人，</w:t>
      </w:r>
      <w:r>
        <w:rPr>
          <w:rFonts w:hint="eastAsia"/>
          <w:color w:val="auto"/>
          <w:lang w:val="en-US" w:eastAsia="zh-CN"/>
        </w:rPr>
        <w:t>现场负责人__________,技术负责人___________,</w:t>
      </w:r>
      <w:r>
        <w:rPr>
          <w:rFonts w:hint="eastAsia"/>
          <w:color w:val="000000"/>
        </w:rPr>
        <w:t>按照住建部</w:t>
      </w:r>
      <w:r>
        <w:rPr>
          <w:rFonts w:hint="eastAsia" w:hAnsi="宋体"/>
          <w:color w:val="000000"/>
        </w:rPr>
        <w:t>《建筑施工企业安全生产管理机构设置及专职安全生产管理人员配备办法》第十四条</w:t>
      </w:r>
      <w:r>
        <w:rPr>
          <w:rFonts w:hint="eastAsia"/>
          <w:color w:val="000000"/>
        </w:rPr>
        <w:t>“劳务分包企业在同一项目施工人员在50人以下的，应当配备安全员不少于1人；50～200人的，不少于2人； 200人及以上的，不少于3人”的规定，乙方配备持有《安全生产考核合格证》的专职安全生产管理人员</w:t>
      </w:r>
      <w:r>
        <w:rPr>
          <w:color w:val="000000"/>
          <w:u w:val="single"/>
        </w:rPr>
        <w:t xml:space="preserve">    </w:t>
      </w:r>
      <w:r>
        <w:rPr>
          <w:color w:val="000000"/>
        </w:rPr>
        <w:t xml:space="preserve"> </w:t>
      </w:r>
      <w:r>
        <w:rPr>
          <w:rFonts w:hint="eastAsia"/>
          <w:color w:val="000000"/>
        </w:rPr>
        <w:t>人，人员名单如下：</w:t>
      </w:r>
    </w:p>
    <w:p w14:paraId="513BCC72">
      <w:pPr>
        <w:pStyle w:val="53"/>
        <w:spacing w:line="360" w:lineRule="auto"/>
        <w:ind w:firstLine="480"/>
        <w:rPr>
          <w:color w:val="000000"/>
        </w:rPr>
      </w:pPr>
      <w:r>
        <w:rPr>
          <w:rFonts w:hint="eastAsia"/>
          <w:color w:val="000000"/>
        </w:rPr>
        <w:t>姓名：                安全考核C证证号：</w:t>
      </w:r>
    </w:p>
    <w:p w14:paraId="1A47EE70">
      <w:pPr>
        <w:widowControl/>
        <w:spacing w:line="360" w:lineRule="auto"/>
        <w:ind w:firstLine="482" w:firstLineChars="200"/>
        <w:jc w:val="left"/>
        <w:outlineLvl w:val="0"/>
        <w:rPr>
          <w:rFonts w:ascii="宋体" w:hAnsi="宋体" w:cs="宋体"/>
          <w:b/>
          <w:color w:val="000000"/>
          <w:kern w:val="0"/>
          <w:sz w:val="24"/>
        </w:rPr>
      </w:pPr>
      <w:r>
        <w:rPr>
          <w:rFonts w:hint="eastAsia" w:ascii="宋体" w:hAnsi="宋体" w:cs="宋体"/>
          <w:b/>
          <w:color w:val="000000"/>
          <w:sz w:val="24"/>
        </w:rPr>
        <w:t>第五条 双方</w:t>
      </w:r>
      <w:r>
        <w:rPr>
          <w:rFonts w:hint="eastAsia" w:ascii="宋体" w:hAnsi="宋体" w:cs="宋体"/>
          <w:b/>
          <w:color w:val="000000"/>
          <w:kern w:val="0"/>
          <w:sz w:val="24"/>
        </w:rPr>
        <w:t>承诺</w:t>
      </w:r>
      <w:bookmarkStart w:id="35" w:name="207f55f43f85404d86c361505b7fe61f"/>
      <w:bookmarkEnd w:id="35"/>
    </w:p>
    <w:p w14:paraId="23988C0F">
      <w:pPr>
        <w:widowControl/>
        <w:spacing w:line="360" w:lineRule="auto"/>
        <w:ind w:firstLine="480" w:firstLineChars="200"/>
        <w:jc w:val="left"/>
        <w:outlineLvl w:val="1"/>
        <w:rPr>
          <w:rFonts w:ascii="宋体" w:hAnsi="宋体" w:cs="宋体"/>
          <w:color w:val="000000"/>
          <w:kern w:val="0"/>
          <w:sz w:val="24"/>
        </w:rPr>
      </w:pPr>
      <w:r>
        <w:rPr>
          <w:rFonts w:hint="eastAsia" w:ascii="宋体" w:hAnsi="宋体" w:cs="宋体"/>
          <w:color w:val="000000"/>
          <w:kern w:val="0"/>
          <w:sz w:val="24"/>
        </w:rPr>
        <w:t>（一）甲方承诺</w:t>
      </w:r>
    </w:p>
    <w:p w14:paraId="39A09FFC">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1.严格遵守《安全生产法》、《消防法》、《企事业单位内部治安保卫条例》及其他有关法律、法规、规章和标准的有关规定。</w:t>
      </w:r>
    </w:p>
    <w:p w14:paraId="1D3DE28B">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2.甲方不得要求乙方违反安全管理规定进行施工，不违章指挥或者强令乙方及其从业人员冒险作业。</w:t>
      </w:r>
    </w:p>
    <w:p w14:paraId="129CB4F4">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3.严格遵守甲乙双方签订的本协议。</w:t>
      </w:r>
    </w:p>
    <w:p w14:paraId="23AC3EAA">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4.对乙方所承包业务安全生产监督管理。</w:t>
      </w:r>
    </w:p>
    <w:p w14:paraId="13B5065D">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5.工程项目应由甲方向乙方进行现场交底，并答复乙方的询问。</w:t>
      </w:r>
    </w:p>
    <w:p w14:paraId="0C596C50">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6.开工前甲乙双方认真勘察现场，甲方向乙方进行现场交底。</w:t>
      </w:r>
    </w:p>
    <w:p w14:paraId="24BA9C73">
      <w:pPr>
        <w:widowControl/>
        <w:spacing w:line="360" w:lineRule="auto"/>
        <w:ind w:firstLine="480" w:firstLineChars="200"/>
        <w:jc w:val="left"/>
        <w:rPr>
          <w:rFonts w:ascii="宋体" w:hAnsi="宋体" w:cs="宋体"/>
          <w:color w:val="000000"/>
          <w:kern w:val="0"/>
          <w:sz w:val="24"/>
        </w:rPr>
      </w:pPr>
      <w:bookmarkStart w:id="36" w:name="ca70b8943b2c4772835c006709f8cdf9"/>
      <w:bookmarkEnd w:id="36"/>
      <w:r>
        <w:rPr>
          <w:rFonts w:hint="eastAsia" w:ascii="宋体" w:hAnsi="宋体" w:cs="宋体"/>
          <w:color w:val="000000"/>
          <w:sz w:val="24"/>
        </w:rPr>
        <w:t>7.</w:t>
      </w:r>
      <w:r>
        <w:rPr>
          <w:rFonts w:hint="eastAsia" w:ascii="宋体" w:hAnsi="宋体" w:cs="宋体"/>
          <w:color w:val="000000"/>
          <w:kern w:val="0"/>
          <w:sz w:val="24"/>
        </w:rPr>
        <w:t>甲方必须认真对本单位职工进行安全生产制度及安全技术知识教育，增强法制观念，提高职工的安全生产思想意识和自我保护的能力，督促职工自觉遵守安全生产纪律，制度和法规。</w:t>
      </w:r>
    </w:p>
    <w:p w14:paraId="446D856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8.</w:t>
      </w:r>
      <w:r>
        <w:rPr>
          <w:rFonts w:hint="eastAsia" w:ascii="宋体" w:hAnsi="宋体" w:cs="宋体"/>
          <w:color w:val="000000"/>
          <w:kern w:val="0"/>
          <w:sz w:val="24"/>
        </w:rPr>
        <w:t>施工期间的甲方职工个人防护用品，由甲方自理，甲方应督促其施工现场人员自觉穿戴好防护用品。</w:t>
      </w:r>
    </w:p>
    <w:p w14:paraId="0E747B8C">
      <w:pPr>
        <w:widowControl/>
        <w:autoSpaceDN w:val="0"/>
        <w:spacing w:line="360" w:lineRule="auto"/>
        <w:ind w:firstLine="480"/>
        <w:outlineLvl w:val="1"/>
        <w:rPr>
          <w:rFonts w:ascii="宋体" w:hAnsi="宋体" w:cs="宋体"/>
          <w:color w:val="000000"/>
          <w:kern w:val="0"/>
          <w:sz w:val="24"/>
        </w:rPr>
      </w:pPr>
      <w:r>
        <w:rPr>
          <w:rFonts w:hint="eastAsia" w:ascii="宋体" w:hAnsi="宋体" w:cs="宋体"/>
          <w:color w:val="000000"/>
          <w:kern w:val="0"/>
          <w:sz w:val="24"/>
        </w:rPr>
        <w:t>（二）乙方承诺</w:t>
      </w:r>
    </w:p>
    <w:p w14:paraId="33ED160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sz w:val="24"/>
        </w:rPr>
        <w:t>严格遵守《安全生产法》和《职业病防治法》及其他有关法律、法规、规章和标准的有关规定。</w:t>
      </w:r>
    </w:p>
    <w:p w14:paraId="444D631E">
      <w:pPr>
        <w:widowControl/>
        <w:spacing w:line="360" w:lineRule="auto"/>
        <w:ind w:firstLine="480" w:firstLineChars="200"/>
        <w:jc w:val="left"/>
        <w:outlineLvl w:val="2"/>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sz w:val="24"/>
        </w:rPr>
        <w:t>严格遵守甲乙双方签订的本协议。</w:t>
      </w:r>
    </w:p>
    <w:p w14:paraId="78C7F1EE">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sz w:val="24"/>
        </w:rPr>
        <w:t>保证提供给甲方的相关业务安全生产许可证、从业人员信息等相关资料真实可靠，并对因上述资料不真实、不可靠造成的后果负法律责任。</w:t>
      </w:r>
    </w:p>
    <w:p w14:paraId="10CE8F3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4.工程项目由乙方按安全施工要求自行编制施工组织设计，并制定有针对性的安全技术措施计划，严格按施工组织设计和有关安全要求施工。</w:t>
      </w:r>
    </w:p>
    <w:p w14:paraId="028FC395">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5.施工期间的乙方职工个人防护用品，由乙方自理，乙方应督促其施工现场人员自觉穿戴好防护用品。</w:t>
      </w:r>
    </w:p>
    <w:p w14:paraId="5E301DB1">
      <w:pPr>
        <w:widowControl/>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6.乙双必须认真对本单位职工进行安全生产制度及安全技术知识教育，增强法制观念，提高职工的安全生产思想意识和自我保护的能力，督促职工自觉遵守安全生产纪律，制度和法规。</w:t>
      </w:r>
    </w:p>
    <w:p w14:paraId="19EDFA1E">
      <w:pPr>
        <w:widowControl/>
        <w:spacing w:line="360" w:lineRule="auto"/>
        <w:ind w:firstLine="482" w:firstLineChars="200"/>
        <w:jc w:val="left"/>
        <w:outlineLvl w:val="0"/>
        <w:rPr>
          <w:rFonts w:ascii="宋体" w:hAnsi="宋体" w:cs="宋体"/>
          <w:b/>
          <w:color w:val="000000"/>
          <w:sz w:val="24"/>
        </w:rPr>
      </w:pPr>
      <w:r>
        <w:rPr>
          <w:rFonts w:hint="eastAsia" w:ascii="宋体" w:hAnsi="宋体" w:cs="宋体"/>
          <w:b/>
          <w:color w:val="000000"/>
          <w:sz w:val="24"/>
        </w:rPr>
        <w:t>第六条 安全投入和资金保障</w:t>
      </w:r>
    </w:p>
    <w:p w14:paraId="3344CAC6">
      <w:pPr>
        <w:widowControl/>
        <w:tabs>
          <w:tab w:val="left" w:pos="0"/>
          <w:tab w:val="left" w:pos="1425"/>
        </w:tabs>
        <w:autoSpaceDN w:val="0"/>
        <w:spacing w:line="360" w:lineRule="auto"/>
        <w:ind w:firstLine="480" w:firstLineChars="200"/>
        <w:rPr>
          <w:rFonts w:ascii="宋体" w:hAnsi="宋体" w:cs="宋体"/>
          <w:color w:val="000000"/>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甲方是承包业务安全投入的责任主体，负责完善和改进安全生产条件的资金保障，并及时、足额向乙方提供承包业务所需的安全投入。</w:t>
      </w:r>
    </w:p>
    <w:p w14:paraId="1A77067E">
      <w:pPr>
        <w:widowControl/>
        <w:autoSpaceDN w:val="0"/>
        <w:spacing w:line="360" w:lineRule="auto"/>
        <w:ind w:firstLine="480"/>
        <w:rPr>
          <w:rFonts w:ascii="宋体" w:hAnsi="宋体" w:cs="宋体"/>
          <w:color w:val="000000"/>
        </w:rPr>
      </w:pPr>
      <w:r>
        <w:rPr>
          <w:rFonts w:hint="eastAsia" w:ascii="宋体" w:hAnsi="宋体" w:cs="宋体"/>
          <w:color w:val="000000"/>
          <w:sz w:val="24"/>
        </w:rPr>
        <w:t>2</w:t>
      </w:r>
      <w:r>
        <w:rPr>
          <w:rFonts w:ascii="宋体" w:hAnsi="宋体" w:cs="宋体"/>
          <w:color w:val="000000"/>
          <w:sz w:val="24"/>
        </w:rPr>
        <w:t>.</w:t>
      </w:r>
      <w:r>
        <w:rPr>
          <w:rFonts w:hint="eastAsia" w:ascii="宋体" w:hAnsi="宋体" w:cs="宋体"/>
          <w:color w:val="000000"/>
          <w:sz w:val="24"/>
        </w:rPr>
        <w:t>甲方支付给乙方的承包业务款项中已包含安全生产费用，其内容包括但不限于：配备和更新现场作业人员安全防护用品支出；购置反恐防暴器材费用支出；为从业人员购买各类保险费用；安全宣传、教育、培训费用；安全生产检查、评价、咨询、标准化建设支出；开展事故隐患评估、监控和整改支出；应急预案的培训及演练费用支出；其他与安全生产、治安保卫直接相关的支出；职业健康及检查费用支出等乙方为履行本协议项下安全生产事项所需的全部费用。</w:t>
      </w:r>
    </w:p>
    <w:p w14:paraId="2EC52054">
      <w:pPr>
        <w:widowControl/>
        <w:tabs>
          <w:tab w:val="left" w:pos="0"/>
          <w:tab w:val="left" w:pos="1425"/>
        </w:tabs>
        <w:autoSpaceDN w:val="0"/>
        <w:spacing w:line="360" w:lineRule="auto"/>
        <w:ind w:firstLine="480"/>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乙方应当按照相关法律、法规、规章和标准的有关规定和本协议，保证将甲方支付的安全生产费用落实到位、专款专用，不断完善承包业务的安全作业条件，且甲方对此有权进行监督。</w:t>
      </w:r>
    </w:p>
    <w:p w14:paraId="2B1E8D09">
      <w:pPr>
        <w:widowControl/>
        <w:tabs>
          <w:tab w:val="left" w:pos="0"/>
          <w:tab w:val="left" w:pos="1425"/>
        </w:tabs>
        <w:autoSpaceDN w:val="0"/>
        <w:spacing w:line="360" w:lineRule="auto"/>
        <w:ind w:firstLine="480"/>
        <w:rPr>
          <w:rFonts w:hint="eastAsia" w:ascii="宋体" w:hAnsi="宋体" w:eastAsia="宋体" w:cs="宋体"/>
          <w:color w:val="000000"/>
          <w:sz w:val="24"/>
        </w:rPr>
      </w:pPr>
      <w:r>
        <w:rPr>
          <w:rFonts w:hint="eastAsia" w:ascii="宋体" w:hAnsi="宋体" w:cs="宋体"/>
          <w:color w:val="000000"/>
          <w:sz w:val="24"/>
        </w:rPr>
        <w:t>4</w:t>
      </w:r>
      <w:r>
        <w:rPr>
          <w:rFonts w:ascii="宋体" w:hAnsi="宋体" w:cs="宋体"/>
          <w:color w:val="000000"/>
          <w:sz w:val="24"/>
        </w:rPr>
        <w:t>.</w:t>
      </w:r>
      <w:r>
        <w:rPr>
          <w:rFonts w:hint="eastAsia" w:ascii="宋体" w:hAnsi="宋体" w:cs="宋体"/>
          <w:color w:val="000000"/>
          <w:sz w:val="24"/>
        </w:rPr>
        <w:t>乙方应当明确其用于从业人员的工伤保险等费用，其金额为：</w:t>
      </w:r>
      <w:r>
        <w:rPr>
          <w:rFonts w:hint="eastAsia" w:ascii="宋体" w:hAnsi="宋体" w:cs="宋体"/>
          <w:color w:val="000000"/>
          <w:sz w:val="24"/>
          <w:u w:val="single"/>
        </w:rPr>
        <w:t>不少于人均工资总额</w:t>
      </w:r>
      <w:r>
        <w:rPr>
          <w:rFonts w:hint="eastAsia" w:ascii="宋体" w:hAnsi="宋体" w:eastAsia="宋体" w:cs="宋体"/>
          <w:color w:val="000000"/>
          <w:sz w:val="24"/>
        </w:rPr>
        <w:t>的1% 。</w:t>
      </w:r>
    </w:p>
    <w:p w14:paraId="3A79E7B5">
      <w:pPr>
        <w:widowControl/>
        <w:tabs>
          <w:tab w:val="left" w:pos="0"/>
          <w:tab w:val="left" w:pos="1425"/>
        </w:tabs>
        <w:autoSpaceDN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5.乙方在进场施工  7  日前就本项目向甲方缴纳安全风险抵押金</w:t>
      </w:r>
      <w:r>
        <w:rPr>
          <w:rFonts w:hint="eastAsia" w:ascii="宋体" w:hAnsi="宋体" w:eastAsia="宋体" w:cs="宋体"/>
          <w:color w:val="000000"/>
          <w:sz w:val="24"/>
          <w:u w:val="single"/>
          <w:lang w:val="en-US" w:eastAsia="zh-CN"/>
        </w:rPr>
        <w:t>1</w:t>
      </w:r>
      <w:r>
        <w:rPr>
          <w:rFonts w:hint="eastAsia" w:ascii="宋体" w:hAnsi="宋体" w:eastAsia="宋体" w:cs="宋体"/>
          <w:color w:val="000000"/>
          <w:sz w:val="24"/>
          <w:u w:val="single"/>
        </w:rPr>
        <w:t>0000.00</w:t>
      </w:r>
      <w:r>
        <w:rPr>
          <w:rFonts w:hint="eastAsia" w:ascii="宋体" w:hAnsi="宋体" w:eastAsia="宋体" w:cs="宋体"/>
          <w:color w:val="000000"/>
          <w:sz w:val="24"/>
        </w:rPr>
        <w:t>元，人民币大写：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壹</w:t>
      </w:r>
      <w:r>
        <w:rPr>
          <w:rFonts w:hint="eastAsia" w:ascii="宋体" w:hAnsi="宋体" w:eastAsia="宋体" w:cs="宋体"/>
          <w:color w:val="000000"/>
          <w:sz w:val="24"/>
          <w:u w:val="single"/>
        </w:rPr>
        <w:t>万元</w:t>
      </w:r>
      <w:r>
        <w:rPr>
          <w:rFonts w:hint="eastAsia" w:ascii="宋体" w:hAnsi="宋体" w:eastAsia="宋体" w:cs="宋体"/>
          <w:color w:val="000000"/>
          <w:sz w:val="24"/>
          <w:u w:val="single"/>
          <w:lang w:val="en-US" w:eastAsia="zh-CN"/>
        </w:rPr>
        <w:t>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，安全风险抵押金交财务部门。工程竣工验收合格，乙方未发生安全生产事故及违反本协议约定的安全条款，甲方将安全风险抵押金（无息）于一个月内返回乙方。</w:t>
      </w:r>
    </w:p>
    <w:p w14:paraId="6CA4C60C">
      <w:pPr>
        <w:widowControl/>
        <w:spacing w:line="360" w:lineRule="auto"/>
        <w:ind w:firstLine="482" w:firstLineChars="200"/>
        <w:jc w:val="left"/>
        <w:outlineLvl w:val="0"/>
        <w:rPr>
          <w:rFonts w:ascii="宋体" w:hAnsi="宋体" w:cs="宋体"/>
          <w:b/>
          <w:color w:val="000000"/>
          <w:sz w:val="24"/>
        </w:rPr>
      </w:pPr>
      <w:r>
        <w:rPr>
          <w:rFonts w:hint="eastAsia" w:ascii="宋体" w:hAnsi="宋体" w:cs="宋体"/>
          <w:b/>
          <w:color w:val="000000"/>
          <w:sz w:val="24"/>
        </w:rPr>
        <w:t>第七条  甲方权利义务</w:t>
      </w:r>
    </w:p>
    <w:p w14:paraId="6712E940">
      <w:pPr>
        <w:widowControl/>
        <w:autoSpaceDN w:val="0"/>
        <w:spacing w:line="360" w:lineRule="auto"/>
        <w:ind w:firstLine="480"/>
        <w:rPr>
          <w:rFonts w:ascii="宋体" w:hAnsi="宋体" w:cs="宋体"/>
          <w:color w:val="000000"/>
        </w:rPr>
      </w:pPr>
      <w:r>
        <w:rPr>
          <w:rFonts w:hint="eastAsia" w:ascii="宋体" w:hAnsi="宋体" w:cs="宋体"/>
          <w:color w:val="000000"/>
          <w:sz w:val="24"/>
        </w:rPr>
        <w:t>1.甲方应当保证乙方作业有关的生产系统安全设施正常运行，具备法律、法规、规章和标准规定的安全生产条件。</w:t>
      </w:r>
    </w:p>
    <w:p w14:paraId="3C81CBAC">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2.甲方应当为乙方提供安全生产所必要的作业条件。</w:t>
      </w:r>
      <w:r>
        <w:rPr>
          <w:rFonts w:hint="eastAsia" w:ascii="宋体" w:hAnsi="宋体" w:cs="宋体"/>
          <w:color w:val="000000"/>
          <w:kern w:val="0"/>
          <w:sz w:val="24"/>
        </w:rPr>
        <w:t>施工期间甲方有权督促检查乙方搞好安全生产、防火管理。甲方有权检查督促乙方执行安全生产、防火管理等方面各项规定，对乙方不符合安全文明施工的行为进行制止、纠正并下发安全隐患整改通知书，直至清退出场。</w:t>
      </w:r>
    </w:p>
    <w:p w14:paraId="2512205A">
      <w:pPr>
        <w:widowControl/>
        <w:autoSpaceDN w:val="0"/>
        <w:spacing w:line="360" w:lineRule="auto"/>
        <w:ind w:firstLine="480"/>
        <w:outlineLvl w:val="1"/>
        <w:rPr>
          <w:rFonts w:ascii="宋体" w:hAnsi="宋体" w:cs="宋体"/>
          <w:color w:val="000000"/>
          <w:sz w:val="24"/>
        </w:rPr>
      </w:pPr>
      <w:r>
        <w:rPr>
          <w:rFonts w:hint="eastAsia" w:ascii="宋体" w:hAnsi="宋体" w:cs="宋体"/>
          <w:color w:val="000000"/>
          <w:sz w:val="24"/>
        </w:rPr>
        <w:t>3.甲方对乙方提供的有效业务资质证照等资料进行备案。</w:t>
      </w:r>
    </w:p>
    <w:p w14:paraId="6BDC745D">
      <w:pPr>
        <w:autoSpaceDN w:val="0"/>
        <w:spacing w:line="360" w:lineRule="auto"/>
        <w:ind w:firstLine="482"/>
        <w:rPr>
          <w:rFonts w:ascii="宋体" w:hAnsi="宋体" w:cs="宋体"/>
          <w:color w:val="000000"/>
        </w:rPr>
      </w:pPr>
      <w:r>
        <w:rPr>
          <w:rFonts w:hint="eastAsia" w:ascii="宋体" w:hAnsi="宋体" w:cs="宋体"/>
          <w:color w:val="000000"/>
          <w:sz w:val="24"/>
        </w:rPr>
        <w:t>4.甲方对乙方提供的具有职业健康检查和职业病诊断资质的机构出具的工作人员体检报告等资料进行备案。</w:t>
      </w:r>
    </w:p>
    <w:p w14:paraId="2021439A">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5.</w:t>
      </w:r>
      <w:r>
        <w:rPr>
          <w:rFonts w:hint="eastAsia" w:ascii="宋体" w:hAnsi="宋体" w:cs="宋体"/>
          <w:color w:val="000000"/>
          <w:kern w:val="0"/>
          <w:sz w:val="24"/>
        </w:rPr>
        <w:t>工程施工贯彻先订合同后施工的原则。甲方不得指派乙方人员从事合同外的施工任务，乙方应拒绝合同外的施工任务。</w:t>
      </w:r>
    </w:p>
    <w:p w14:paraId="6FBE1DE5">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甲乙双方应建立完善应急救援预案，编配相应人员，保障通讯、应急设备、物资、器材落实，并保障24小时通讯顺畅，设备完好有效。一旦发生事故，乙方应第一时间启动应急预案，甲乙双方协调一致，充分调动应急资源开展事故救援工作。</w:t>
      </w:r>
    </w:p>
    <w:p w14:paraId="0BDD355F">
      <w:pPr>
        <w:widowControl/>
        <w:spacing w:line="360" w:lineRule="auto"/>
        <w:ind w:firstLine="482" w:firstLineChars="200"/>
        <w:jc w:val="left"/>
        <w:outlineLvl w:val="0"/>
        <w:rPr>
          <w:rFonts w:ascii="宋体" w:hAnsi="宋体" w:cs="宋体"/>
          <w:b/>
          <w:color w:val="000000"/>
          <w:sz w:val="24"/>
        </w:rPr>
      </w:pPr>
      <w:r>
        <w:rPr>
          <w:rFonts w:hint="eastAsia" w:ascii="宋体" w:hAnsi="宋体" w:cs="宋体"/>
          <w:b/>
          <w:color w:val="000000"/>
          <w:sz w:val="24"/>
        </w:rPr>
        <w:t>第八条  乙方权利义务</w:t>
      </w:r>
    </w:p>
    <w:p w14:paraId="3B9E03EC">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1.</w:t>
      </w:r>
      <w:r>
        <w:rPr>
          <w:rFonts w:hint="eastAsia" w:ascii="宋体" w:hAnsi="宋体" w:cs="宋体"/>
          <w:color w:val="000000"/>
          <w:kern w:val="0"/>
          <w:sz w:val="24"/>
        </w:rPr>
        <w:t>乙方应当具备法律法规、国家标准或行业标准规定的安全生产施工资质及条件，乙方所提供的承包工程要求的相关资质证明材料应真实、合法、有效。</w:t>
      </w:r>
    </w:p>
    <w:p w14:paraId="239F571D">
      <w:pPr>
        <w:widowControl/>
        <w:autoSpaceDN w:val="0"/>
        <w:spacing w:line="360" w:lineRule="auto"/>
        <w:ind w:firstLine="480"/>
        <w:rPr>
          <w:rFonts w:ascii="宋体" w:hAnsi="宋体" w:cs="宋体"/>
          <w:color w:val="000000"/>
          <w:kern w:val="0"/>
          <w:sz w:val="24"/>
        </w:rPr>
      </w:pPr>
      <w:r>
        <w:rPr>
          <w:rFonts w:hint="eastAsia" w:ascii="宋体" w:hAnsi="宋体" w:cs="宋体"/>
          <w:color w:val="000000"/>
          <w:sz w:val="24"/>
        </w:rPr>
        <w:t>2.</w:t>
      </w:r>
      <w:r>
        <w:rPr>
          <w:rFonts w:hint="eastAsia" w:ascii="宋体" w:hAnsi="宋体" w:cs="宋体"/>
          <w:color w:val="000000"/>
          <w:kern w:val="0"/>
          <w:sz w:val="24"/>
        </w:rPr>
        <w:t>乙方应有安全管理组织体制，包括抓安全生产的领导、各级专职和兼职的安全干部（</w:t>
      </w:r>
      <w:r>
        <w:rPr>
          <w:rFonts w:hint="eastAsia" w:ascii="宋体" w:hAnsi="宋体" w:cs="宋体"/>
          <w:color w:val="000000"/>
          <w:sz w:val="24"/>
        </w:rPr>
        <w:t>专职安全管理人员数量不得少于总从业人员数量的2%</w:t>
      </w:r>
      <w:r>
        <w:rPr>
          <w:rFonts w:hint="eastAsia" w:ascii="宋体" w:hAnsi="宋体" w:cs="宋体"/>
          <w:color w:val="000000"/>
          <w:kern w:val="0"/>
          <w:sz w:val="24"/>
        </w:rPr>
        <w:t>），应有各工种的安全操作规程，特种作业人员的审证考核制度及各级安全生产岗位责任制和定期安全检查制度、安全教育制度等。</w:t>
      </w:r>
    </w:p>
    <w:p w14:paraId="25799136">
      <w:pPr>
        <w:widowControl/>
        <w:spacing w:line="360" w:lineRule="auto"/>
        <w:ind w:firstLine="480" w:firstLineChars="200"/>
        <w:jc w:val="left"/>
        <w:rPr>
          <w:rFonts w:ascii="宋体" w:hAnsi="宋体" w:cs="宋体"/>
          <w:color w:val="000000"/>
          <w:kern w:val="0"/>
          <w:sz w:val="24"/>
        </w:rPr>
      </w:pPr>
      <w:bookmarkStart w:id="37" w:name="2e3c94a1c2fb401c89125318bc7d0347"/>
      <w:bookmarkEnd w:id="37"/>
      <w:r>
        <w:rPr>
          <w:rFonts w:hint="eastAsia" w:ascii="宋体" w:hAnsi="宋体" w:cs="宋体"/>
          <w:color w:val="000000"/>
          <w:sz w:val="24"/>
        </w:rPr>
        <w:t>3.</w:t>
      </w:r>
      <w:r>
        <w:rPr>
          <w:rFonts w:hint="eastAsia" w:ascii="宋体" w:hAnsi="宋体" w:cs="宋体"/>
          <w:color w:val="000000"/>
          <w:kern w:val="0"/>
          <w:sz w:val="24"/>
        </w:rPr>
        <w:t>施工前，乙方对其管理及施工人员进行安全生产进场教育，介绍有关安全生产管理制度、规定和要求，并组织召开管理及施工人员安全生产教育会议，并通知甲方委托有关人员出席会议，介绍施工中有关安全，防火等规章制度及要求；乙方及其管理人员须认真检查、督促施工人员严格遵守，认真执行。</w:t>
      </w:r>
    </w:p>
    <w:p w14:paraId="6557677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4.</w:t>
      </w:r>
      <w:r>
        <w:rPr>
          <w:rFonts w:hint="eastAsia" w:ascii="宋体" w:hAnsi="宋体" w:cs="宋体"/>
          <w:color w:val="000000"/>
          <w:kern w:val="0"/>
          <w:sz w:val="24"/>
        </w:rPr>
        <w:t>乙方应将相关资质、施工安全管理组织机构、管理制度和操作规程、安全管理和技术人员、特种作业人员持证、主要安全设备设施等情况提供给甲方备案，乙方自行保证相关材料的合法、真实性。</w:t>
      </w:r>
    </w:p>
    <w:p w14:paraId="3E69D89D">
      <w:pPr>
        <w:widowControl/>
        <w:spacing w:line="360" w:lineRule="auto"/>
        <w:ind w:firstLine="480" w:firstLineChars="200"/>
        <w:jc w:val="left"/>
        <w:rPr>
          <w:rFonts w:ascii="宋体" w:hAnsi="宋体" w:cs="宋体"/>
          <w:color w:val="000000"/>
          <w:kern w:val="0"/>
          <w:sz w:val="24"/>
        </w:rPr>
      </w:pPr>
      <w:bookmarkStart w:id="38" w:name="26f13978892c49428640f7591bfbc396"/>
      <w:bookmarkEnd w:id="38"/>
      <w:r>
        <w:rPr>
          <w:rFonts w:hint="eastAsia" w:ascii="宋体" w:hAnsi="宋体" w:cs="宋体"/>
          <w:color w:val="000000"/>
          <w:sz w:val="24"/>
        </w:rPr>
        <w:t>5.</w:t>
      </w:r>
      <w:r>
        <w:rPr>
          <w:rFonts w:hint="eastAsia" w:ascii="宋体" w:hAnsi="宋体" w:cs="宋体"/>
          <w:color w:val="000000"/>
          <w:kern w:val="0"/>
          <w:sz w:val="24"/>
        </w:rPr>
        <w:t>施工期间，乙方对工程施工现场的安全生产工作管理负责。乙方指派专人负责本工程项目的有关安全、防火工作；甲方指派专人负责联系，检查督促乙方执行有关安全，防火规定。</w:t>
      </w:r>
    </w:p>
    <w:p w14:paraId="3F71E3C2">
      <w:pPr>
        <w:widowControl/>
        <w:spacing w:line="360" w:lineRule="auto"/>
        <w:ind w:firstLine="480" w:firstLineChars="200"/>
        <w:jc w:val="left"/>
        <w:rPr>
          <w:rFonts w:ascii="宋体" w:hAnsi="宋体" w:cs="宋体"/>
          <w:color w:val="000000"/>
          <w:kern w:val="0"/>
          <w:sz w:val="24"/>
        </w:rPr>
      </w:pPr>
      <w:bookmarkStart w:id="39" w:name="2d46ee77dfe04ff1934f9dded38b98bd"/>
      <w:bookmarkEnd w:id="39"/>
      <w:bookmarkStart w:id="40" w:name="8a949ce7a1f74409990985c93e164d7c"/>
      <w:bookmarkEnd w:id="40"/>
      <w:bookmarkStart w:id="41" w:name="5a699dc919b84ac89f5a2d86de0d66b8"/>
      <w:bookmarkEnd w:id="41"/>
      <w:r>
        <w:rPr>
          <w:rFonts w:hint="eastAsia" w:ascii="宋体" w:hAnsi="宋体" w:cs="宋体"/>
          <w:color w:val="000000"/>
          <w:sz w:val="24"/>
        </w:rPr>
        <w:t>6.</w:t>
      </w:r>
      <w:r>
        <w:rPr>
          <w:rFonts w:hint="eastAsia" w:ascii="宋体" w:hAnsi="宋体" w:cs="宋体"/>
          <w:color w:val="000000"/>
          <w:kern w:val="0"/>
          <w:sz w:val="24"/>
        </w:rPr>
        <w:t>乙方施工人员在施工前应对所在的施工区域、作业环境、操作设施设备、工具用具等进行认真检查，发现隐患，立即停止施工，并由有关单位落实整改后方准施工。一经施工，就表示乙方确认施工场所、作业环境、设施设备、工具用具等符合安全要求和处于安全状态。乙方对施工过程中由于上述不良因素而导致的事故后果负责。</w:t>
      </w:r>
    </w:p>
    <w:p w14:paraId="7B0076FB">
      <w:pPr>
        <w:widowControl/>
        <w:spacing w:line="360" w:lineRule="auto"/>
        <w:ind w:firstLine="480" w:firstLineChars="200"/>
        <w:jc w:val="left"/>
        <w:rPr>
          <w:rFonts w:ascii="宋体" w:hAnsi="宋体" w:cs="宋体"/>
          <w:color w:val="000000"/>
          <w:kern w:val="0"/>
          <w:sz w:val="24"/>
        </w:rPr>
      </w:pPr>
      <w:bookmarkStart w:id="42" w:name="c4320b6a1e9f4849a386368d17049f4d"/>
      <w:bookmarkEnd w:id="42"/>
      <w:r>
        <w:rPr>
          <w:rFonts w:hint="eastAsia" w:ascii="宋体" w:hAnsi="宋体" w:cs="宋体"/>
          <w:color w:val="000000"/>
          <w:sz w:val="24"/>
        </w:rPr>
        <w:t>7.</w:t>
      </w:r>
      <w:r>
        <w:rPr>
          <w:rFonts w:hint="eastAsia" w:ascii="宋体" w:hAnsi="宋体" w:cs="宋体"/>
          <w:color w:val="000000"/>
          <w:kern w:val="0"/>
          <w:sz w:val="24"/>
        </w:rPr>
        <w:t>机械设备、脚手架等设施，在搭设、安装完毕使用前，乙方应按规定检查验收，并作好验收及交付使用的书面记录；乙方须对设备、设施严格监管，并及时制止未经检查或检查不合格的情况下的使用行为，因乙方监管不力造成的后果由乙方承担责任。</w:t>
      </w:r>
    </w:p>
    <w:p w14:paraId="2FC2DCF6">
      <w:pPr>
        <w:widowControl/>
        <w:spacing w:line="360" w:lineRule="auto"/>
        <w:ind w:firstLine="480" w:firstLineChars="200"/>
        <w:jc w:val="left"/>
        <w:rPr>
          <w:rFonts w:ascii="宋体" w:hAnsi="宋体" w:cs="宋体"/>
          <w:color w:val="000000"/>
          <w:kern w:val="0"/>
          <w:sz w:val="24"/>
        </w:rPr>
      </w:pPr>
      <w:bookmarkStart w:id="43" w:name="f556fea0c6e047d49cdd8455d161925e"/>
      <w:bookmarkEnd w:id="43"/>
      <w:r>
        <w:rPr>
          <w:rFonts w:hint="eastAsia" w:ascii="宋体" w:hAnsi="宋体" w:cs="宋体"/>
          <w:color w:val="000000"/>
          <w:sz w:val="24"/>
        </w:rPr>
        <w:t>8.</w:t>
      </w:r>
      <w:r>
        <w:rPr>
          <w:rFonts w:hint="eastAsia" w:ascii="宋体" w:hAnsi="宋体" w:cs="宋体"/>
          <w:color w:val="000000"/>
          <w:kern w:val="0"/>
          <w:sz w:val="24"/>
        </w:rPr>
        <w:t>在施工期间所使用工具乙方自备，乙方如需借用或租赁甲方工具的，乙方有关人员需办理借用或租赁手续，制订有关安全使用和管理制度。乙方应就借入工具进行检验，一经接收，设备和工具的保管，维修应由乙方负责，并严格执行安全操作规程。在使用过程中，用于设备、工具因素或使用操作不当而造成伤亡事故，由乙方自行负责负责。</w:t>
      </w:r>
    </w:p>
    <w:p w14:paraId="43BFC3EB">
      <w:pPr>
        <w:widowControl/>
        <w:spacing w:line="360" w:lineRule="auto"/>
        <w:ind w:firstLine="480" w:firstLineChars="200"/>
        <w:jc w:val="left"/>
        <w:rPr>
          <w:rFonts w:ascii="宋体" w:hAnsi="宋体" w:cs="宋体"/>
          <w:color w:val="000000"/>
          <w:kern w:val="0"/>
          <w:sz w:val="24"/>
        </w:rPr>
      </w:pPr>
      <w:bookmarkStart w:id="44" w:name="988716e069b6456599cc805a6397f8fa"/>
      <w:bookmarkEnd w:id="44"/>
      <w:r>
        <w:rPr>
          <w:rFonts w:hint="eastAsia" w:ascii="宋体" w:hAnsi="宋体" w:cs="宋体"/>
          <w:color w:val="000000"/>
          <w:sz w:val="24"/>
        </w:rPr>
        <w:t>9.</w:t>
      </w:r>
      <w:r>
        <w:rPr>
          <w:rFonts w:hint="eastAsia" w:ascii="宋体" w:hAnsi="宋体" w:cs="宋体"/>
          <w:color w:val="000000"/>
          <w:kern w:val="0"/>
          <w:sz w:val="24"/>
        </w:rPr>
        <w:t>乙方人员，对施工的现场脚手架、各类安全防护设施、安全标志和警告牌，不得擅自拆除、更动。如确实需要拆除更动的，必须经工地乙方安全管理人员的同意，并采取必要、可靠的安全措施后方能拆除。</w:t>
      </w:r>
    </w:p>
    <w:p w14:paraId="7A1E7AFA">
      <w:pPr>
        <w:widowControl/>
        <w:spacing w:line="360" w:lineRule="auto"/>
        <w:ind w:firstLine="480" w:firstLineChars="200"/>
        <w:jc w:val="left"/>
        <w:rPr>
          <w:rFonts w:ascii="宋体" w:hAnsi="宋体" w:cs="宋体"/>
          <w:color w:val="000000"/>
          <w:kern w:val="0"/>
          <w:sz w:val="24"/>
        </w:rPr>
      </w:pPr>
      <w:bookmarkStart w:id="45" w:name="d59fdcaf4a84471fab49a11a8db80501"/>
      <w:bookmarkEnd w:id="45"/>
      <w:r>
        <w:rPr>
          <w:rFonts w:hint="eastAsia" w:ascii="宋体" w:hAnsi="宋体" w:cs="宋体"/>
          <w:color w:val="000000"/>
          <w:sz w:val="24"/>
        </w:rPr>
        <w:t>10.</w:t>
      </w:r>
      <w:r>
        <w:rPr>
          <w:rFonts w:hint="eastAsia" w:ascii="宋体" w:hAnsi="宋体" w:cs="宋体"/>
          <w:color w:val="000000"/>
          <w:kern w:val="0"/>
          <w:sz w:val="24"/>
        </w:rPr>
        <w:t>特种作业必须执行国家《特种作业人员安全技术培训考核管理规定》，经特种作业资格管理部门考核合格后持证上岗，并按规定定期审证。中、小型机械的操作人员必须按规定做到“定机定人”和有证操作；起重吊装作业人员必须遵守“十不吊”规定，严禁违章，无证操作；严禁不懂电器、机械设备的人，擅自操作使用电器、机械设备。</w:t>
      </w:r>
    </w:p>
    <w:p w14:paraId="033D95D8">
      <w:pPr>
        <w:widowControl/>
        <w:spacing w:line="360" w:lineRule="auto"/>
        <w:ind w:firstLine="480" w:firstLineChars="200"/>
        <w:jc w:val="left"/>
        <w:rPr>
          <w:rFonts w:ascii="宋体" w:hAnsi="宋体" w:cs="宋体"/>
          <w:color w:val="000000"/>
          <w:kern w:val="0"/>
          <w:sz w:val="24"/>
        </w:rPr>
      </w:pPr>
      <w:bookmarkStart w:id="46" w:name="0823e6dda3344742b1a4428b3e354e18"/>
      <w:bookmarkEnd w:id="46"/>
      <w:r>
        <w:rPr>
          <w:rFonts w:hint="eastAsia" w:ascii="宋体" w:hAnsi="宋体" w:cs="宋体"/>
          <w:color w:val="000000"/>
          <w:sz w:val="24"/>
        </w:rPr>
        <w:t>11.</w:t>
      </w:r>
      <w:r>
        <w:rPr>
          <w:rFonts w:hint="eastAsia" w:ascii="宋体" w:hAnsi="宋体" w:cs="宋体"/>
          <w:color w:val="000000"/>
          <w:kern w:val="0"/>
          <w:sz w:val="24"/>
        </w:rPr>
        <w:t>乙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甲方防火主管人员同意，落实防火、防中毒措施，并指派专人值班。</w:t>
      </w:r>
    </w:p>
    <w:p w14:paraId="16A0F08B">
      <w:pPr>
        <w:widowControl/>
        <w:spacing w:line="360" w:lineRule="auto"/>
        <w:ind w:firstLine="480" w:firstLineChars="200"/>
        <w:jc w:val="left"/>
        <w:rPr>
          <w:rFonts w:ascii="宋体" w:hAnsi="宋体" w:cs="宋体"/>
          <w:color w:val="000000"/>
          <w:kern w:val="0"/>
          <w:sz w:val="24"/>
        </w:rPr>
      </w:pPr>
      <w:bookmarkStart w:id="47" w:name="c01ee09fbe0a47fa9ed4fa073335cc30"/>
      <w:bookmarkEnd w:id="47"/>
      <w:r>
        <w:rPr>
          <w:rFonts w:hint="eastAsia" w:ascii="宋体" w:hAnsi="宋体" w:cs="宋体"/>
          <w:color w:val="000000"/>
          <w:sz w:val="24"/>
        </w:rPr>
        <w:t>12.</w:t>
      </w:r>
      <w:r>
        <w:rPr>
          <w:rFonts w:hint="eastAsia" w:ascii="宋体" w:hAnsi="宋体" w:cs="宋体"/>
          <w:color w:val="000000"/>
          <w:kern w:val="0"/>
          <w:sz w:val="24"/>
        </w:rPr>
        <w:t>乙方需用甲方提供的电气设备时，在使用前应先进行检测，并做好检测记录，如不符合安全规定的应及时向甲方提出，甲方应积极整改，整改合格后方准使用，违反本规定或不经甲方许可，擅自乱拉电器线路造成的后果均由乙方负责。</w:t>
      </w:r>
    </w:p>
    <w:p w14:paraId="4B7B98F8">
      <w:pPr>
        <w:widowControl/>
        <w:spacing w:line="360" w:lineRule="auto"/>
        <w:ind w:firstLine="480" w:firstLineChars="200"/>
        <w:jc w:val="left"/>
        <w:rPr>
          <w:rFonts w:ascii="宋体" w:hAnsi="宋体" w:cs="宋体"/>
          <w:color w:val="000000"/>
          <w:kern w:val="0"/>
          <w:sz w:val="24"/>
        </w:rPr>
      </w:pPr>
      <w:bookmarkStart w:id="48" w:name="dc6359a471474a57a61d1b0021143f27"/>
      <w:bookmarkEnd w:id="48"/>
      <w:bookmarkStart w:id="49" w:name="47eeddc3330a4646b9a6863ddbee2985"/>
      <w:bookmarkEnd w:id="49"/>
      <w:r>
        <w:rPr>
          <w:rFonts w:hint="eastAsia" w:ascii="宋体" w:hAnsi="宋体" w:cs="宋体"/>
          <w:color w:val="000000"/>
          <w:sz w:val="24"/>
        </w:rPr>
        <w:t>13.</w:t>
      </w:r>
      <w:r>
        <w:rPr>
          <w:rFonts w:hint="eastAsia" w:ascii="宋体" w:hAnsi="宋体" w:cs="宋体"/>
          <w:color w:val="000000"/>
          <w:kern w:val="0"/>
          <w:sz w:val="24"/>
        </w:rPr>
        <w:t>乙方在施工中，应注意地下管线及高压架空线路的保护。甲方对地下管线和障碍物应详细交底，乙方应贯彻交底要求，如遇有情况，应及时向甲方和有关部门联系，采取保护措施。</w:t>
      </w:r>
    </w:p>
    <w:p w14:paraId="3FD968D1">
      <w:pPr>
        <w:widowControl/>
        <w:spacing w:line="360" w:lineRule="auto"/>
        <w:ind w:firstLine="480" w:firstLineChars="200"/>
        <w:jc w:val="left"/>
        <w:rPr>
          <w:rFonts w:ascii="宋体" w:hAnsi="宋体" w:cs="宋体"/>
          <w:color w:val="000000"/>
          <w:kern w:val="0"/>
          <w:sz w:val="24"/>
        </w:rPr>
      </w:pPr>
      <w:bookmarkStart w:id="50" w:name="779d8df722da4c2aad08c0b62c169e01"/>
      <w:bookmarkEnd w:id="50"/>
      <w:r>
        <w:rPr>
          <w:rFonts w:hint="eastAsia" w:ascii="宋体" w:hAnsi="宋体" w:cs="宋体"/>
          <w:color w:val="000000"/>
          <w:sz w:val="24"/>
        </w:rPr>
        <w:t>14.</w:t>
      </w:r>
      <w:r>
        <w:rPr>
          <w:rFonts w:hint="eastAsia" w:ascii="宋体" w:hAnsi="宋体" w:cs="宋体"/>
          <w:color w:val="000000"/>
          <w:kern w:val="0"/>
          <w:sz w:val="24"/>
        </w:rPr>
        <w:t>乙方在签订建设工程施工合同后开始施工前，必须到安监部门办理安全施工备案手续。</w:t>
      </w:r>
    </w:p>
    <w:p w14:paraId="2CAA2323">
      <w:pPr>
        <w:widowControl/>
        <w:spacing w:line="360" w:lineRule="auto"/>
        <w:ind w:firstLine="480" w:firstLineChars="200"/>
        <w:jc w:val="left"/>
        <w:rPr>
          <w:rFonts w:ascii="宋体" w:hAnsi="宋体" w:cs="宋体"/>
          <w:color w:val="000000"/>
          <w:kern w:val="0"/>
          <w:sz w:val="24"/>
        </w:rPr>
      </w:pPr>
      <w:bookmarkStart w:id="51" w:name="80cc85d754dc49c9b460df8486ad1aef"/>
      <w:bookmarkEnd w:id="51"/>
      <w:r>
        <w:rPr>
          <w:rFonts w:hint="eastAsia" w:ascii="宋体" w:hAnsi="宋体" w:cs="宋体"/>
          <w:color w:val="000000"/>
          <w:sz w:val="24"/>
        </w:rPr>
        <w:t>15.</w:t>
      </w:r>
      <w:r>
        <w:rPr>
          <w:rFonts w:hint="eastAsia" w:ascii="宋体" w:hAnsi="宋体" w:cs="宋体"/>
          <w:color w:val="000000"/>
          <w:kern w:val="0"/>
          <w:sz w:val="24"/>
        </w:rPr>
        <w:t>贯彻谁施工谁负责安全的原则。乙方在施工期间造成伤亡、火警、火灾、机械等事故，乙方应积极进行抢救伤员和保护现场，按国家有关事故报告规定及时报告上级主管部门、政府安全生产监督管理局以及负有安全生产监督管理职责的相关部门。事故的损失和善后处理费用，由乙方自行负责。</w:t>
      </w:r>
    </w:p>
    <w:p w14:paraId="600A58C2">
      <w:pPr>
        <w:widowControl/>
        <w:autoSpaceDN w:val="0"/>
        <w:spacing w:line="360" w:lineRule="auto"/>
        <w:ind w:firstLine="480"/>
        <w:rPr>
          <w:rFonts w:ascii="宋体" w:hAnsi="宋体" w:cs="宋体"/>
          <w:color w:val="000000"/>
        </w:rPr>
      </w:pPr>
      <w:r>
        <w:rPr>
          <w:rFonts w:hint="eastAsia" w:ascii="宋体" w:hAnsi="宋体" w:cs="宋体"/>
          <w:color w:val="000000"/>
          <w:sz w:val="24"/>
        </w:rPr>
        <w:t>16.</w:t>
      </w:r>
      <w:r>
        <w:rPr>
          <w:rFonts w:hint="eastAsia" w:ascii="宋体" w:hAnsi="宋体" w:cs="宋体"/>
          <w:color w:val="000000"/>
          <w:kern w:val="0"/>
          <w:sz w:val="24"/>
        </w:rPr>
        <w:t>乙方技术服务人员必须按甲方的要求使用个人防护用品，</w:t>
      </w:r>
      <w:r>
        <w:rPr>
          <w:rFonts w:hint="eastAsia" w:ascii="宋体" w:hAnsi="宋体" w:cs="宋体"/>
          <w:color w:val="000000"/>
          <w:sz w:val="24"/>
        </w:rPr>
        <w:t>并对其有效性负责，配发标准应报甲方备案，由甲方进行监督检查；</w:t>
      </w:r>
      <w:r>
        <w:rPr>
          <w:rFonts w:hint="eastAsia" w:ascii="宋体" w:hAnsi="宋体" w:cs="宋体"/>
          <w:color w:val="000000"/>
          <w:kern w:val="0"/>
          <w:sz w:val="24"/>
        </w:rPr>
        <w:t>并根据甲方门卫管理制度办理有关入厂手续。在进入甲方厂区时，乙方人员要自觉接受甲方门卫检查，严禁携带有关违禁物品进入厂区，否则按甲方有关制度处罚。</w:t>
      </w:r>
    </w:p>
    <w:p w14:paraId="02364B41">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17.</w:t>
      </w:r>
      <w:r>
        <w:rPr>
          <w:rFonts w:hint="eastAsia" w:ascii="宋体" w:hAnsi="宋体" w:cs="宋体"/>
          <w:color w:val="000000"/>
          <w:kern w:val="0"/>
          <w:sz w:val="24"/>
        </w:rPr>
        <w:t>乙方进入甲方厂区时必须在甲方人员的引导下进入工作区，严禁进入与自己工作无关的区域。</w:t>
      </w:r>
    </w:p>
    <w:p w14:paraId="6F7DEFF1">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18.</w:t>
      </w:r>
      <w:r>
        <w:rPr>
          <w:rFonts w:hint="eastAsia" w:ascii="宋体" w:hAnsi="宋体" w:cs="宋体"/>
          <w:color w:val="000000"/>
          <w:kern w:val="0"/>
          <w:sz w:val="24"/>
        </w:rPr>
        <w:t>乙方在为甲方进行技术服务时，未经甲方人员同意，不得动用装置区域任何阀门、开关灯设施，若有违反，按照甲方有关制度处罚，造成后果由乙方负全部责任。</w:t>
      </w:r>
    </w:p>
    <w:p w14:paraId="3572FBF6">
      <w:pPr>
        <w:widowControl/>
        <w:autoSpaceDN w:val="0"/>
        <w:spacing w:line="360" w:lineRule="auto"/>
        <w:ind w:firstLine="480"/>
        <w:outlineLvl w:val="1"/>
        <w:rPr>
          <w:rFonts w:ascii="宋体" w:hAnsi="宋体" w:cs="宋体"/>
          <w:color w:val="000000"/>
        </w:rPr>
      </w:pPr>
      <w:r>
        <w:rPr>
          <w:rFonts w:hint="eastAsia" w:ascii="宋体" w:hAnsi="宋体" w:cs="宋体"/>
          <w:color w:val="000000"/>
          <w:sz w:val="24"/>
        </w:rPr>
        <w:t>19.乙方应当明确其作业人员和设备设施的情况，具体内容如下：</w:t>
      </w:r>
    </w:p>
    <w:p w14:paraId="5EAEB880">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19.1安全管理人员、技术人员和特种作业人员的姓名、身份证号、性别、年龄、文化程度、所在岗位和资格证书。</w:t>
      </w:r>
    </w:p>
    <w:p w14:paraId="3FB4AEB0">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19.2其他从业人员的姓名、身份证号、性别、年龄、文化程度。</w:t>
      </w:r>
    </w:p>
    <w:p w14:paraId="69133A09">
      <w:pPr>
        <w:tabs>
          <w:tab w:val="left" w:pos="915"/>
        </w:tabs>
        <w:autoSpaceDN w:val="0"/>
        <w:spacing w:line="360" w:lineRule="auto"/>
        <w:ind w:firstLine="482"/>
        <w:rPr>
          <w:rFonts w:ascii="宋体" w:hAnsi="宋体" w:cs="宋体"/>
          <w:color w:val="000000"/>
        </w:rPr>
      </w:pPr>
      <w:r>
        <w:rPr>
          <w:rFonts w:hint="eastAsia" w:ascii="宋体" w:hAnsi="宋体" w:cs="宋体"/>
          <w:color w:val="000000"/>
          <w:sz w:val="24"/>
        </w:rPr>
        <w:t>19.3主要设备设施的名称、型号规格、数量、位置等情况。</w:t>
      </w:r>
    </w:p>
    <w:p w14:paraId="5FB642F1">
      <w:pPr>
        <w:widowControl/>
        <w:autoSpaceDN w:val="0"/>
        <w:spacing w:line="360" w:lineRule="auto"/>
        <w:ind w:firstLine="480"/>
        <w:rPr>
          <w:rFonts w:ascii="宋体" w:hAnsi="宋体" w:cs="宋体"/>
          <w:color w:val="000000"/>
        </w:rPr>
      </w:pPr>
      <w:r>
        <w:rPr>
          <w:rFonts w:hint="eastAsia" w:ascii="宋体" w:hAnsi="宋体" w:cs="宋体"/>
          <w:color w:val="000000"/>
          <w:sz w:val="24"/>
        </w:rPr>
        <w:t>20.乙方用工必须符合《劳动法》等相关法律法规及地方的有关规定，与所雇佣员工签订劳动协议并在甲方备案。乙方应在劳务合同中对工人工作环境中存在的职业病危害因素、防护措施及可能导致的职业病进行告知，并进行相关培训。</w:t>
      </w:r>
    </w:p>
    <w:p w14:paraId="3ACFA204">
      <w:pPr>
        <w:widowControl/>
        <w:autoSpaceDN w:val="0"/>
        <w:spacing w:line="360" w:lineRule="auto"/>
        <w:ind w:firstLine="480"/>
        <w:rPr>
          <w:rFonts w:ascii="宋体" w:hAnsi="宋体" w:cs="宋体"/>
          <w:color w:val="000000"/>
        </w:rPr>
      </w:pPr>
      <w:r>
        <w:rPr>
          <w:rFonts w:hint="eastAsia" w:ascii="宋体" w:hAnsi="宋体" w:cs="宋体"/>
          <w:color w:val="000000"/>
          <w:sz w:val="24"/>
        </w:rPr>
        <w:t>21.乙方负责为在所承包业务范围内的所有员工购买在用工期间的足额工伤保险及高危行业人身意外伤害保险，并将购买保单复印件交甲方备案。</w:t>
      </w:r>
    </w:p>
    <w:p w14:paraId="2551AA6B">
      <w:pPr>
        <w:widowControl/>
        <w:tabs>
          <w:tab w:val="left" w:pos="1680"/>
        </w:tabs>
        <w:autoSpaceDN w:val="0"/>
        <w:spacing w:line="360" w:lineRule="auto"/>
        <w:ind w:firstLine="482"/>
        <w:outlineLvl w:val="0"/>
        <w:rPr>
          <w:rFonts w:ascii="宋体" w:hAnsi="宋体" w:cs="宋体"/>
          <w:color w:val="000000"/>
        </w:rPr>
      </w:pPr>
      <w:r>
        <w:rPr>
          <w:rFonts w:hint="eastAsia" w:ascii="宋体" w:hAnsi="宋体" w:cs="宋体"/>
          <w:b/>
          <w:color w:val="000000"/>
          <w:sz w:val="24"/>
        </w:rPr>
        <w:t>第九条 隐患排查与治理</w:t>
      </w:r>
    </w:p>
    <w:p w14:paraId="2FF84256">
      <w:pPr>
        <w:widowControl/>
        <w:tabs>
          <w:tab w:val="left" w:pos="1380"/>
        </w:tabs>
        <w:autoSpaceDN w:val="0"/>
        <w:spacing w:line="360" w:lineRule="auto"/>
        <w:ind w:firstLine="480"/>
        <w:rPr>
          <w:rFonts w:ascii="宋体" w:hAnsi="宋体" w:cs="宋体"/>
          <w:color w:val="000000"/>
          <w:sz w:val="24"/>
        </w:rPr>
      </w:pPr>
      <w:r>
        <w:rPr>
          <w:rFonts w:hint="eastAsia" w:ascii="宋体" w:hAnsi="宋体" w:cs="宋体"/>
          <w:color w:val="000000"/>
          <w:sz w:val="24"/>
        </w:rPr>
        <w:t>1.甲方应当建立健全事故隐患排查治理和建档、监控等制度，定期对隐患排查治理情况进行统计分析与报告。</w:t>
      </w:r>
    </w:p>
    <w:p w14:paraId="44708935">
      <w:pPr>
        <w:widowControl/>
        <w:autoSpaceDN w:val="0"/>
        <w:spacing w:line="360" w:lineRule="auto"/>
        <w:ind w:firstLine="480"/>
        <w:rPr>
          <w:rFonts w:ascii="宋体" w:hAnsi="宋体" w:cs="宋体"/>
          <w:color w:val="000000"/>
        </w:rPr>
      </w:pPr>
      <w:r>
        <w:rPr>
          <w:rFonts w:hint="eastAsia" w:ascii="宋体" w:hAnsi="宋体" w:cs="宋体"/>
          <w:color w:val="000000"/>
          <w:sz w:val="24"/>
        </w:rPr>
        <w:t>2.乙方应当定期排查并及时治理作业范围内的事故隐患，做好相关记录，建立台账，并及时向甲方报告。</w:t>
      </w:r>
    </w:p>
    <w:p w14:paraId="4D0735A3">
      <w:pPr>
        <w:widowControl/>
        <w:tabs>
          <w:tab w:val="left" w:pos="1380"/>
        </w:tabs>
        <w:autoSpaceDN w:val="0"/>
        <w:spacing w:line="360" w:lineRule="auto"/>
        <w:ind w:firstLine="480"/>
        <w:rPr>
          <w:rFonts w:ascii="宋体" w:hAnsi="宋体" w:cs="宋体"/>
          <w:color w:val="000000"/>
        </w:rPr>
      </w:pPr>
      <w:r>
        <w:rPr>
          <w:rFonts w:hint="eastAsia" w:ascii="宋体" w:hAnsi="宋体" w:cs="宋体"/>
          <w:color w:val="000000"/>
          <w:sz w:val="24"/>
        </w:rPr>
        <w:t>3.乙方在作业范围内发现重大事故隐患后不能立即治理的，应当采取必要的防范措施，并及时书面报告甲方协商解决，消除事故隐患。</w:t>
      </w:r>
    </w:p>
    <w:p w14:paraId="582ABC3B">
      <w:pPr>
        <w:widowControl/>
        <w:tabs>
          <w:tab w:val="left" w:pos="1680"/>
        </w:tabs>
        <w:autoSpaceDN w:val="0"/>
        <w:spacing w:line="360" w:lineRule="auto"/>
        <w:ind w:firstLine="482"/>
        <w:outlineLvl w:val="0"/>
        <w:rPr>
          <w:rFonts w:ascii="宋体" w:hAnsi="宋体" w:cs="宋体"/>
          <w:color w:val="000000"/>
        </w:rPr>
      </w:pPr>
      <w:r>
        <w:rPr>
          <w:rFonts w:hint="eastAsia" w:ascii="宋体" w:hAnsi="宋体" w:cs="宋体"/>
          <w:b/>
          <w:color w:val="000000"/>
          <w:sz w:val="24"/>
        </w:rPr>
        <w:t>第十条 事故应急救援</w:t>
      </w:r>
    </w:p>
    <w:p w14:paraId="078A2F88">
      <w:pPr>
        <w:widowControl/>
        <w:tabs>
          <w:tab w:val="left" w:pos="1410"/>
        </w:tabs>
        <w:autoSpaceDN w:val="0"/>
        <w:spacing w:line="360" w:lineRule="auto"/>
        <w:ind w:firstLine="480"/>
        <w:outlineLvl w:val="1"/>
        <w:rPr>
          <w:rFonts w:ascii="宋体" w:hAnsi="宋体" w:cs="宋体"/>
          <w:color w:val="000000"/>
        </w:rPr>
      </w:pPr>
      <w:r>
        <w:rPr>
          <w:rFonts w:hint="eastAsia" w:ascii="宋体" w:hAnsi="宋体" w:cs="宋体"/>
          <w:color w:val="000000"/>
          <w:sz w:val="24"/>
        </w:rPr>
        <w:t>（一）应急准备</w:t>
      </w:r>
    </w:p>
    <w:p w14:paraId="5084FDBA">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1.乙方应当编制与作业相适应的突发性和群体性事故应急救援预案及反恐防暴、维稳应急预案及事故应急预案，并定期组织演练或者参加甲方组织的演练。</w:t>
      </w:r>
    </w:p>
    <w:p w14:paraId="08F33FDF">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2.乙方配置的应急救援设备设施和器材包括：员工个体防护应急器材等。</w:t>
      </w:r>
    </w:p>
    <w:p w14:paraId="64ACB9C2">
      <w:pPr>
        <w:widowControl/>
        <w:tabs>
          <w:tab w:val="left" w:pos="1410"/>
        </w:tabs>
        <w:autoSpaceDN w:val="0"/>
        <w:spacing w:line="360" w:lineRule="auto"/>
        <w:ind w:firstLine="480"/>
        <w:outlineLvl w:val="1"/>
        <w:rPr>
          <w:rFonts w:ascii="宋体" w:hAnsi="宋体" w:cs="宋体"/>
          <w:color w:val="000000"/>
        </w:rPr>
      </w:pPr>
      <w:r>
        <w:rPr>
          <w:rFonts w:hint="eastAsia" w:ascii="宋体" w:hAnsi="宋体" w:cs="宋体"/>
          <w:color w:val="000000"/>
          <w:sz w:val="24"/>
        </w:rPr>
        <w:t>（二）事故报告</w:t>
      </w:r>
    </w:p>
    <w:p w14:paraId="03751DA6">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1.发生事故后，事故现场有关人员应当立即向乙方项目部负责人报告；乙方项目部负责人接到报告后，应当及时向甲、乙双方的负责人报告。</w:t>
      </w:r>
    </w:p>
    <w:p w14:paraId="302F605B">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2.发生事故后，甲方负责人应当按照《生产安全事故报告和调查处理条例》（国务院令第493号）等法律、法规、规章的规定程序进行报告。</w:t>
      </w:r>
    </w:p>
    <w:p w14:paraId="30134C28">
      <w:pPr>
        <w:widowControl/>
        <w:tabs>
          <w:tab w:val="left" w:pos="1410"/>
        </w:tabs>
        <w:autoSpaceDN w:val="0"/>
        <w:spacing w:line="360" w:lineRule="auto"/>
        <w:ind w:firstLine="480"/>
        <w:outlineLvl w:val="1"/>
        <w:rPr>
          <w:rFonts w:ascii="宋体" w:hAnsi="宋体" w:cs="宋体"/>
          <w:color w:val="000000"/>
        </w:rPr>
      </w:pPr>
      <w:r>
        <w:rPr>
          <w:rFonts w:hint="eastAsia" w:ascii="宋体" w:hAnsi="宋体" w:cs="宋体"/>
          <w:color w:val="000000"/>
          <w:sz w:val="24"/>
        </w:rPr>
        <w:t>（三）事故救援</w:t>
      </w:r>
    </w:p>
    <w:p w14:paraId="6FF371EA">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1.发生事故后，乙方应当按照专项应急预案或者应急处置发案立即开展事故救援。</w:t>
      </w:r>
    </w:p>
    <w:p w14:paraId="1ACA449D">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2.发生事故后，甲方应当按照应急预案要求，立即开展应急救援，负责指挥、协调事故救援工作，充分调动甲、乙双方的应急资源。</w:t>
      </w:r>
    </w:p>
    <w:p w14:paraId="585C36C3">
      <w:pPr>
        <w:widowControl/>
        <w:tabs>
          <w:tab w:val="left" w:pos="1410"/>
        </w:tabs>
        <w:autoSpaceDN w:val="0"/>
        <w:spacing w:line="360" w:lineRule="auto"/>
        <w:ind w:firstLine="480"/>
        <w:outlineLvl w:val="1"/>
        <w:rPr>
          <w:rFonts w:ascii="宋体" w:hAnsi="宋体" w:cs="宋体"/>
          <w:color w:val="000000"/>
        </w:rPr>
      </w:pPr>
      <w:r>
        <w:rPr>
          <w:rFonts w:hint="eastAsia" w:ascii="宋体" w:hAnsi="宋体" w:cs="宋体"/>
          <w:color w:val="000000"/>
          <w:sz w:val="24"/>
        </w:rPr>
        <w:t>（四）事故处理</w:t>
      </w:r>
    </w:p>
    <w:p w14:paraId="7224940F">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1.事故调查结案后，甲、乙双方根据事故调查处理结论承担各自相应责任。</w:t>
      </w:r>
    </w:p>
    <w:p w14:paraId="18C9A950">
      <w:pPr>
        <w:widowControl/>
        <w:tabs>
          <w:tab w:val="left" w:pos="915"/>
        </w:tabs>
        <w:autoSpaceDN w:val="0"/>
        <w:spacing w:line="360" w:lineRule="auto"/>
        <w:ind w:firstLine="480"/>
        <w:outlineLvl w:val="2"/>
        <w:rPr>
          <w:rFonts w:ascii="宋体" w:hAnsi="宋体" w:cs="宋体"/>
          <w:color w:val="000000"/>
        </w:rPr>
      </w:pPr>
      <w:r>
        <w:rPr>
          <w:rFonts w:hint="eastAsia" w:ascii="宋体" w:hAnsi="宋体" w:cs="宋体"/>
          <w:color w:val="000000"/>
          <w:sz w:val="24"/>
        </w:rPr>
        <w:t>2.甲方应当承担的经济处罚不得转嫁或者变相转嫁给乙方。</w:t>
      </w:r>
    </w:p>
    <w:p w14:paraId="61C9DF6E">
      <w:pPr>
        <w:widowControl/>
        <w:tabs>
          <w:tab w:val="left" w:pos="915"/>
        </w:tabs>
        <w:autoSpaceDN w:val="0"/>
        <w:spacing w:line="360" w:lineRule="auto"/>
        <w:ind w:firstLine="480"/>
        <w:rPr>
          <w:rFonts w:ascii="宋体" w:hAnsi="宋体" w:cs="宋体"/>
          <w:color w:val="000000"/>
        </w:rPr>
      </w:pPr>
      <w:r>
        <w:rPr>
          <w:rFonts w:hint="eastAsia" w:ascii="宋体" w:hAnsi="宋体" w:cs="宋体"/>
          <w:color w:val="000000"/>
          <w:sz w:val="24"/>
        </w:rPr>
        <w:t>3.根据事故调查处理结论，甲、乙双方相关人员承担各自相应责任。</w:t>
      </w:r>
    </w:p>
    <w:p w14:paraId="5DF644E4">
      <w:pPr>
        <w:spacing w:line="360" w:lineRule="auto"/>
        <w:ind w:firstLine="482" w:firstLineChars="200"/>
        <w:outlineLvl w:val="0"/>
        <w:rPr>
          <w:rFonts w:ascii="宋体" w:hAnsi="宋体" w:cs="宋体"/>
          <w:color w:val="000000"/>
          <w:sz w:val="24"/>
        </w:rPr>
      </w:pPr>
      <w:r>
        <w:rPr>
          <w:rFonts w:hint="eastAsia" w:ascii="宋体" w:hAnsi="宋体" w:cs="宋体"/>
          <w:b/>
          <w:color w:val="000000"/>
          <w:sz w:val="24"/>
        </w:rPr>
        <w:t xml:space="preserve">第十一条  </w:t>
      </w:r>
      <w:r>
        <w:rPr>
          <w:rFonts w:hint="eastAsia" w:ascii="宋体" w:hAnsi="宋体" w:cs="宋体"/>
          <w:b/>
          <w:bCs/>
          <w:color w:val="000000"/>
          <w:sz w:val="24"/>
        </w:rPr>
        <w:t>保证安全施工措施</w:t>
      </w:r>
    </w:p>
    <w:p w14:paraId="18BDA94C">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1.施工人员进入施工现场必须戴安全帽，凡是进入施工现场未戴安全帽的每人每次罚款人民币200元。</w:t>
      </w:r>
    </w:p>
    <w:p w14:paraId="6EBBE00F">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2.在高空作业人员必须佩带安全带，没有佩带安全带者，每人每次罚款人民币500元。</w:t>
      </w:r>
    </w:p>
    <w:p w14:paraId="04599CA8">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3.在施工现场需要进行接电，必须按照施工现场临时用电规范要求接电，未按规范接电每次处以罚款人民币500元。</w:t>
      </w:r>
    </w:p>
    <w:p w14:paraId="1EF64025">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4.在施工现场经行动火作业时（电焊作业、氧气乙炔作业），必须在项目部开三级动火作业，在施工现场进行防火处理。未办理动火作业，每次罚款人民币300元，引起火灾事故，乙方负全部责任。</w:t>
      </w:r>
    </w:p>
    <w:p w14:paraId="51E17042">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5.甲方组织的安全会议，乙方在施工现场的人员应全部参加，未参加安全会议的每人每次罚款20元。</w:t>
      </w:r>
    </w:p>
    <w:p w14:paraId="4BC9FDF3">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6.甲方发现乙方的安全防护设施不能保证安全施工时，有权下令在一定期限内整改；对未在期限内整改罚款人民币500元。甲方对乙方安全防护经行整改，整改所有的费用在乙方工程款经行扣除。</w:t>
      </w:r>
    </w:p>
    <w:p w14:paraId="5DB366AC">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7.甲方有权制止乙方的违章作业，对重大违章行为有权责令其停工整顿；对于乙方的违章行为，甲方对乙方罚款人民币1000元。</w:t>
      </w:r>
    </w:p>
    <w:p w14:paraId="1C6C391A">
      <w:pPr>
        <w:widowControl/>
        <w:tabs>
          <w:tab w:val="left" w:pos="915"/>
        </w:tabs>
        <w:autoSpaceDN w:val="0"/>
        <w:spacing w:line="360" w:lineRule="auto"/>
        <w:ind w:firstLine="480"/>
        <w:rPr>
          <w:rFonts w:ascii="宋体" w:hAnsi="宋体" w:cs="宋体"/>
          <w:color w:val="000000"/>
          <w:sz w:val="24"/>
        </w:rPr>
      </w:pPr>
      <w:r>
        <w:rPr>
          <w:rFonts w:hint="eastAsia" w:ascii="宋体" w:hAnsi="宋体" w:cs="宋体"/>
          <w:color w:val="000000"/>
          <w:sz w:val="24"/>
        </w:rPr>
        <w:t>8.现场有其他违规违章的，按照“附件5：现场管理罚款标准明细表”进行处罚。</w:t>
      </w:r>
    </w:p>
    <w:p w14:paraId="7BD50E49">
      <w:pPr>
        <w:spacing w:line="360" w:lineRule="auto"/>
        <w:ind w:firstLine="482" w:firstLineChars="200"/>
        <w:outlineLvl w:val="1"/>
        <w:rPr>
          <w:rFonts w:ascii="宋体" w:hAnsi="宋体" w:cs="宋体"/>
          <w:b/>
          <w:color w:val="000000"/>
          <w:sz w:val="24"/>
        </w:rPr>
      </w:pPr>
      <w:r>
        <w:rPr>
          <w:rFonts w:hint="eastAsia" w:ascii="宋体" w:hAnsi="宋体" w:cs="宋体"/>
          <w:b/>
          <w:color w:val="000000"/>
          <w:sz w:val="24"/>
        </w:rPr>
        <w:t>以上罚款，由项目经理签字，在工程款中直接扣除。</w:t>
      </w:r>
    </w:p>
    <w:p w14:paraId="0F36B8FC">
      <w:pPr>
        <w:widowControl/>
        <w:tabs>
          <w:tab w:val="left" w:pos="1680"/>
        </w:tabs>
        <w:autoSpaceDN w:val="0"/>
        <w:spacing w:line="360" w:lineRule="auto"/>
        <w:ind w:firstLine="482"/>
        <w:outlineLvl w:val="0"/>
        <w:rPr>
          <w:rFonts w:ascii="宋体" w:hAnsi="宋体" w:cs="宋体"/>
          <w:color w:val="000000"/>
        </w:rPr>
      </w:pPr>
      <w:r>
        <w:rPr>
          <w:rFonts w:hint="eastAsia" w:ascii="宋体" w:hAnsi="宋体" w:cs="宋体"/>
          <w:b/>
          <w:color w:val="000000"/>
          <w:sz w:val="24"/>
        </w:rPr>
        <w:t>第十二条 违约责任</w:t>
      </w:r>
    </w:p>
    <w:p w14:paraId="6E704F50">
      <w:pPr>
        <w:widowControl/>
        <w:tabs>
          <w:tab w:val="left" w:pos="-284"/>
          <w:tab w:val="left" w:pos="1135"/>
          <w:tab w:val="left" w:pos="2805"/>
        </w:tabs>
        <w:autoSpaceDN w:val="0"/>
        <w:spacing w:line="360" w:lineRule="auto"/>
        <w:ind w:firstLine="566"/>
        <w:outlineLvl w:val="1"/>
        <w:rPr>
          <w:rFonts w:ascii="宋体" w:hAnsi="宋体" w:cs="宋体"/>
          <w:color w:val="000000"/>
        </w:rPr>
      </w:pPr>
      <w:r>
        <w:rPr>
          <w:rFonts w:hint="eastAsia" w:ascii="宋体" w:hAnsi="宋体" w:cs="宋体"/>
          <w:color w:val="000000"/>
          <w:sz w:val="24"/>
        </w:rPr>
        <w:t>（一）甲方违约</w:t>
      </w:r>
    </w:p>
    <w:p w14:paraId="58C82D23">
      <w:pPr>
        <w:widowControl/>
        <w:autoSpaceDN w:val="0"/>
        <w:spacing w:line="360" w:lineRule="auto"/>
        <w:ind w:firstLine="570"/>
        <w:rPr>
          <w:rFonts w:ascii="宋体" w:hAnsi="宋体" w:cs="宋体"/>
          <w:color w:val="000000"/>
        </w:rPr>
      </w:pPr>
      <w:r>
        <w:rPr>
          <w:rFonts w:hint="eastAsia" w:ascii="宋体" w:hAnsi="宋体" w:cs="宋体"/>
          <w:color w:val="000000"/>
          <w:sz w:val="24"/>
        </w:rPr>
        <w:t>当发生下列情况之一的，甲方承担违约责任，依法赔偿给乙方造成的经济损失，因违约造成生产安全事故的，按照相关法律、法规、规章的规定，甲方依法承担相应责任。</w:t>
      </w:r>
    </w:p>
    <w:p w14:paraId="25B88A3A">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1.甲方违章指挥或强令乙方及其从业人员冒险作业的。</w:t>
      </w:r>
    </w:p>
    <w:p w14:paraId="6A42C2D1">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2.甲方未提供安全生产必要条件。</w:t>
      </w:r>
    </w:p>
    <w:p w14:paraId="2424A75E">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3.未向乙方进行技术交底的。</w:t>
      </w:r>
    </w:p>
    <w:p w14:paraId="3CD620F7">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4.甲方未按合同或协议约定支付应当由甲方承担的安全生产费用的。</w:t>
      </w:r>
    </w:p>
    <w:p w14:paraId="09E37696">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5.发生事故后，甲方未及时组织开展应急救援工作的。</w:t>
      </w:r>
    </w:p>
    <w:p w14:paraId="33B2BCB3">
      <w:pPr>
        <w:widowControl/>
        <w:tabs>
          <w:tab w:val="left" w:pos="0"/>
          <w:tab w:val="left" w:pos="930"/>
        </w:tabs>
        <w:autoSpaceDN w:val="0"/>
        <w:spacing w:line="360" w:lineRule="auto"/>
        <w:ind w:firstLine="570"/>
        <w:rPr>
          <w:rFonts w:ascii="宋体" w:hAnsi="宋体" w:cs="宋体"/>
          <w:color w:val="000000"/>
        </w:rPr>
      </w:pPr>
      <w:r>
        <w:rPr>
          <w:rFonts w:hint="eastAsia" w:ascii="宋体" w:hAnsi="宋体" w:cs="宋体"/>
          <w:color w:val="000000"/>
          <w:sz w:val="24"/>
        </w:rPr>
        <w:t>6.甲方不履行协议义务或不按协议约定履行义务的其他情况。</w:t>
      </w:r>
    </w:p>
    <w:p w14:paraId="0E23816A">
      <w:pPr>
        <w:widowControl/>
        <w:tabs>
          <w:tab w:val="left" w:pos="0"/>
          <w:tab w:val="left" w:pos="851"/>
          <w:tab w:val="left" w:pos="1135"/>
          <w:tab w:val="left" w:pos="2805"/>
        </w:tabs>
        <w:autoSpaceDN w:val="0"/>
        <w:spacing w:line="360" w:lineRule="auto"/>
        <w:ind w:firstLine="540"/>
        <w:outlineLvl w:val="1"/>
        <w:rPr>
          <w:rFonts w:ascii="宋体" w:hAnsi="宋体" w:cs="宋体"/>
          <w:color w:val="000000"/>
        </w:rPr>
      </w:pPr>
      <w:r>
        <w:rPr>
          <w:rFonts w:hint="eastAsia" w:ascii="宋体" w:hAnsi="宋体" w:cs="宋体"/>
          <w:color w:val="000000"/>
          <w:sz w:val="24"/>
        </w:rPr>
        <w:t>（二）乙方违约</w:t>
      </w:r>
    </w:p>
    <w:p w14:paraId="0F240574">
      <w:pPr>
        <w:widowControl/>
        <w:autoSpaceDN w:val="0"/>
        <w:spacing w:line="360" w:lineRule="auto"/>
        <w:ind w:firstLine="480"/>
        <w:rPr>
          <w:rFonts w:ascii="宋体" w:hAnsi="宋体" w:cs="宋体"/>
          <w:color w:val="000000"/>
        </w:rPr>
      </w:pPr>
      <w:r>
        <w:rPr>
          <w:rFonts w:hint="eastAsia" w:ascii="宋体" w:hAnsi="宋体" w:cs="宋体"/>
          <w:color w:val="000000"/>
          <w:sz w:val="24"/>
        </w:rPr>
        <w:t>当发生下列情况之一的，乙方应向甲方承担违约责任，依法赔偿给甲方造成的经济损失；给第三方造成损害的，乙方应承担赔偿责任，甲方因此承担赔偿责任的，有权向乙方追偿。因违约造成生产安全事故的，按照相关法律、法规、规章的规定，乙方依法承担相应责任。</w:t>
      </w:r>
    </w:p>
    <w:p w14:paraId="0C0CAEA0">
      <w:pPr>
        <w:widowControl/>
        <w:tabs>
          <w:tab w:val="left" w:pos="0"/>
          <w:tab w:val="left" w:pos="851"/>
        </w:tabs>
        <w:autoSpaceDN w:val="0"/>
        <w:spacing w:line="360" w:lineRule="auto"/>
        <w:ind w:firstLine="480"/>
        <w:rPr>
          <w:rFonts w:ascii="宋体" w:hAnsi="宋体" w:cs="宋体"/>
          <w:color w:val="000000"/>
        </w:rPr>
      </w:pPr>
      <w:r>
        <w:rPr>
          <w:rFonts w:hint="eastAsia" w:ascii="宋体" w:hAnsi="宋体" w:cs="宋体"/>
          <w:color w:val="000000"/>
          <w:sz w:val="24"/>
        </w:rPr>
        <w:t>1.乙方未按合同或协议约定将甲方提供的安全生产费用落实到位、专款专用的。</w:t>
      </w:r>
    </w:p>
    <w:p w14:paraId="496D4FB5">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2.乙方提供的有关资质、证照已过期或无效的，或者安排证件已过期的各类应持证人员和设备设施的，甲方有权解除本协议，并由乙方承担由此造成的一切损失。</w:t>
      </w:r>
    </w:p>
    <w:p w14:paraId="3CCC864E">
      <w:pPr>
        <w:widowControl/>
        <w:tabs>
          <w:tab w:val="left" w:pos="0"/>
          <w:tab w:val="left" w:pos="851"/>
        </w:tabs>
        <w:autoSpaceDN w:val="0"/>
        <w:spacing w:line="360" w:lineRule="auto"/>
        <w:ind w:firstLine="480"/>
        <w:outlineLvl w:val="2"/>
        <w:rPr>
          <w:rFonts w:ascii="宋体" w:hAnsi="宋体" w:cs="宋体"/>
          <w:color w:val="000000"/>
        </w:rPr>
      </w:pPr>
      <w:r>
        <w:rPr>
          <w:rFonts w:hint="eastAsia" w:ascii="宋体" w:hAnsi="宋体" w:cs="宋体"/>
          <w:color w:val="000000"/>
          <w:sz w:val="24"/>
        </w:rPr>
        <w:t>3.乙方人员违章指挥或违章作业的。</w:t>
      </w:r>
    </w:p>
    <w:p w14:paraId="7B5FCBB3">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4.</w:t>
      </w:r>
      <w:r>
        <w:rPr>
          <w:rFonts w:hint="eastAsia" w:ascii="宋体" w:hAnsi="宋体" w:cs="宋体"/>
          <w:color w:val="000000"/>
          <w:kern w:val="0"/>
          <w:sz w:val="24"/>
        </w:rPr>
        <w:t>乙方未设置安监人员；未正确、全面执行安全技术措施、施工组织设计；施工人员未掌握本工程项目特点及施工安全措施；用于本工程项目的施工机械、工器具及安全防护用品不满足施工需要，甲方有权要求乙方立即停工整改，由此造成的后果及损失由乙方承担。</w:t>
      </w:r>
    </w:p>
    <w:p w14:paraId="104B4A42">
      <w:pPr>
        <w:widowControl/>
        <w:tabs>
          <w:tab w:val="left" w:pos="0"/>
        </w:tabs>
        <w:autoSpaceDN w:val="0"/>
        <w:spacing w:line="360" w:lineRule="auto"/>
        <w:ind w:firstLine="480"/>
        <w:rPr>
          <w:rFonts w:ascii="宋体" w:hAnsi="宋体" w:cs="宋体"/>
          <w:color w:val="000000"/>
        </w:rPr>
      </w:pPr>
      <w:r>
        <w:rPr>
          <w:rFonts w:hint="eastAsia" w:ascii="宋体" w:hAnsi="宋体" w:cs="宋体"/>
          <w:color w:val="000000"/>
          <w:sz w:val="24"/>
        </w:rPr>
        <w:t>5.劳保用品配备不全、安全培训教育或技术交底不到位等乙方原因而引发安全事故的。</w:t>
      </w:r>
    </w:p>
    <w:p w14:paraId="30646828">
      <w:pPr>
        <w:widowControl/>
        <w:tabs>
          <w:tab w:val="left" w:pos="0"/>
        </w:tabs>
        <w:autoSpaceDN w:val="0"/>
        <w:spacing w:line="360" w:lineRule="auto"/>
        <w:ind w:firstLine="480"/>
        <w:outlineLvl w:val="2"/>
        <w:rPr>
          <w:rFonts w:ascii="宋体" w:hAnsi="宋体" w:cs="宋体"/>
          <w:color w:val="000000"/>
          <w:sz w:val="24"/>
        </w:rPr>
      </w:pPr>
      <w:r>
        <w:rPr>
          <w:rFonts w:hint="eastAsia" w:ascii="宋体" w:hAnsi="宋体" w:cs="宋体"/>
          <w:color w:val="000000"/>
          <w:sz w:val="24"/>
        </w:rPr>
        <w:t>6.发生事故后，乙方未及时组织开展应急救援工作的。</w:t>
      </w:r>
    </w:p>
    <w:p w14:paraId="0FA32B24">
      <w:pPr>
        <w:widowControl/>
        <w:tabs>
          <w:tab w:val="left" w:pos="0"/>
        </w:tabs>
        <w:autoSpaceDN w:val="0"/>
        <w:spacing w:line="360" w:lineRule="auto"/>
        <w:ind w:firstLine="480"/>
        <w:rPr>
          <w:rFonts w:ascii="宋体" w:hAnsi="宋体" w:cs="宋体"/>
          <w:color w:val="000000"/>
          <w:sz w:val="24"/>
        </w:rPr>
      </w:pPr>
      <w:r>
        <w:rPr>
          <w:rFonts w:hint="eastAsia" w:ascii="宋体" w:hAnsi="宋体" w:cs="宋体"/>
          <w:color w:val="000000"/>
          <w:sz w:val="24"/>
        </w:rPr>
        <w:t>7.乙方使用甲方提供的设施设备、工具器具等造成损失的，应照价赔偿。</w:t>
      </w:r>
    </w:p>
    <w:p w14:paraId="3CBD60AE">
      <w:pPr>
        <w:widowControl/>
        <w:tabs>
          <w:tab w:val="left" w:pos="0"/>
        </w:tabs>
        <w:autoSpaceDN w:val="0"/>
        <w:spacing w:line="360" w:lineRule="auto"/>
        <w:ind w:firstLine="480"/>
        <w:rPr>
          <w:rFonts w:ascii="宋体" w:hAnsi="宋体" w:cs="宋体"/>
          <w:color w:val="000000"/>
          <w:sz w:val="24"/>
        </w:rPr>
      </w:pPr>
      <w:bookmarkStart w:id="52" w:name="_Hlk75416249"/>
      <w:r>
        <w:rPr>
          <w:rFonts w:hint="eastAsia" w:ascii="宋体" w:hAnsi="宋体" w:cs="宋体"/>
          <w:color w:val="000000"/>
          <w:sz w:val="24"/>
        </w:rPr>
        <w:t>8.乙方人员无故到其他生产区域或擅自运用甲方的设施设备等，乙方按</w:t>
      </w:r>
      <w:r>
        <w:rPr>
          <w:rFonts w:hint="eastAsia" w:ascii="宋体" w:hAnsi="宋体" w:cs="宋体"/>
          <w:color w:val="000000"/>
          <w:sz w:val="24"/>
          <w:u w:val="single"/>
        </w:rPr>
        <w:t xml:space="preserve"> </w:t>
      </w:r>
      <w:r>
        <w:rPr>
          <w:rFonts w:ascii="宋体" w:hAnsi="宋体" w:cs="宋体"/>
          <w:color w:val="000000"/>
          <w:sz w:val="24"/>
          <w:u w:val="single"/>
        </w:rPr>
        <w:t xml:space="preserve">1000 </w:t>
      </w:r>
      <w:r>
        <w:rPr>
          <w:rFonts w:hint="eastAsia" w:ascii="宋体" w:hAnsi="宋体" w:cs="宋体"/>
          <w:color w:val="000000"/>
          <w:sz w:val="24"/>
        </w:rPr>
        <w:t>元/人次承担违约责任。</w:t>
      </w:r>
    </w:p>
    <w:p w14:paraId="67473379">
      <w:pPr>
        <w:widowControl/>
        <w:tabs>
          <w:tab w:val="left" w:pos="0"/>
        </w:tabs>
        <w:autoSpaceDN w:val="0"/>
        <w:spacing w:line="360" w:lineRule="auto"/>
        <w:ind w:firstLine="480"/>
        <w:rPr>
          <w:rFonts w:ascii="宋体" w:hAnsi="宋体" w:cs="宋体"/>
          <w:color w:val="000000"/>
          <w:sz w:val="24"/>
        </w:rPr>
      </w:pPr>
      <w:r>
        <w:rPr>
          <w:rFonts w:hint="eastAsia" w:ascii="宋体" w:hAnsi="宋体" w:cs="宋体"/>
          <w:color w:val="000000"/>
          <w:sz w:val="24"/>
        </w:rPr>
        <w:t>9.乙方对甲方提出的安全整改意见在</w:t>
      </w:r>
      <w:r>
        <w:rPr>
          <w:rFonts w:hint="eastAsia" w:ascii="宋体" w:hAnsi="宋体" w:cs="宋体"/>
          <w:color w:val="000000"/>
          <w:sz w:val="24"/>
          <w:u w:val="single"/>
        </w:rPr>
        <w:t xml:space="preserve"> </w:t>
      </w:r>
      <w:r>
        <w:rPr>
          <w:rFonts w:ascii="宋体" w:hAnsi="宋体" w:cs="宋体"/>
          <w:color w:val="000000"/>
          <w:sz w:val="24"/>
          <w:u w:val="single"/>
        </w:rPr>
        <w:t>24</w:t>
      </w:r>
      <w:r>
        <w:rPr>
          <w:rFonts w:hint="eastAsia" w:ascii="宋体" w:hAnsi="宋体" w:cs="宋体"/>
          <w:color w:val="000000"/>
          <w:sz w:val="24"/>
          <w:u w:val="single"/>
        </w:rPr>
        <w:t xml:space="preserve"> </w:t>
      </w:r>
      <w:r>
        <w:rPr>
          <w:rFonts w:hint="eastAsia" w:ascii="宋体" w:hAnsi="宋体" w:cs="宋体"/>
          <w:color w:val="000000"/>
          <w:sz w:val="24"/>
        </w:rPr>
        <w:t>小时内不予整改的，每逾期一日，乙方按</w:t>
      </w:r>
      <w:r>
        <w:rPr>
          <w:rFonts w:hint="eastAsia" w:ascii="宋体" w:hAnsi="宋体" w:cs="宋体"/>
          <w:color w:val="000000"/>
          <w:sz w:val="24"/>
          <w:u w:val="single"/>
        </w:rPr>
        <w:t xml:space="preserve"> </w:t>
      </w:r>
      <w:r>
        <w:rPr>
          <w:rFonts w:ascii="宋体" w:hAnsi="宋体" w:cs="宋体"/>
          <w:color w:val="000000"/>
          <w:sz w:val="24"/>
          <w:u w:val="single"/>
        </w:rPr>
        <w:t>3000</w:t>
      </w:r>
      <w:r>
        <w:rPr>
          <w:rFonts w:hint="eastAsia" w:ascii="宋体" w:hAnsi="宋体" w:cs="宋体"/>
          <w:color w:val="000000"/>
          <w:sz w:val="24"/>
          <w:u w:val="single"/>
        </w:rPr>
        <w:t xml:space="preserve"> </w:t>
      </w:r>
      <w:r>
        <w:rPr>
          <w:rFonts w:hint="eastAsia" w:ascii="宋体" w:hAnsi="宋体" w:cs="宋体"/>
          <w:color w:val="000000"/>
          <w:sz w:val="24"/>
        </w:rPr>
        <w:t>元/日承担违约责任。</w:t>
      </w:r>
    </w:p>
    <w:p w14:paraId="328CA0F5">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rPr>
        <w:t>发生事故的，除按国家有关规定处理外，甲方对乙方进行如下处罚：</w:t>
      </w:r>
    </w:p>
    <w:p w14:paraId="7981DA47">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死亡一人，扣罚全部安全风险抵押金，并加罚安全风险抵押金的</w:t>
      </w:r>
      <w:r>
        <w:rPr>
          <w:rFonts w:ascii="宋体" w:hAnsi="宋体" w:cs="宋体"/>
          <w:color w:val="000000"/>
          <w:sz w:val="24"/>
        </w:rPr>
        <w:t>100%</w:t>
      </w:r>
      <w:r>
        <w:rPr>
          <w:rFonts w:hint="eastAsia" w:ascii="宋体" w:hAnsi="宋体" w:cs="宋体"/>
          <w:color w:val="000000"/>
          <w:sz w:val="24"/>
        </w:rPr>
        <w:t>；</w:t>
      </w:r>
    </w:p>
    <w:p w14:paraId="5A502632">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重伤一人次，扣罚全部安全风险抵押金，并加罚安全风险抵押金的</w:t>
      </w:r>
      <w:r>
        <w:rPr>
          <w:rFonts w:ascii="宋体" w:hAnsi="宋体" w:cs="宋体"/>
          <w:color w:val="000000"/>
          <w:sz w:val="24"/>
        </w:rPr>
        <w:t>50%</w:t>
      </w:r>
      <w:r>
        <w:rPr>
          <w:rFonts w:hint="eastAsia" w:ascii="宋体" w:hAnsi="宋体" w:cs="宋体"/>
          <w:color w:val="000000"/>
          <w:sz w:val="24"/>
        </w:rPr>
        <w:t>；</w:t>
      </w:r>
    </w:p>
    <w:p w14:paraId="385D5E0B">
      <w:pPr>
        <w:widowControl/>
        <w:tabs>
          <w:tab w:val="left" w:pos="0"/>
        </w:tabs>
        <w:autoSpaceDN w:val="0"/>
        <w:spacing w:line="360" w:lineRule="auto"/>
        <w:ind w:firstLine="480" w:firstLineChars="200"/>
        <w:outlineLvl w:val="3"/>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轻伤一人次，扣罚全部安全风险抵押金的</w:t>
      </w:r>
      <w:r>
        <w:rPr>
          <w:rFonts w:ascii="宋体" w:hAnsi="宋体" w:cs="宋体"/>
          <w:color w:val="000000"/>
          <w:sz w:val="24"/>
        </w:rPr>
        <w:t>10%</w:t>
      </w:r>
      <w:r>
        <w:rPr>
          <w:rFonts w:hint="eastAsia" w:ascii="宋体" w:hAnsi="宋体" w:cs="宋体"/>
          <w:color w:val="000000"/>
          <w:sz w:val="24"/>
        </w:rPr>
        <w:t>；</w:t>
      </w:r>
    </w:p>
    <w:p w14:paraId="727813D7">
      <w:pPr>
        <w:widowControl/>
        <w:tabs>
          <w:tab w:val="left" w:pos="0"/>
        </w:tabs>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发生事故隐瞒不报的，除按上述规定处罚外，另扣除安全风险抵押金的</w:t>
      </w:r>
      <w:r>
        <w:rPr>
          <w:rFonts w:ascii="宋体" w:hAnsi="宋体" w:cs="宋体"/>
          <w:color w:val="000000"/>
          <w:sz w:val="24"/>
        </w:rPr>
        <w:t>20%</w:t>
      </w:r>
      <w:r>
        <w:rPr>
          <w:rFonts w:hint="eastAsia" w:ascii="宋体" w:hAnsi="宋体" w:cs="宋体"/>
          <w:color w:val="000000"/>
          <w:sz w:val="24"/>
        </w:rPr>
        <w:t>；迟报、延报的扣除安全风险抵押金的</w:t>
      </w:r>
      <w:r>
        <w:rPr>
          <w:rFonts w:ascii="宋体" w:hAnsi="宋体" w:cs="宋体"/>
          <w:color w:val="000000"/>
          <w:sz w:val="24"/>
        </w:rPr>
        <w:t>10%</w:t>
      </w:r>
      <w:r>
        <w:rPr>
          <w:rFonts w:hint="eastAsia" w:ascii="宋体" w:hAnsi="宋体" w:cs="宋体"/>
          <w:color w:val="000000"/>
          <w:sz w:val="24"/>
        </w:rPr>
        <w:t>。</w:t>
      </w:r>
    </w:p>
    <w:p w14:paraId="1F939BE0">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11.</w:t>
      </w:r>
      <w:r>
        <w:rPr>
          <w:rFonts w:hint="eastAsia" w:ascii="宋体" w:hAnsi="宋体" w:cs="宋体"/>
          <w:color w:val="000000"/>
          <w:sz w:val="24"/>
        </w:rPr>
        <w:t>工程开工后未按公司规定及时办理备案手续的扣除安全风险抵押金的</w:t>
      </w:r>
      <w:r>
        <w:rPr>
          <w:rFonts w:ascii="宋体" w:hAnsi="宋体" w:cs="宋体"/>
          <w:color w:val="000000"/>
          <w:sz w:val="24"/>
        </w:rPr>
        <w:t>2%</w:t>
      </w:r>
      <w:r>
        <w:rPr>
          <w:rFonts w:hint="eastAsia" w:ascii="宋体" w:hAnsi="宋体" w:cs="宋体"/>
          <w:color w:val="000000"/>
          <w:sz w:val="24"/>
        </w:rPr>
        <w:t>。</w:t>
      </w:r>
    </w:p>
    <w:p w14:paraId="6C990DE7">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危险性较大的分部分项工程，未制定专项施工方案，并经审核批准，擅自施工的，责令限期整改，并处安全风险抵押金</w:t>
      </w:r>
      <w:r>
        <w:rPr>
          <w:rFonts w:ascii="宋体" w:hAnsi="宋体" w:cs="宋体"/>
          <w:color w:val="000000"/>
          <w:sz w:val="24"/>
        </w:rPr>
        <w:t>10%</w:t>
      </w:r>
      <w:r>
        <w:rPr>
          <w:rFonts w:hint="eastAsia" w:ascii="宋体" w:hAnsi="宋体" w:cs="宋体"/>
          <w:color w:val="000000"/>
          <w:sz w:val="24"/>
        </w:rPr>
        <w:t>的罚款。</w:t>
      </w:r>
    </w:p>
    <w:p w14:paraId="01BA038E">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13.</w:t>
      </w:r>
      <w:r>
        <w:rPr>
          <w:rFonts w:hint="eastAsia" w:ascii="宋体" w:hAnsi="宋体" w:cs="宋体"/>
          <w:color w:val="000000"/>
          <w:sz w:val="24"/>
        </w:rPr>
        <w:t>公司检查评为不合格工地，在限定时间不积极整改，经公司复查仍不合格的，扣罚安全风险抵押金的</w:t>
      </w:r>
      <w:r>
        <w:rPr>
          <w:rFonts w:ascii="宋体" w:hAnsi="宋体" w:cs="宋体"/>
          <w:color w:val="000000"/>
          <w:sz w:val="24"/>
        </w:rPr>
        <w:t>30%</w:t>
      </w:r>
      <w:r>
        <w:rPr>
          <w:rFonts w:hint="eastAsia" w:ascii="宋体" w:hAnsi="宋体" w:cs="宋体"/>
          <w:color w:val="000000"/>
          <w:sz w:val="24"/>
        </w:rPr>
        <w:t>。</w:t>
      </w:r>
    </w:p>
    <w:p w14:paraId="511ADC5F">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14.</w:t>
      </w:r>
      <w:r>
        <w:rPr>
          <w:rFonts w:hint="eastAsia" w:ascii="宋体" w:hAnsi="宋体" w:cs="宋体"/>
          <w:color w:val="000000"/>
          <w:sz w:val="24"/>
        </w:rPr>
        <w:t>安全管理工作不到位，受到政府相关部门通报批评或其它处罚的，扣罚安全风险抵押金的</w:t>
      </w:r>
      <w:r>
        <w:rPr>
          <w:rFonts w:ascii="宋体" w:hAnsi="宋体" w:cs="宋体"/>
          <w:color w:val="000000"/>
          <w:sz w:val="24"/>
        </w:rPr>
        <w:t>50%</w:t>
      </w:r>
      <w:r>
        <w:rPr>
          <w:rFonts w:hint="eastAsia" w:ascii="宋体" w:hAnsi="宋体" w:cs="宋体"/>
          <w:color w:val="000000"/>
          <w:sz w:val="24"/>
        </w:rPr>
        <w:t>，被扣压公司《安全生产许可证》的，扣罚全部安全风险抵押金。</w:t>
      </w:r>
    </w:p>
    <w:p w14:paraId="09D084DC">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15.</w:t>
      </w:r>
      <w:r>
        <w:rPr>
          <w:rFonts w:hint="eastAsia" w:ascii="宋体" w:hAnsi="宋体" w:cs="宋体"/>
          <w:color w:val="000000"/>
          <w:sz w:val="24"/>
        </w:rPr>
        <w:t>对违反本协议两条</w:t>
      </w:r>
      <w:r>
        <w:rPr>
          <w:rFonts w:ascii="宋体" w:hAnsi="宋体" w:cs="宋体"/>
          <w:color w:val="000000"/>
          <w:sz w:val="24"/>
        </w:rPr>
        <w:t>(</w:t>
      </w:r>
      <w:r>
        <w:rPr>
          <w:rFonts w:hint="eastAsia" w:ascii="宋体" w:hAnsi="宋体" w:cs="宋体"/>
          <w:color w:val="000000"/>
          <w:sz w:val="24"/>
        </w:rPr>
        <w:t>含两条</w:t>
      </w:r>
      <w:r>
        <w:rPr>
          <w:rFonts w:ascii="宋体" w:hAnsi="宋体" w:cs="宋体"/>
          <w:color w:val="000000"/>
          <w:sz w:val="24"/>
        </w:rPr>
        <w:t>)</w:t>
      </w:r>
      <w:r>
        <w:rPr>
          <w:rFonts w:hint="eastAsia" w:ascii="宋体" w:hAnsi="宋体" w:cs="宋体"/>
          <w:color w:val="000000"/>
          <w:sz w:val="24"/>
        </w:rPr>
        <w:t>以上的，分别计算，合并扣罚。</w:t>
      </w:r>
    </w:p>
    <w:p w14:paraId="7469CCEA">
      <w:pPr>
        <w:widowControl/>
        <w:tabs>
          <w:tab w:val="left" w:pos="0"/>
        </w:tabs>
        <w:autoSpaceDN w:val="0"/>
        <w:spacing w:line="360" w:lineRule="auto"/>
        <w:ind w:firstLine="480"/>
        <w:rPr>
          <w:rFonts w:ascii="宋体" w:hAnsi="宋体" w:cs="宋体"/>
          <w:color w:val="000000"/>
          <w:sz w:val="24"/>
        </w:rPr>
      </w:pPr>
      <w:r>
        <w:rPr>
          <w:rFonts w:ascii="宋体" w:hAnsi="宋体" w:cs="宋体"/>
          <w:color w:val="000000"/>
          <w:sz w:val="24"/>
        </w:rPr>
        <w:t>16.</w:t>
      </w:r>
      <w:r>
        <w:rPr>
          <w:rFonts w:hint="eastAsia" w:ascii="宋体" w:hAnsi="宋体" w:cs="宋体"/>
          <w:color w:val="000000"/>
          <w:sz w:val="24"/>
        </w:rPr>
        <w:t>其他有违规的事项酌情扣罚。</w:t>
      </w:r>
    </w:p>
    <w:bookmarkEnd w:id="52"/>
    <w:p w14:paraId="1A0A0305">
      <w:pPr>
        <w:pStyle w:val="44"/>
        <w:ind w:firstLine="0" w:firstLineChars="0"/>
        <w:rPr>
          <w:color w:val="000000"/>
        </w:rPr>
      </w:pPr>
    </w:p>
    <w:p w14:paraId="596FED51">
      <w:pPr>
        <w:widowControl/>
        <w:autoSpaceDN w:val="0"/>
        <w:spacing w:line="360" w:lineRule="auto"/>
        <w:ind w:firstLine="480"/>
        <w:rPr>
          <w:rFonts w:ascii="宋体" w:hAnsi="宋体" w:cs="宋体"/>
          <w:color w:val="000000"/>
          <w:sz w:val="24"/>
        </w:rPr>
      </w:pPr>
    </w:p>
    <w:p w14:paraId="71732A13">
      <w:pPr>
        <w:pStyle w:val="44"/>
        <w:ind w:firstLine="480"/>
      </w:pPr>
    </w:p>
    <w:p w14:paraId="56238D96">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承包人（盖章）： </w:t>
      </w:r>
      <w:r>
        <w:rPr>
          <w:rFonts w:ascii="宋体" w:hAnsi="宋体" w:cs="宋体"/>
          <w:color w:val="000000"/>
          <w:sz w:val="24"/>
        </w:rPr>
        <w:t xml:space="preserve">                    </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 xml:space="preserve">分包人（盖章）： </w:t>
      </w:r>
    </w:p>
    <w:p w14:paraId="20B6B544">
      <w:pPr>
        <w:spacing w:line="360" w:lineRule="auto"/>
        <w:ind w:firstLine="480" w:firstLineChars="200"/>
        <w:rPr>
          <w:rFonts w:ascii="宋体" w:hAnsi="宋体" w:cs="宋体"/>
          <w:color w:val="000000"/>
          <w:sz w:val="24"/>
        </w:rPr>
      </w:pPr>
    </w:p>
    <w:p w14:paraId="505D4A8E">
      <w:pPr>
        <w:spacing w:line="360" w:lineRule="auto"/>
        <w:ind w:firstLine="480" w:firstLineChars="200"/>
        <w:rPr>
          <w:rFonts w:ascii="宋体" w:hAnsi="宋体" w:cs="宋体"/>
          <w:color w:val="000000"/>
          <w:sz w:val="24"/>
        </w:rPr>
      </w:pPr>
    </w:p>
    <w:p w14:paraId="4B5AF55F">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法定代表人或其                         </w:t>
      </w:r>
      <w:r>
        <w:rPr>
          <w:rFonts w:ascii="宋体" w:hAnsi="宋体" w:cs="宋体"/>
          <w:color w:val="000000"/>
          <w:sz w:val="24"/>
        </w:rPr>
        <w:t xml:space="preserve"> </w:t>
      </w:r>
      <w:r>
        <w:rPr>
          <w:rFonts w:hint="eastAsia" w:ascii="宋体" w:hAnsi="宋体" w:cs="宋体"/>
          <w:color w:val="000000"/>
          <w:sz w:val="24"/>
        </w:rPr>
        <w:t xml:space="preserve"> 法定代表人或其</w:t>
      </w:r>
    </w:p>
    <w:p w14:paraId="0067DC18">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委托代理人（签字）：                   </w:t>
      </w:r>
      <w:r>
        <w:rPr>
          <w:rFonts w:ascii="宋体" w:hAnsi="宋体" w:cs="宋体"/>
          <w:color w:val="000000"/>
          <w:sz w:val="24"/>
        </w:rPr>
        <w:t xml:space="preserve"> </w:t>
      </w:r>
      <w:r>
        <w:rPr>
          <w:rFonts w:hint="eastAsia" w:ascii="宋体" w:hAnsi="宋体" w:cs="宋体"/>
          <w:color w:val="000000"/>
          <w:sz w:val="24"/>
        </w:rPr>
        <w:t xml:space="preserve"> 委托代理人（签字）：</w:t>
      </w:r>
    </w:p>
    <w:p w14:paraId="72416A48">
      <w:pPr>
        <w:pStyle w:val="44"/>
        <w:ind w:firstLine="480"/>
        <w:rPr>
          <w:color w:val="000000"/>
        </w:rPr>
      </w:pPr>
    </w:p>
    <w:p w14:paraId="4DB1FBBE">
      <w:pPr>
        <w:pStyle w:val="44"/>
        <w:ind w:firstLine="480"/>
        <w:rPr>
          <w:color w:val="000000"/>
        </w:rPr>
      </w:pPr>
    </w:p>
    <w:p w14:paraId="4B421DDE">
      <w:pPr>
        <w:ind w:firstLine="480" w:firstLineChars="200"/>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 xml:space="preserve">日 </w:t>
      </w:r>
      <w:r>
        <w:rPr>
          <w:rFonts w:ascii="宋体" w:hAnsi="宋体"/>
          <w:color w:val="000000"/>
          <w:sz w:val="24"/>
        </w:rPr>
        <w:t xml:space="preserve">                   </w:t>
      </w:r>
      <w:r>
        <w:rPr>
          <w:rFonts w:hint="eastAsia" w:ascii="宋体" w:hAnsi="宋体"/>
          <w:color w:val="000000"/>
          <w:sz w:val="24"/>
        </w:rPr>
        <w:t xml:space="preserve">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p>
    <w:p w14:paraId="489794B5">
      <w:pPr>
        <w:spacing w:before="156" w:beforeLines="50" w:after="156" w:afterLines="50" w:line="480" w:lineRule="exact"/>
        <w:contextualSpacing/>
        <w:rPr>
          <w:rFonts w:hint="eastAsia" w:ascii="宋体" w:hAnsi="宋体" w:cs="宋体"/>
          <w:color w:val="000000"/>
          <w:sz w:val="24"/>
        </w:rPr>
        <w:sectPr>
          <w:pgSz w:w="11906" w:h="16838"/>
          <w:pgMar w:top="1701" w:right="1134" w:bottom="1587" w:left="1417" w:header="851" w:footer="992" w:gutter="0"/>
          <w:cols w:space="720" w:num="1"/>
          <w:docGrid w:type="lines" w:linePitch="312" w:charSpace="0"/>
        </w:sectPr>
      </w:pPr>
      <w:bookmarkStart w:id="53" w:name="_Hlk75416329"/>
    </w:p>
    <w:p w14:paraId="70CC7F2F">
      <w:pPr>
        <w:spacing w:before="156" w:beforeLines="50" w:after="156" w:afterLines="50" w:line="480" w:lineRule="exact"/>
        <w:contextualSpacing/>
        <w:rPr>
          <w:rFonts w:ascii="宋体" w:hAnsi="宋体" w:cs="宋体"/>
          <w:color w:val="000000"/>
          <w:sz w:val="24"/>
        </w:rPr>
      </w:pPr>
      <w:r>
        <w:rPr>
          <w:rFonts w:hint="eastAsia" w:ascii="宋体" w:hAnsi="宋体" w:cs="宋体"/>
          <w:color w:val="000000"/>
          <w:sz w:val="24"/>
        </w:rPr>
        <w:t>附件3：</w:t>
      </w:r>
    </w:p>
    <w:p w14:paraId="4F228556">
      <w:pPr>
        <w:spacing w:before="156" w:beforeLines="50" w:after="312" w:afterLines="100" w:line="480" w:lineRule="exact"/>
        <w:contextualSpacing/>
        <w:jc w:val="center"/>
        <w:outlineLvl w:val="4"/>
        <w:rPr>
          <w:rFonts w:ascii="宋体" w:hAnsi="宋体" w:cs="宋体"/>
          <w:b/>
          <w:bCs/>
          <w:color w:val="000000"/>
          <w:kern w:val="0"/>
          <w:sz w:val="30"/>
          <w:szCs w:val="30"/>
        </w:rPr>
      </w:pPr>
      <w:r>
        <w:rPr>
          <w:rFonts w:hint="eastAsia" w:ascii="宋体" w:hAnsi="宋体" w:cs="宋体"/>
          <w:b/>
          <w:bCs/>
          <w:color w:val="000000"/>
          <w:kern w:val="0"/>
          <w:sz w:val="30"/>
          <w:szCs w:val="30"/>
        </w:rPr>
        <w:t>现场管理罚款标准明细表（</w:t>
      </w:r>
      <w:r>
        <w:rPr>
          <w:rFonts w:ascii="宋体" w:hAnsi="宋体" w:cs="宋体"/>
          <w:b/>
          <w:bCs/>
          <w:color w:val="000000"/>
          <w:kern w:val="0"/>
          <w:sz w:val="30"/>
          <w:szCs w:val="30"/>
        </w:rPr>
        <w:t>1）</w:t>
      </w:r>
    </w:p>
    <w:p w14:paraId="5D33F50F">
      <w:pPr>
        <w:spacing w:before="156" w:beforeLines="50" w:after="312" w:afterLines="10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—安全方面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229"/>
        <w:gridCol w:w="1560"/>
      </w:tblGrid>
      <w:tr w14:paraId="3464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709" w:type="dxa"/>
            <w:noWrap w:val="0"/>
            <w:vAlign w:val="center"/>
          </w:tcPr>
          <w:p w14:paraId="498CC09A">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序号</w:t>
            </w:r>
          </w:p>
        </w:tc>
        <w:tc>
          <w:tcPr>
            <w:tcW w:w="7229" w:type="dxa"/>
            <w:noWrap w:val="0"/>
            <w:vAlign w:val="center"/>
          </w:tcPr>
          <w:p w14:paraId="2F465DB7">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受处罚行为或状态</w:t>
            </w:r>
          </w:p>
        </w:tc>
        <w:tc>
          <w:tcPr>
            <w:tcW w:w="1560" w:type="dxa"/>
            <w:noWrap w:val="0"/>
            <w:vAlign w:val="center"/>
          </w:tcPr>
          <w:p w14:paraId="7809448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罚款金额（元/人次）</w:t>
            </w:r>
          </w:p>
        </w:tc>
      </w:tr>
      <w:tr w14:paraId="61E9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2D7ADBE6">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w:t>
            </w:r>
          </w:p>
        </w:tc>
        <w:tc>
          <w:tcPr>
            <w:tcW w:w="7229" w:type="dxa"/>
            <w:noWrap w:val="0"/>
            <w:vAlign w:val="center"/>
          </w:tcPr>
          <w:p w14:paraId="25DE0CD2">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进入施工现场未佩戴或未正确佩戴安全帽（如未扣帽带）</w:t>
            </w:r>
          </w:p>
        </w:tc>
        <w:tc>
          <w:tcPr>
            <w:tcW w:w="1560" w:type="dxa"/>
            <w:noWrap w:val="0"/>
            <w:vAlign w:val="center"/>
          </w:tcPr>
          <w:p w14:paraId="602467F7">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472F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64ACCA56">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w:t>
            </w:r>
          </w:p>
        </w:tc>
        <w:tc>
          <w:tcPr>
            <w:tcW w:w="7229" w:type="dxa"/>
            <w:noWrap w:val="0"/>
            <w:vAlign w:val="center"/>
          </w:tcPr>
          <w:p w14:paraId="78BD85B1">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高空作业未系或未正确系安全带（如未扣保险钩）</w:t>
            </w:r>
          </w:p>
        </w:tc>
        <w:tc>
          <w:tcPr>
            <w:tcW w:w="1560" w:type="dxa"/>
            <w:noWrap w:val="0"/>
            <w:vAlign w:val="center"/>
          </w:tcPr>
          <w:p w14:paraId="24997D4B">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361C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16BD0DCE">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3</w:t>
            </w:r>
          </w:p>
        </w:tc>
        <w:tc>
          <w:tcPr>
            <w:tcW w:w="7229" w:type="dxa"/>
            <w:noWrap w:val="0"/>
            <w:vAlign w:val="center"/>
          </w:tcPr>
          <w:p w14:paraId="336BA1CA">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穿拖鞋、高跟鞋等进入作业区</w:t>
            </w:r>
          </w:p>
        </w:tc>
        <w:tc>
          <w:tcPr>
            <w:tcW w:w="1560" w:type="dxa"/>
            <w:noWrap w:val="0"/>
            <w:vAlign w:val="center"/>
          </w:tcPr>
          <w:p w14:paraId="2686CF34">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6E33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4C3A5E1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4</w:t>
            </w:r>
          </w:p>
        </w:tc>
        <w:tc>
          <w:tcPr>
            <w:tcW w:w="7229" w:type="dxa"/>
            <w:noWrap w:val="0"/>
            <w:vAlign w:val="center"/>
          </w:tcPr>
          <w:p w14:paraId="28FC0033">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破坏或擅自拆除安全设施、机械安全防护装置</w:t>
            </w:r>
          </w:p>
        </w:tc>
        <w:tc>
          <w:tcPr>
            <w:tcW w:w="1560" w:type="dxa"/>
            <w:noWrap w:val="0"/>
            <w:vAlign w:val="center"/>
          </w:tcPr>
          <w:p w14:paraId="432CD8E4">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342C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4398605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w:t>
            </w:r>
          </w:p>
        </w:tc>
        <w:tc>
          <w:tcPr>
            <w:tcW w:w="7229" w:type="dxa"/>
            <w:noWrap w:val="0"/>
            <w:vAlign w:val="center"/>
          </w:tcPr>
          <w:p w14:paraId="60655D74">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私接电线、使用不安全电器及其他违规用电行为</w:t>
            </w:r>
          </w:p>
        </w:tc>
        <w:tc>
          <w:tcPr>
            <w:tcW w:w="1560" w:type="dxa"/>
            <w:noWrap w:val="0"/>
            <w:vAlign w:val="center"/>
          </w:tcPr>
          <w:p w14:paraId="2614F65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7CB5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06CD64F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6</w:t>
            </w:r>
          </w:p>
        </w:tc>
        <w:tc>
          <w:tcPr>
            <w:tcW w:w="7229" w:type="dxa"/>
            <w:noWrap w:val="0"/>
            <w:vAlign w:val="center"/>
          </w:tcPr>
          <w:p w14:paraId="3805728D">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非本岗位人员、无证人员操作机械设备或从事危险作业</w:t>
            </w:r>
          </w:p>
        </w:tc>
        <w:tc>
          <w:tcPr>
            <w:tcW w:w="1560" w:type="dxa"/>
            <w:noWrap w:val="0"/>
            <w:vAlign w:val="center"/>
          </w:tcPr>
          <w:p w14:paraId="61BF03C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6425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jc w:val="center"/>
        </w:trPr>
        <w:tc>
          <w:tcPr>
            <w:tcW w:w="709" w:type="dxa"/>
            <w:noWrap w:val="0"/>
            <w:vAlign w:val="center"/>
          </w:tcPr>
          <w:p w14:paraId="755C857F">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7</w:t>
            </w:r>
          </w:p>
        </w:tc>
        <w:tc>
          <w:tcPr>
            <w:tcW w:w="7229" w:type="dxa"/>
            <w:noWrap w:val="0"/>
            <w:vAlign w:val="center"/>
          </w:tcPr>
          <w:p w14:paraId="672B895A">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有证人员违规操作、在过度疲劳的状态下操作机械设备，或在操作时看手机、看报、听收音机等未能专心操作</w:t>
            </w:r>
          </w:p>
        </w:tc>
        <w:tc>
          <w:tcPr>
            <w:tcW w:w="1560" w:type="dxa"/>
            <w:noWrap w:val="0"/>
            <w:vAlign w:val="center"/>
          </w:tcPr>
          <w:p w14:paraId="7F170F84">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16F3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12899864">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8</w:t>
            </w:r>
          </w:p>
        </w:tc>
        <w:tc>
          <w:tcPr>
            <w:tcW w:w="7229" w:type="dxa"/>
            <w:noWrap w:val="0"/>
            <w:vAlign w:val="center"/>
          </w:tcPr>
          <w:p w14:paraId="6E8EDCCD">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机械设备停用后未断电源、或未以安全的方式或状态停止</w:t>
            </w:r>
          </w:p>
        </w:tc>
        <w:tc>
          <w:tcPr>
            <w:tcW w:w="1560" w:type="dxa"/>
            <w:noWrap w:val="0"/>
            <w:vAlign w:val="center"/>
          </w:tcPr>
          <w:p w14:paraId="6D2DD3CF">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2972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709" w:type="dxa"/>
            <w:noWrap w:val="0"/>
            <w:vAlign w:val="center"/>
          </w:tcPr>
          <w:p w14:paraId="44A20474">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9</w:t>
            </w:r>
          </w:p>
        </w:tc>
        <w:tc>
          <w:tcPr>
            <w:tcW w:w="7229" w:type="dxa"/>
            <w:noWrap w:val="0"/>
            <w:vAlign w:val="center"/>
          </w:tcPr>
          <w:p w14:paraId="689A6778">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使用人员违规使用施工电梯、吊篮等机械设备（如任意上下、不关门等）</w:t>
            </w:r>
          </w:p>
        </w:tc>
        <w:tc>
          <w:tcPr>
            <w:tcW w:w="1560" w:type="dxa"/>
            <w:noWrap w:val="0"/>
            <w:vAlign w:val="center"/>
          </w:tcPr>
          <w:p w14:paraId="53DD97BF">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100C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3F06B238">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w:t>
            </w:r>
          </w:p>
        </w:tc>
        <w:tc>
          <w:tcPr>
            <w:tcW w:w="7229" w:type="dxa"/>
            <w:noWrap w:val="0"/>
            <w:vAlign w:val="center"/>
          </w:tcPr>
          <w:p w14:paraId="13A13E3E">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违规用火，或电焊、气焊作业时未采取防火防爆的安全措施</w:t>
            </w:r>
          </w:p>
        </w:tc>
        <w:tc>
          <w:tcPr>
            <w:tcW w:w="1560" w:type="dxa"/>
            <w:noWrap w:val="0"/>
            <w:vAlign w:val="center"/>
          </w:tcPr>
          <w:p w14:paraId="4A059E93">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061A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507A546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11</w:t>
            </w:r>
          </w:p>
        </w:tc>
        <w:tc>
          <w:tcPr>
            <w:tcW w:w="7229" w:type="dxa"/>
            <w:noWrap w:val="0"/>
            <w:vAlign w:val="center"/>
          </w:tcPr>
          <w:p w14:paraId="14A597F1">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高空抛洒物体</w:t>
            </w:r>
          </w:p>
        </w:tc>
        <w:tc>
          <w:tcPr>
            <w:tcW w:w="1560" w:type="dxa"/>
            <w:noWrap w:val="0"/>
            <w:vAlign w:val="center"/>
          </w:tcPr>
          <w:p w14:paraId="74CB66DF">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2000</w:t>
            </w:r>
          </w:p>
        </w:tc>
      </w:tr>
      <w:tr w14:paraId="0E8A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647ABEF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12</w:t>
            </w:r>
          </w:p>
        </w:tc>
        <w:tc>
          <w:tcPr>
            <w:tcW w:w="7229" w:type="dxa"/>
            <w:noWrap w:val="0"/>
            <w:vAlign w:val="center"/>
          </w:tcPr>
          <w:p w14:paraId="049FC505">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酒后进入作业区</w:t>
            </w:r>
          </w:p>
        </w:tc>
        <w:tc>
          <w:tcPr>
            <w:tcW w:w="1560" w:type="dxa"/>
            <w:noWrap w:val="0"/>
            <w:vAlign w:val="center"/>
          </w:tcPr>
          <w:p w14:paraId="72A4413A">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564B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732124CE">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13</w:t>
            </w:r>
          </w:p>
        </w:tc>
        <w:tc>
          <w:tcPr>
            <w:tcW w:w="7229" w:type="dxa"/>
            <w:noWrap w:val="0"/>
            <w:vAlign w:val="center"/>
          </w:tcPr>
          <w:p w14:paraId="7FABCB8E">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攀爬脚手架、井架，或在脚手架上睡觉、乘凉等危险行为</w:t>
            </w:r>
          </w:p>
        </w:tc>
        <w:tc>
          <w:tcPr>
            <w:tcW w:w="1560" w:type="dxa"/>
            <w:noWrap w:val="0"/>
            <w:vAlign w:val="center"/>
          </w:tcPr>
          <w:p w14:paraId="75D6940A">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3102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0C16CD87">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14</w:t>
            </w:r>
          </w:p>
        </w:tc>
        <w:tc>
          <w:tcPr>
            <w:tcW w:w="7229" w:type="dxa"/>
            <w:noWrap w:val="0"/>
            <w:vAlign w:val="center"/>
          </w:tcPr>
          <w:p w14:paraId="38E877BC">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作业时嬉闹、寻衅闹事</w:t>
            </w:r>
          </w:p>
        </w:tc>
        <w:tc>
          <w:tcPr>
            <w:tcW w:w="1560" w:type="dxa"/>
            <w:noWrap w:val="0"/>
            <w:vAlign w:val="center"/>
          </w:tcPr>
          <w:p w14:paraId="05FAE8D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1460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7CCC2DD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15</w:t>
            </w:r>
          </w:p>
        </w:tc>
        <w:tc>
          <w:tcPr>
            <w:tcW w:w="7229" w:type="dxa"/>
            <w:noWrap w:val="0"/>
            <w:vAlign w:val="center"/>
          </w:tcPr>
          <w:p w14:paraId="56F43229">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使用未成年工、精神障碍人员及其他不适合的人员从事施工作业</w:t>
            </w:r>
          </w:p>
        </w:tc>
        <w:tc>
          <w:tcPr>
            <w:tcW w:w="1560" w:type="dxa"/>
            <w:noWrap w:val="0"/>
            <w:vAlign w:val="center"/>
          </w:tcPr>
          <w:p w14:paraId="22926DD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7761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0C9E49F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16</w:t>
            </w:r>
          </w:p>
        </w:tc>
        <w:tc>
          <w:tcPr>
            <w:tcW w:w="7229" w:type="dxa"/>
            <w:noWrap w:val="0"/>
            <w:vAlign w:val="center"/>
          </w:tcPr>
          <w:p w14:paraId="5CC7A0EB">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带小孩进入施工现场</w:t>
            </w:r>
          </w:p>
        </w:tc>
        <w:tc>
          <w:tcPr>
            <w:tcW w:w="1560" w:type="dxa"/>
            <w:noWrap w:val="0"/>
            <w:vAlign w:val="center"/>
          </w:tcPr>
          <w:p w14:paraId="05F6FA5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200</w:t>
            </w:r>
          </w:p>
        </w:tc>
      </w:tr>
      <w:tr w14:paraId="0E6B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0AF5A508">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17</w:t>
            </w:r>
          </w:p>
        </w:tc>
        <w:tc>
          <w:tcPr>
            <w:tcW w:w="7229" w:type="dxa"/>
            <w:noWrap w:val="0"/>
            <w:vAlign w:val="center"/>
          </w:tcPr>
          <w:p w14:paraId="384CCBD4">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不按要求参加总承包单位组织的安全教育、安全技术交底活动；</w:t>
            </w:r>
          </w:p>
        </w:tc>
        <w:tc>
          <w:tcPr>
            <w:tcW w:w="1560" w:type="dxa"/>
            <w:noWrap w:val="0"/>
            <w:vAlign w:val="center"/>
          </w:tcPr>
          <w:p w14:paraId="497C9903">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5252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6A7F273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18</w:t>
            </w:r>
          </w:p>
        </w:tc>
        <w:tc>
          <w:tcPr>
            <w:tcW w:w="7229" w:type="dxa"/>
            <w:noWrap w:val="0"/>
            <w:vAlign w:val="center"/>
          </w:tcPr>
          <w:p w14:paraId="760C69FE">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对总承包单位指出的安全隐患拒不整改；紧急状况下不服从总承包单位、监理单位的指挥</w:t>
            </w:r>
          </w:p>
        </w:tc>
        <w:tc>
          <w:tcPr>
            <w:tcW w:w="1560" w:type="dxa"/>
            <w:noWrap w:val="0"/>
            <w:vAlign w:val="center"/>
          </w:tcPr>
          <w:p w14:paraId="29E1D3B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4539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09" w:type="dxa"/>
            <w:noWrap w:val="0"/>
            <w:vAlign w:val="center"/>
          </w:tcPr>
          <w:p w14:paraId="4F91958E">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19</w:t>
            </w:r>
          </w:p>
        </w:tc>
        <w:tc>
          <w:tcPr>
            <w:tcW w:w="7229" w:type="dxa"/>
            <w:noWrap w:val="0"/>
            <w:vAlign w:val="center"/>
          </w:tcPr>
          <w:p w14:paraId="2FFD86B4">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其他不符合安全要求的行为、状态</w:t>
            </w:r>
          </w:p>
        </w:tc>
        <w:tc>
          <w:tcPr>
            <w:tcW w:w="1560" w:type="dxa"/>
            <w:noWrap w:val="0"/>
            <w:vAlign w:val="center"/>
          </w:tcPr>
          <w:p w14:paraId="1CFB65B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50～200</w:t>
            </w:r>
          </w:p>
        </w:tc>
      </w:tr>
    </w:tbl>
    <w:p w14:paraId="7BC3C50F">
      <w:pPr>
        <w:pStyle w:val="44"/>
        <w:ind w:firstLine="480"/>
        <w:rPr>
          <w:color w:val="000000"/>
        </w:rPr>
      </w:pPr>
    </w:p>
    <w:p w14:paraId="78846AAF">
      <w:pPr>
        <w:spacing w:before="156" w:beforeLines="50" w:after="156" w:afterLines="50" w:line="480" w:lineRule="exact"/>
        <w:contextualSpacing/>
        <w:jc w:val="center"/>
        <w:rPr>
          <w:rFonts w:ascii="宋体" w:hAnsi="宋体" w:cs="宋体"/>
          <w:b/>
          <w:bCs/>
          <w:color w:val="000000"/>
          <w:kern w:val="0"/>
          <w:sz w:val="24"/>
        </w:rPr>
        <w:sectPr>
          <w:pgSz w:w="11906" w:h="16838"/>
          <w:pgMar w:top="1440" w:right="1800" w:bottom="1440" w:left="1800" w:header="851" w:footer="992" w:gutter="0"/>
          <w:cols w:space="720" w:num="1"/>
          <w:docGrid w:type="lines" w:linePitch="312" w:charSpace="0"/>
        </w:sectPr>
      </w:pPr>
    </w:p>
    <w:p w14:paraId="2F7E0ADF">
      <w:pPr>
        <w:spacing w:before="156" w:beforeLines="50" w:after="156" w:afterLines="5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现场管理罚款标准明细表（</w:t>
      </w:r>
      <w:r>
        <w:rPr>
          <w:rFonts w:ascii="宋体" w:hAnsi="宋体" w:cs="宋体"/>
          <w:b/>
          <w:bCs/>
          <w:color w:val="000000"/>
          <w:kern w:val="0"/>
          <w:sz w:val="30"/>
          <w:szCs w:val="30"/>
        </w:rPr>
        <w:t>2）</w:t>
      </w:r>
    </w:p>
    <w:p w14:paraId="49D8D844">
      <w:pPr>
        <w:spacing w:before="156" w:beforeLines="50" w:after="156" w:afterLines="50" w:line="480" w:lineRule="exact"/>
        <w:contextualSpacing/>
        <w:jc w:val="center"/>
        <w:rPr>
          <w:rFonts w:ascii="宋体" w:hAnsi="宋体" w:cs="宋体"/>
          <w:b/>
          <w:bCs/>
          <w:color w:val="000000"/>
          <w:kern w:val="0"/>
          <w:sz w:val="30"/>
          <w:szCs w:val="30"/>
        </w:rPr>
      </w:pPr>
      <w:r>
        <w:rPr>
          <w:rFonts w:hint="eastAsia" w:ascii="宋体" w:hAnsi="宋体" w:cs="宋体"/>
          <w:b/>
          <w:bCs/>
          <w:color w:val="000000"/>
          <w:kern w:val="0"/>
          <w:sz w:val="30"/>
          <w:szCs w:val="30"/>
        </w:rPr>
        <w:t>—其他方面</w:t>
      </w:r>
    </w:p>
    <w:bookmarkEnd w:id="53"/>
    <w:tbl>
      <w:tblPr>
        <w:tblStyle w:val="19"/>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130"/>
        <w:gridCol w:w="1643"/>
      </w:tblGrid>
      <w:tr w14:paraId="4A52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blHeader/>
          <w:jc w:val="center"/>
        </w:trPr>
        <w:tc>
          <w:tcPr>
            <w:tcW w:w="803" w:type="dxa"/>
            <w:noWrap w:val="0"/>
            <w:vAlign w:val="center"/>
          </w:tcPr>
          <w:p w14:paraId="306B02FD">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序号</w:t>
            </w:r>
          </w:p>
        </w:tc>
        <w:tc>
          <w:tcPr>
            <w:tcW w:w="7130" w:type="dxa"/>
            <w:noWrap w:val="0"/>
            <w:vAlign w:val="center"/>
          </w:tcPr>
          <w:p w14:paraId="6DEBC1B8">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受处罚行为或状态</w:t>
            </w:r>
          </w:p>
        </w:tc>
        <w:tc>
          <w:tcPr>
            <w:tcW w:w="1643" w:type="dxa"/>
            <w:noWrap w:val="0"/>
            <w:vAlign w:val="center"/>
          </w:tcPr>
          <w:p w14:paraId="7E62F2DE">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罚款金额</w:t>
            </w:r>
          </w:p>
          <w:p w14:paraId="1ED0CB47">
            <w:pPr>
              <w:spacing w:before="156" w:beforeLines="50" w:after="156" w:afterLines="50"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（元/人次）</w:t>
            </w:r>
          </w:p>
        </w:tc>
      </w:tr>
      <w:tr w14:paraId="0BCE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6FAFDED5">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w:t>
            </w:r>
          </w:p>
        </w:tc>
        <w:tc>
          <w:tcPr>
            <w:tcW w:w="7130" w:type="dxa"/>
            <w:noWrap w:val="0"/>
            <w:vAlign w:val="center"/>
          </w:tcPr>
          <w:p w14:paraId="56BF71CF">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偷盗、故意毁坏现场财产</w:t>
            </w:r>
          </w:p>
        </w:tc>
        <w:tc>
          <w:tcPr>
            <w:tcW w:w="1643" w:type="dxa"/>
            <w:noWrap w:val="0"/>
            <w:vAlign w:val="center"/>
          </w:tcPr>
          <w:p w14:paraId="39AA81F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0E0C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40AB798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2</w:t>
            </w:r>
          </w:p>
        </w:tc>
        <w:tc>
          <w:tcPr>
            <w:tcW w:w="7130" w:type="dxa"/>
            <w:noWrap w:val="0"/>
            <w:vAlign w:val="center"/>
          </w:tcPr>
          <w:p w14:paraId="7E0F07AE">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每次作业结束后未工完场清</w:t>
            </w:r>
          </w:p>
        </w:tc>
        <w:tc>
          <w:tcPr>
            <w:tcW w:w="1643" w:type="dxa"/>
            <w:noWrap w:val="0"/>
            <w:vAlign w:val="center"/>
          </w:tcPr>
          <w:p w14:paraId="1F6C8F72">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5467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4C3706FA">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3</w:t>
            </w:r>
          </w:p>
        </w:tc>
        <w:tc>
          <w:tcPr>
            <w:tcW w:w="7130" w:type="dxa"/>
            <w:noWrap w:val="0"/>
            <w:vAlign w:val="center"/>
          </w:tcPr>
          <w:p w14:paraId="36049442">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浪费总承包单位提供的材料、机具、低值易耗品等</w:t>
            </w:r>
          </w:p>
        </w:tc>
        <w:tc>
          <w:tcPr>
            <w:tcW w:w="1643" w:type="dxa"/>
            <w:noWrap w:val="0"/>
            <w:vAlign w:val="center"/>
          </w:tcPr>
          <w:p w14:paraId="6EF32ADE">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w:t>
            </w:r>
          </w:p>
        </w:tc>
      </w:tr>
      <w:tr w14:paraId="68E7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69668CD6">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4</w:t>
            </w:r>
          </w:p>
        </w:tc>
        <w:tc>
          <w:tcPr>
            <w:tcW w:w="7130" w:type="dxa"/>
            <w:noWrap w:val="0"/>
            <w:vAlign w:val="center"/>
          </w:tcPr>
          <w:p w14:paraId="00C950A6">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不配合总承包单位、监理单位、建设单位、政府部门、检测验收单位现场检查、检测工作的行为</w:t>
            </w:r>
          </w:p>
        </w:tc>
        <w:tc>
          <w:tcPr>
            <w:tcW w:w="1643" w:type="dxa"/>
            <w:noWrap w:val="0"/>
            <w:vAlign w:val="center"/>
          </w:tcPr>
          <w:p w14:paraId="3254CA99">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0419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2907EED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w:t>
            </w:r>
          </w:p>
        </w:tc>
        <w:tc>
          <w:tcPr>
            <w:tcW w:w="7130" w:type="dxa"/>
            <w:noWrap w:val="0"/>
            <w:vAlign w:val="center"/>
          </w:tcPr>
          <w:p w14:paraId="5920F1C5">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辱骂、威胁总承包单位、监理单位、建设单位、政府部门、检测验收单位人员或发生肢体冲突</w:t>
            </w:r>
          </w:p>
        </w:tc>
        <w:tc>
          <w:tcPr>
            <w:tcW w:w="1643" w:type="dxa"/>
            <w:noWrap w:val="0"/>
            <w:vAlign w:val="center"/>
          </w:tcPr>
          <w:p w14:paraId="3A9D11C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1000</w:t>
            </w:r>
          </w:p>
        </w:tc>
      </w:tr>
      <w:tr w14:paraId="211F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238BB150">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6</w:t>
            </w:r>
          </w:p>
        </w:tc>
        <w:tc>
          <w:tcPr>
            <w:tcW w:w="7130" w:type="dxa"/>
            <w:noWrap w:val="0"/>
            <w:vAlign w:val="center"/>
          </w:tcPr>
          <w:p w14:paraId="4E7D2960">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寻衅闹事、打架斗殴，在工地内从事非法活动</w:t>
            </w:r>
          </w:p>
        </w:tc>
        <w:tc>
          <w:tcPr>
            <w:tcW w:w="1643" w:type="dxa"/>
            <w:noWrap w:val="0"/>
            <w:vAlign w:val="center"/>
          </w:tcPr>
          <w:p w14:paraId="14CF413C">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w:t>
            </w:r>
          </w:p>
        </w:tc>
      </w:tr>
      <w:tr w14:paraId="55B2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109442AE">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7</w:t>
            </w:r>
          </w:p>
        </w:tc>
        <w:tc>
          <w:tcPr>
            <w:tcW w:w="7130" w:type="dxa"/>
            <w:noWrap w:val="0"/>
            <w:vAlign w:val="center"/>
          </w:tcPr>
          <w:p w14:paraId="4BDD975F">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在禁烟区域吸烟（影响安全的按“违规用火”处罚500元）</w:t>
            </w:r>
          </w:p>
        </w:tc>
        <w:tc>
          <w:tcPr>
            <w:tcW w:w="1643" w:type="dxa"/>
            <w:noWrap w:val="0"/>
            <w:vAlign w:val="center"/>
          </w:tcPr>
          <w:p w14:paraId="14038431">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w:t>
            </w:r>
          </w:p>
        </w:tc>
      </w:tr>
      <w:tr w14:paraId="7A6E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1B1EC65B">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8</w:t>
            </w:r>
          </w:p>
        </w:tc>
        <w:tc>
          <w:tcPr>
            <w:tcW w:w="7130" w:type="dxa"/>
            <w:noWrap w:val="0"/>
            <w:vAlign w:val="center"/>
          </w:tcPr>
          <w:p w14:paraId="5AC83014">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影响现场场容场貌、环境卫生的其他行为。</w:t>
            </w:r>
          </w:p>
        </w:tc>
        <w:tc>
          <w:tcPr>
            <w:tcW w:w="1643" w:type="dxa"/>
            <w:noWrap w:val="0"/>
            <w:vAlign w:val="center"/>
          </w:tcPr>
          <w:p w14:paraId="05CA7877">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w:t>
            </w:r>
          </w:p>
        </w:tc>
      </w:tr>
      <w:tr w14:paraId="2145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64DE0AAD">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9</w:t>
            </w:r>
          </w:p>
        </w:tc>
        <w:tc>
          <w:tcPr>
            <w:tcW w:w="7130" w:type="dxa"/>
            <w:noWrap w:val="0"/>
            <w:vAlign w:val="center"/>
          </w:tcPr>
          <w:p w14:paraId="4D196E50">
            <w:pPr>
              <w:spacing w:line="300" w:lineRule="exact"/>
              <w:contextualSpacing/>
              <w:rPr>
                <w:rFonts w:hint="eastAsia" w:ascii="宋体" w:hAnsi="宋体" w:cs="宋体"/>
                <w:bCs/>
                <w:color w:val="000000"/>
                <w:kern w:val="0"/>
                <w:sz w:val="24"/>
              </w:rPr>
            </w:pPr>
            <w:r>
              <w:rPr>
                <w:rFonts w:hint="eastAsia" w:ascii="宋体" w:hAnsi="宋体" w:cs="宋体"/>
                <w:bCs/>
                <w:color w:val="000000"/>
                <w:kern w:val="0"/>
                <w:sz w:val="24"/>
              </w:rPr>
              <w:t>不服从总承包单位的现场管理及工作的安排</w:t>
            </w:r>
          </w:p>
        </w:tc>
        <w:tc>
          <w:tcPr>
            <w:tcW w:w="1643" w:type="dxa"/>
            <w:noWrap w:val="0"/>
            <w:vAlign w:val="center"/>
          </w:tcPr>
          <w:p w14:paraId="70D71B08">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2000</w:t>
            </w:r>
          </w:p>
        </w:tc>
      </w:tr>
      <w:tr w14:paraId="51E0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68932DC4">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10</w:t>
            </w:r>
          </w:p>
        </w:tc>
        <w:tc>
          <w:tcPr>
            <w:tcW w:w="7130" w:type="dxa"/>
            <w:noWrap w:val="0"/>
            <w:vAlign w:val="center"/>
          </w:tcPr>
          <w:p w14:paraId="0A7E49B9">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上访事件</w:t>
            </w:r>
          </w:p>
        </w:tc>
        <w:tc>
          <w:tcPr>
            <w:tcW w:w="1643" w:type="dxa"/>
            <w:noWrap w:val="0"/>
            <w:vAlign w:val="center"/>
          </w:tcPr>
          <w:p w14:paraId="331C62CD">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5000</w:t>
            </w:r>
          </w:p>
        </w:tc>
      </w:tr>
      <w:tr w14:paraId="2072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616B2A3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11</w:t>
            </w:r>
          </w:p>
        </w:tc>
        <w:tc>
          <w:tcPr>
            <w:tcW w:w="7130" w:type="dxa"/>
            <w:noWrap w:val="0"/>
            <w:vAlign w:val="center"/>
          </w:tcPr>
          <w:p w14:paraId="3A4BB1B1">
            <w:pPr>
              <w:spacing w:line="300" w:lineRule="exact"/>
              <w:contextualSpacing/>
              <w:rPr>
                <w:rFonts w:ascii="宋体" w:hAnsi="宋体" w:cs="宋体"/>
                <w:bCs/>
                <w:color w:val="000000"/>
                <w:kern w:val="0"/>
                <w:sz w:val="24"/>
              </w:rPr>
            </w:pPr>
            <w:r>
              <w:rPr>
                <w:rFonts w:hint="eastAsia" w:ascii="宋体" w:hAnsi="宋体" w:cs="宋体"/>
                <w:bCs/>
                <w:color w:val="000000"/>
                <w:kern w:val="0"/>
                <w:sz w:val="24"/>
              </w:rPr>
              <w:t>管理人员不到位</w:t>
            </w:r>
          </w:p>
        </w:tc>
        <w:tc>
          <w:tcPr>
            <w:tcW w:w="1643" w:type="dxa"/>
            <w:noWrap w:val="0"/>
            <w:vAlign w:val="center"/>
          </w:tcPr>
          <w:p w14:paraId="1707FA2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500元/人/天</w:t>
            </w:r>
          </w:p>
        </w:tc>
      </w:tr>
      <w:tr w14:paraId="0B44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2092AE00">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12</w:t>
            </w:r>
          </w:p>
        </w:tc>
        <w:tc>
          <w:tcPr>
            <w:tcW w:w="7130" w:type="dxa"/>
            <w:noWrap w:val="0"/>
            <w:vAlign w:val="center"/>
          </w:tcPr>
          <w:p w14:paraId="31155B4D">
            <w:pPr>
              <w:spacing w:line="300" w:lineRule="exact"/>
              <w:contextualSpacing/>
              <w:rPr>
                <w:rFonts w:hint="eastAsia" w:ascii="宋体" w:hAnsi="宋体" w:cs="宋体"/>
                <w:bCs/>
                <w:color w:val="000000"/>
                <w:kern w:val="0"/>
                <w:sz w:val="24"/>
              </w:rPr>
            </w:pPr>
            <w:r>
              <w:rPr>
                <w:rFonts w:hint="eastAsia" w:ascii="宋体" w:hAnsi="宋体" w:cs="宋体"/>
                <w:bCs/>
                <w:color w:val="000000"/>
                <w:kern w:val="0"/>
                <w:sz w:val="24"/>
              </w:rPr>
              <w:t>未按现场管理拟定的时间节点完成施工进度</w:t>
            </w:r>
          </w:p>
        </w:tc>
        <w:tc>
          <w:tcPr>
            <w:tcW w:w="1643" w:type="dxa"/>
            <w:noWrap w:val="0"/>
            <w:vAlign w:val="center"/>
          </w:tcPr>
          <w:p w14:paraId="7FF140E5">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3000</w:t>
            </w:r>
          </w:p>
        </w:tc>
      </w:tr>
      <w:tr w14:paraId="71A8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803" w:type="dxa"/>
            <w:noWrap w:val="0"/>
            <w:vAlign w:val="center"/>
          </w:tcPr>
          <w:p w14:paraId="02F8E908">
            <w:pPr>
              <w:spacing w:line="300" w:lineRule="exact"/>
              <w:contextualSpacing/>
              <w:jc w:val="center"/>
              <w:rPr>
                <w:rFonts w:ascii="宋体" w:hAnsi="宋体" w:cs="宋体"/>
                <w:bCs/>
                <w:color w:val="000000"/>
                <w:kern w:val="0"/>
                <w:sz w:val="24"/>
              </w:rPr>
            </w:pPr>
            <w:r>
              <w:rPr>
                <w:rFonts w:hint="eastAsia" w:ascii="宋体" w:hAnsi="宋体" w:cs="宋体"/>
                <w:bCs/>
                <w:color w:val="000000"/>
                <w:kern w:val="0"/>
                <w:sz w:val="24"/>
              </w:rPr>
              <w:t>13</w:t>
            </w:r>
          </w:p>
        </w:tc>
        <w:tc>
          <w:tcPr>
            <w:tcW w:w="7130" w:type="dxa"/>
            <w:noWrap w:val="0"/>
            <w:vAlign w:val="center"/>
          </w:tcPr>
          <w:p w14:paraId="61C56CB1">
            <w:pPr>
              <w:spacing w:line="300" w:lineRule="exact"/>
              <w:contextualSpacing/>
              <w:rPr>
                <w:rFonts w:hint="eastAsia" w:ascii="宋体" w:hAnsi="宋体" w:cs="宋体"/>
                <w:bCs/>
                <w:color w:val="000000"/>
                <w:kern w:val="0"/>
                <w:sz w:val="24"/>
              </w:rPr>
            </w:pPr>
            <w:r>
              <w:rPr>
                <w:rFonts w:hint="eastAsia" w:ascii="宋体" w:hAnsi="宋体" w:cs="宋体"/>
                <w:bCs/>
                <w:color w:val="000000"/>
                <w:kern w:val="0"/>
                <w:sz w:val="24"/>
              </w:rPr>
              <w:t>进度严重滞后且不服从现场管理，严重影响现场整体生产</w:t>
            </w:r>
          </w:p>
        </w:tc>
        <w:tc>
          <w:tcPr>
            <w:tcW w:w="1643" w:type="dxa"/>
            <w:noWrap w:val="0"/>
            <w:vAlign w:val="center"/>
          </w:tcPr>
          <w:p w14:paraId="6B1C5AD1">
            <w:pPr>
              <w:spacing w:line="300" w:lineRule="exact"/>
              <w:contextualSpacing/>
              <w:jc w:val="center"/>
              <w:rPr>
                <w:rFonts w:hint="eastAsia" w:ascii="宋体" w:hAnsi="宋体" w:cs="宋体"/>
                <w:bCs/>
                <w:color w:val="000000"/>
                <w:kern w:val="0"/>
                <w:sz w:val="24"/>
              </w:rPr>
            </w:pPr>
            <w:r>
              <w:rPr>
                <w:rFonts w:hint="eastAsia" w:ascii="宋体" w:hAnsi="宋体" w:cs="宋体"/>
                <w:bCs/>
                <w:color w:val="000000"/>
                <w:kern w:val="0"/>
                <w:sz w:val="24"/>
              </w:rPr>
              <w:t>予以清退</w:t>
            </w:r>
          </w:p>
        </w:tc>
      </w:tr>
    </w:tbl>
    <w:p w14:paraId="1D6ECABE">
      <w:pPr>
        <w:rPr>
          <w:rFonts w:hint="eastAsia" w:ascii="宋体" w:hAnsi="宋体" w:cs="宋体"/>
          <w:b/>
          <w:sz w:val="32"/>
          <w:szCs w:val="32"/>
        </w:rPr>
      </w:pPr>
    </w:p>
    <w:p w14:paraId="1E2B851F">
      <w:pPr>
        <w:ind w:firstLine="6425" w:firstLineChars="2000"/>
        <w:rPr>
          <w:rFonts w:hint="eastAsia" w:ascii="宋体" w:hAnsi="宋体" w:cs="宋体"/>
          <w:b/>
          <w:sz w:val="32"/>
          <w:szCs w:val="32"/>
          <w:highlight w:val="none"/>
        </w:rPr>
      </w:pPr>
      <w:r>
        <w:rPr>
          <w:rFonts w:hint="eastAsia" w:ascii="宋体" w:hAnsi="宋体" w:cs="宋体"/>
          <w:b/>
          <w:sz w:val="32"/>
          <w:szCs w:val="32"/>
          <w:highlight w:val="none"/>
        </w:rPr>
        <w:t>（正本/副本）</w:t>
      </w:r>
    </w:p>
    <w:p w14:paraId="7059E3B9">
      <w:pPr>
        <w:jc w:val="center"/>
        <w:rPr>
          <w:rFonts w:hint="eastAsia" w:ascii="宋体" w:hAnsi="宋体" w:cs="宋体"/>
          <w:b/>
          <w:sz w:val="44"/>
          <w:szCs w:val="44"/>
          <w:highlight w:val="none"/>
        </w:rPr>
      </w:pPr>
    </w:p>
    <w:p w14:paraId="112DFE67">
      <w:pPr>
        <w:jc w:val="center"/>
        <w:rPr>
          <w:rFonts w:hint="eastAsia" w:ascii="宋体" w:hAnsi="宋体" w:cs="宋体"/>
          <w:b/>
          <w:bCs/>
          <w:kern w:val="0"/>
          <w:sz w:val="52"/>
          <w:szCs w:val="52"/>
          <w:highlight w:val="none"/>
        </w:rPr>
      </w:pPr>
      <w:r>
        <w:rPr>
          <w:rFonts w:hint="eastAsia" w:ascii="宋体" w:hAnsi="宋体" w:cs="宋体"/>
          <w:b/>
          <w:bCs/>
          <w:kern w:val="0"/>
          <w:sz w:val="52"/>
          <w:szCs w:val="52"/>
          <w:highlight w:val="none"/>
        </w:rPr>
        <w:t>陕西燃气集团工程有限公司</w:t>
      </w:r>
    </w:p>
    <w:p w14:paraId="234EE9D4">
      <w:pPr>
        <w:widowControl/>
        <w:spacing w:line="240" w:lineRule="auto"/>
        <w:ind w:left="0" w:firstLine="0" w:firstLineChars="0"/>
        <w:jc w:val="center"/>
        <w:rPr>
          <w:rFonts w:hint="default" w:ascii="宋体" w:hAnsi="宋体" w:eastAsia="宋体" w:cs="宋体"/>
          <w:b/>
          <w:bCs/>
          <w:kern w:val="0"/>
          <w:sz w:val="44"/>
          <w:szCs w:val="44"/>
          <w:highlight w:val="none"/>
          <w:lang w:val="en-US" w:eastAsia="zh-CN"/>
        </w:rPr>
      </w:pPr>
      <w:r>
        <w:rPr>
          <w:rFonts w:hint="eastAsia" w:ascii="宋体" w:hAnsi="宋体" w:eastAsia="宋体" w:cs="宋体"/>
          <w:b/>
          <w:bCs/>
          <w:kern w:val="0"/>
          <w:sz w:val="44"/>
          <w:szCs w:val="44"/>
          <w:highlight w:val="none"/>
          <w:lang w:val="en-US" w:eastAsia="zh-CN"/>
        </w:rPr>
        <w:t>工艺计量优化及控制系统提升改造项目</w:t>
      </w:r>
    </w:p>
    <w:p w14:paraId="157AB665">
      <w:pPr>
        <w:widowControl/>
        <w:spacing w:line="240" w:lineRule="auto"/>
        <w:ind w:left="0" w:firstLine="0" w:firstLineChars="0"/>
        <w:jc w:val="center"/>
        <w:rPr>
          <w:rFonts w:hint="eastAsia" w:ascii="宋体" w:hAnsi="宋体" w:eastAsia="宋体" w:cs="宋体"/>
          <w:b/>
          <w:bCs/>
          <w:kern w:val="0"/>
          <w:sz w:val="44"/>
          <w:szCs w:val="44"/>
          <w:highlight w:val="none"/>
          <w:lang w:eastAsia="zh-CN"/>
        </w:rPr>
      </w:pPr>
      <w:r>
        <w:rPr>
          <w:rFonts w:hint="eastAsia" w:ascii="宋体" w:hAnsi="宋体" w:eastAsia="宋体" w:cs="宋体"/>
          <w:b/>
          <w:bCs/>
          <w:kern w:val="0"/>
          <w:sz w:val="44"/>
          <w:szCs w:val="44"/>
          <w:highlight w:val="none"/>
          <w:lang w:eastAsia="zh-CN"/>
        </w:rPr>
        <w:t>电气仪表通信劳务分包</w:t>
      </w:r>
    </w:p>
    <w:p w14:paraId="243B03F4">
      <w:pPr>
        <w:pStyle w:val="44"/>
        <w:ind w:firstLine="480"/>
        <w:rPr>
          <w:highlight w:val="none"/>
        </w:rPr>
      </w:pPr>
    </w:p>
    <w:p w14:paraId="6A67BB1E">
      <w:pPr>
        <w:pStyle w:val="44"/>
        <w:ind w:firstLine="480"/>
        <w:rPr>
          <w:highlight w:val="none"/>
        </w:rPr>
      </w:pPr>
    </w:p>
    <w:p w14:paraId="71BE85FD">
      <w:pPr>
        <w:pStyle w:val="44"/>
        <w:ind w:firstLine="480"/>
        <w:rPr>
          <w:highlight w:val="none"/>
        </w:rPr>
      </w:pPr>
    </w:p>
    <w:p w14:paraId="00A0AF8A">
      <w:pPr>
        <w:jc w:val="center"/>
        <w:rPr>
          <w:rFonts w:hint="eastAsia" w:ascii="宋体" w:hAnsi="宋体" w:cs="宋体"/>
          <w:b/>
          <w:sz w:val="52"/>
          <w:szCs w:val="52"/>
          <w:highlight w:val="none"/>
        </w:rPr>
      </w:pPr>
      <w:r>
        <w:rPr>
          <w:rFonts w:hint="eastAsia" w:ascii="宋体" w:hAnsi="宋体" w:cs="宋体"/>
          <w:b/>
          <w:sz w:val="52"/>
          <w:szCs w:val="52"/>
          <w:highlight w:val="none"/>
        </w:rPr>
        <w:t>谈判</w:t>
      </w:r>
      <w:r>
        <w:rPr>
          <w:rFonts w:hint="eastAsia" w:ascii="宋体" w:hAnsi="宋体" w:cs="宋体"/>
          <w:b/>
          <w:sz w:val="52"/>
          <w:szCs w:val="52"/>
          <w:highlight w:val="none"/>
          <w:lang w:eastAsia="zh-CN"/>
        </w:rPr>
        <w:t>响应</w:t>
      </w:r>
      <w:r>
        <w:rPr>
          <w:rFonts w:hint="eastAsia" w:ascii="宋体" w:hAnsi="宋体" w:cs="宋体"/>
          <w:b/>
          <w:sz w:val="52"/>
          <w:szCs w:val="52"/>
          <w:highlight w:val="none"/>
        </w:rPr>
        <w:t>文件</w:t>
      </w:r>
    </w:p>
    <w:p w14:paraId="2EEDD427">
      <w:pPr>
        <w:rPr>
          <w:rFonts w:hint="eastAsia" w:ascii="宋体" w:hAnsi="宋体" w:cs="宋体"/>
          <w:b/>
          <w:sz w:val="36"/>
          <w:szCs w:val="36"/>
          <w:highlight w:val="none"/>
        </w:rPr>
      </w:pPr>
      <w:r>
        <w:rPr>
          <w:rFonts w:hint="eastAsia" w:ascii="宋体" w:hAnsi="宋体" w:cs="宋体"/>
          <w:b/>
          <w:sz w:val="36"/>
          <w:szCs w:val="36"/>
          <w:highlight w:val="none"/>
        </w:rPr>
        <w:t xml:space="preserve">               </w:t>
      </w:r>
    </w:p>
    <w:p w14:paraId="3F2D4ED8">
      <w:pPr>
        <w:pStyle w:val="44"/>
        <w:ind w:firstLine="0" w:firstLineChars="0"/>
        <w:rPr>
          <w:rFonts w:cs="宋体"/>
          <w:b/>
          <w:sz w:val="36"/>
          <w:szCs w:val="36"/>
          <w:highlight w:val="none"/>
        </w:rPr>
      </w:pPr>
    </w:p>
    <w:p w14:paraId="30AD04DB">
      <w:pPr>
        <w:pStyle w:val="44"/>
        <w:ind w:firstLine="723"/>
        <w:rPr>
          <w:rFonts w:cs="宋体"/>
          <w:b/>
          <w:sz w:val="36"/>
          <w:szCs w:val="36"/>
          <w:highlight w:val="none"/>
        </w:rPr>
      </w:pPr>
    </w:p>
    <w:p w14:paraId="64A69860">
      <w:pPr>
        <w:pStyle w:val="44"/>
        <w:ind w:firstLine="723"/>
        <w:rPr>
          <w:rFonts w:cs="宋体"/>
          <w:b/>
          <w:sz w:val="36"/>
          <w:szCs w:val="36"/>
          <w:highlight w:val="none"/>
        </w:rPr>
      </w:pPr>
    </w:p>
    <w:p w14:paraId="1C210B58">
      <w:pPr>
        <w:tabs>
          <w:tab w:val="center" w:pos="5346"/>
        </w:tabs>
        <w:spacing w:line="48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谈判响应单位名称（公章）：</w:t>
      </w:r>
      <w:r>
        <w:rPr>
          <w:rFonts w:hint="eastAsia" w:ascii="宋体" w:hAnsi="宋体" w:eastAsia="宋体" w:cs="宋体"/>
          <w:b/>
          <w:bCs/>
          <w:sz w:val="36"/>
          <w:szCs w:val="36"/>
          <w:u w:val="single"/>
          <w:lang w:val="en-US" w:eastAsia="zh-CN"/>
        </w:rPr>
        <w:t xml:space="preserve">                         </w:t>
      </w:r>
    </w:p>
    <w:p w14:paraId="23B699DB">
      <w:pPr>
        <w:pStyle w:val="44"/>
        <w:ind w:left="0" w:leftChars="0" w:firstLine="0" w:firstLineChars="0"/>
        <w:rPr>
          <w:rFonts w:hint="default"/>
          <w:b/>
          <w:bCs/>
          <w:sz w:val="36"/>
          <w:szCs w:val="36"/>
          <w:u w:val="single"/>
          <w:lang w:val="en-US" w:eastAsia="zh-CN"/>
        </w:rPr>
      </w:pPr>
      <w:r>
        <w:rPr>
          <w:rFonts w:hint="eastAsia"/>
          <w:b/>
          <w:bCs/>
          <w:sz w:val="36"/>
          <w:szCs w:val="36"/>
          <w:lang w:eastAsia="zh-CN"/>
        </w:rPr>
        <w:t>法定代表人或委托代理人（签字）：</w:t>
      </w:r>
      <w:r>
        <w:rPr>
          <w:rFonts w:hint="eastAsia"/>
          <w:b/>
          <w:bCs/>
          <w:sz w:val="36"/>
          <w:szCs w:val="36"/>
          <w:u w:val="single"/>
          <w:lang w:val="en-US" w:eastAsia="zh-CN"/>
        </w:rPr>
        <w:t xml:space="preserve">                 </w:t>
      </w:r>
    </w:p>
    <w:p w14:paraId="5446609C">
      <w:pPr>
        <w:jc w:val="center"/>
        <w:rPr>
          <w:rFonts w:hint="eastAsia" w:ascii="宋体" w:hAnsi="宋体" w:cs="宋体"/>
          <w:b/>
          <w:sz w:val="44"/>
        </w:rPr>
      </w:pPr>
      <w:r>
        <w:rPr>
          <w:rFonts w:hint="eastAsia" w:ascii="宋体" w:hAnsi="宋体" w:cs="宋体"/>
          <w:b/>
          <w:sz w:val="36"/>
          <w:szCs w:val="36"/>
          <w:highlight w:val="none"/>
          <w:lang w:eastAsia="zh-CN"/>
        </w:rPr>
        <w:t>二零二四年</w:t>
      </w:r>
      <w:r>
        <w:rPr>
          <w:rFonts w:hint="eastAsia" w:ascii="宋体" w:hAnsi="宋体" w:cs="宋体"/>
          <w:b/>
          <w:sz w:val="36"/>
          <w:szCs w:val="36"/>
          <w:highlight w:val="none"/>
          <w:lang w:val="en-US" w:eastAsia="zh-CN"/>
        </w:rPr>
        <w:t>九</w:t>
      </w:r>
      <w:r>
        <w:rPr>
          <w:rFonts w:hint="eastAsia" w:ascii="宋体" w:hAnsi="宋体" w:cs="宋体"/>
          <w:b/>
          <w:sz w:val="36"/>
          <w:szCs w:val="36"/>
          <w:highlight w:val="none"/>
          <w:lang w:eastAsia="zh-CN"/>
        </w:rPr>
        <w:t>月</w:t>
      </w:r>
      <w:r>
        <w:rPr>
          <w:rFonts w:hint="eastAsia" w:ascii="宋体" w:hAnsi="宋体" w:cs="宋体"/>
          <w:b/>
          <w:sz w:val="36"/>
          <w:szCs w:val="36"/>
          <w:highlight w:val="none"/>
        </w:rPr>
        <w:br w:type="page"/>
      </w:r>
      <w:r>
        <w:rPr>
          <w:rFonts w:hint="eastAsia" w:ascii="宋体" w:hAnsi="宋体" w:cs="宋体"/>
          <w:b/>
          <w:sz w:val="44"/>
        </w:rPr>
        <w:t>目  录</w:t>
      </w:r>
    </w:p>
    <w:p w14:paraId="7B1E2817">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一、</w:t>
      </w:r>
      <w:r>
        <w:rPr>
          <w:rFonts w:hint="eastAsia" w:ascii="宋体" w:hAnsi="宋体" w:cs="宋体"/>
          <w:spacing w:val="4"/>
          <w:sz w:val="28"/>
          <w:szCs w:val="28"/>
          <w:highlight w:val="none"/>
          <w:lang w:eastAsia="zh-CN"/>
        </w:rPr>
        <w:t>谈判</w:t>
      </w:r>
      <w:r>
        <w:rPr>
          <w:rFonts w:hint="eastAsia" w:ascii="宋体" w:hAnsi="宋体" w:cs="宋体"/>
          <w:spacing w:val="4"/>
          <w:sz w:val="28"/>
          <w:szCs w:val="28"/>
          <w:highlight w:val="none"/>
        </w:rPr>
        <w:t>响应函</w:t>
      </w:r>
    </w:p>
    <w:p w14:paraId="22F09D98">
      <w:pPr>
        <w:spacing w:line="360" w:lineRule="auto"/>
        <w:ind w:firstLine="576" w:firstLineChars="200"/>
        <w:jc w:val="left"/>
        <w:rPr>
          <w:rFonts w:ascii="宋体" w:hAnsi="宋体" w:cs="宋体"/>
          <w:spacing w:val="4"/>
          <w:sz w:val="28"/>
          <w:szCs w:val="28"/>
          <w:highlight w:val="none"/>
        </w:rPr>
      </w:pPr>
      <w:r>
        <w:rPr>
          <w:rFonts w:hint="eastAsia" w:ascii="宋体" w:hAnsi="宋体" w:cs="宋体"/>
          <w:spacing w:val="4"/>
          <w:sz w:val="28"/>
          <w:szCs w:val="28"/>
          <w:highlight w:val="none"/>
        </w:rPr>
        <w:t>二、法定代表人授权委托书</w:t>
      </w:r>
    </w:p>
    <w:p w14:paraId="51361662">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三、报价单</w:t>
      </w:r>
    </w:p>
    <w:p w14:paraId="68E75719">
      <w:pPr>
        <w:spacing w:line="360" w:lineRule="auto"/>
        <w:ind w:firstLine="576" w:firstLineChars="200"/>
        <w:jc w:val="left"/>
        <w:rPr>
          <w:rFonts w:hint="eastAsia" w:ascii="宋体" w:hAnsi="宋体" w:cs="宋体"/>
          <w:spacing w:val="4"/>
          <w:sz w:val="28"/>
          <w:szCs w:val="28"/>
          <w:highlight w:val="none"/>
        </w:rPr>
      </w:pPr>
      <w:r>
        <w:rPr>
          <w:rFonts w:hint="eastAsia" w:ascii="宋体" w:hAnsi="宋体" w:cs="宋体"/>
          <w:spacing w:val="4"/>
          <w:sz w:val="28"/>
          <w:szCs w:val="28"/>
          <w:highlight w:val="none"/>
        </w:rPr>
        <w:t>四、资质证明文件</w:t>
      </w:r>
    </w:p>
    <w:p w14:paraId="47FC0FCA">
      <w:pPr>
        <w:spacing w:line="360" w:lineRule="auto"/>
        <w:ind w:firstLine="576" w:firstLineChars="200"/>
        <w:jc w:val="left"/>
        <w:rPr>
          <w:rFonts w:ascii="宋体" w:hAnsi="宋体" w:cs="宋体"/>
          <w:spacing w:val="4"/>
          <w:sz w:val="28"/>
          <w:szCs w:val="28"/>
        </w:rPr>
      </w:pPr>
      <w:r>
        <w:rPr>
          <w:rFonts w:hint="eastAsia" w:ascii="宋体" w:hAnsi="宋体" w:cs="宋体"/>
          <w:spacing w:val="4"/>
          <w:sz w:val="28"/>
          <w:szCs w:val="28"/>
          <w:highlight w:val="none"/>
        </w:rPr>
        <w:t>五、类似工程业绩</w:t>
      </w:r>
      <w:r>
        <w:rPr>
          <w:rFonts w:hint="eastAsia" w:ascii="宋体" w:hAnsi="宋体" w:cs="宋体"/>
          <w:spacing w:val="4"/>
          <w:sz w:val="28"/>
          <w:szCs w:val="28"/>
          <w:highlight w:val="none"/>
          <w:lang w:eastAsia="zh-CN"/>
        </w:rPr>
        <w:t>证明资料</w:t>
      </w:r>
      <w:r>
        <w:rPr>
          <w:rFonts w:hint="eastAsia" w:ascii="宋体" w:hAnsi="宋体" w:cs="宋体"/>
          <w:spacing w:val="4"/>
          <w:sz w:val="28"/>
          <w:szCs w:val="28"/>
        </w:rPr>
        <w:t>（复印件加盖公章）</w:t>
      </w:r>
    </w:p>
    <w:p w14:paraId="5B7121CB">
      <w:pPr>
        <w:pStyle w:val="44"/>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eastAsia="宋体"/>
          <w:lang w:eastAsia="zh-CN"/>
        </w:rPr>
      </w:pPr>
      <w:r>
        <w:rPr>
          <w:rFonts w:hint="eastAsia" w:cs="宋体"/>
          <w:spacing w:val="4"/>
          <w:sz w:val="28"/>
          <w:szCs w:val="28"/>
          <w:highlight w:val="none"/>
          <w:lang w:eastAsia="zh-CN"/>
        </w:rPr>
        <w:t>六、信用证明资料</w:t>
      </w:r>
    </w:p>
    <w:p w14:paraId="56A8C37E">
      <w:pPr>
        <w:keepNext w:val="0"/>
        <w:keepLines w:val="0"/>
        <w:pageBreakBefore w:val="0"/>
        <w:kinsoku/>
        <w:wordWrap/>
        <w:overflowPunct/>
        <w:topLinePunct w:val="0"/>
        <w:autoSpaceDE/>
        <w:autoSpaceDN/>
        <w:bidi w:val="0"/>
        <w:adjustRightInd/>
        <w:snapToGrid/>
        <w:spacing w:beforeAutospacing="0" w:afterAutospacing="0" w:line="360" w:lineRule="auto"/>
        <w:ind w:firstLine="576" w:firstLineChars="200"/>
        <w:jc w:val="left"/>
        <w:textAlignment w:val="auto"/>
        <w:rPr>
          <w:rFonts w:hint="eastAsia" w:ascii="宋体" w:hAnsi="宋体" w:eastAsia="宋体" w:cs="宋体"/>
          <w:spacing w:val="4"/>
          <w:sz w:val="28"/>
          <w:szCs w:val="28"/>
          <w:highlight w:val="none"/>
          <w:lang w:eastAsia="zh-CN"/>
        </w:rPr>
      </w:pPr>
      <w:r>
        <w:rPr>
          <w:rFonts w:hint="eastAsia" w:ascii="宋体" w:hAnsi="宋体" w:cs="宋体"/>
          <w:spacing w:val="4"/>
          <w:sz w:val="28"/>
          <w:szCs w:val="28"/>
          <w:highlight w:val="none"/>
          <w:lang w:eastAsia="zh-CN"/>
        </w:rPr>
        <w:t>七</w:t>
      </w:r>
      <w:r>
        <w:rPr>
          <w:rFonts w:hint="eastAsia" w:ascii="宋体" w:hAnsi="宋体" w:cs="宋体"/>
          <w:spacing w:val="4"/>
          <w:sz w:val="28"/>
          <w:szCs w:val="28"/>
          <w:highlight w:val="none"/>
        </w:rPr>
        <w:t>、</w:t>
      </w:r>
      <w:r>
        <w:rPr>
          <w:rFonts w:hint="eastAsia" w:ascii="宋体" w:hAnsi="宋体" w:cs="宋体"/>
          <w:spacing w:val="4"/>
          <w:sz w:val="28"/>
          <w:szCs w:val="28"/>
          <w:highlight w:val="none"/>
          <w:lang w:eastAsia="zh-CN"/>
        </w:rPr>
        <w:t>人员资历证明资料</w:t>
      </w:r>
    </w:p>
    <w:p w14:paraId="59B93EAF">
      <w:pPr>
        <w:keepNext w:val="0"/>
        <w:keepLines w:val="0"/>
        <w:pageBreakBefore w:val="0"/>
        <w:kinsoku/>
        <w:wordWrap/>
        <w:overflowPunct/>
        <w:topLinePunct w:val="0"/>
        <w:autoSpaceDE/>
        <w:autoSpaceDN/>
        <w:bidi w:val="0"/>
        <w:adjustRightInd/>
        <w:snapToGrid/>
        <w:spacing w:beforeAutospacing="0" w:afterAutospacing="0" w:line="360" w:lineRule="auto"/>
        <w:ind w:firstLine="576" w:firstLineChars="200"/>
        <w:jc w:val="left"/>
        <w:textAlignment w:val="auto"/>
        <w:rPr>
          <w:rFonts w:hint="eastAsia" w:ascii="宋体" w:hAnsi="宋体" w:cs="宋体"/>
          <w:sz w:val="28"/>
          <w:szCs w:val="28"/>
          <w:highlight w:val="none"/>
        </w:rPr>
      </w:pPr>
      <w:r>
        <w:rPr>
          <w:rFonts w:hint="eastAsia" w:ascii="宋体" w:hAnsi="宋体" w:cs="宋体"/>
          <w:spacing w:val="4"/>
          <w:sz w:val="28"/>
          <w:szCs w:val="28"/>
          <w:highlight w:val="none"/>
          <w:lang w:eastAsia="zh-CN"/>
        </w:rPr>
        <w:t>八</w:t>
      </w:r>
      <w:r>
        <w:rPr>
          <w:rFonts w:hint="eastAsia" w:ascii="宋体" w:hAnsi="宋体" w:cs="宋体"/>
          <w:spacing w:val="4"/>
          <w:sz w:val="28"/>
          <w:szCs w:val="28"/>
          <w:highlight w:val="none"/>
        </w:rPr>
        <w:t>、</w:t>
      </w:r>
      <w:r>
        <w:rPr>
          <w:rFonts w:hint="eastAsia" w:ascii="宋体" w:hAnsi="宋体" w:cs="宋体"/>
          <w:sz w:val="28"/>
          <w:szCs w:val="28"/>
          <w:highlight w:val="none"/>
        </w:rPr>
        <w:t>对</w:t>
      </w:r>
      <w:r>
        <w:rPr>
          <w:rFonts w:hint="eastAsia" w:ascii="宋体" w:hAnsi="宋体" w:cs="宋体"/>
          <w:sz w:val="28"/>
          <w:szCs w:val="28"/>
          <w:highlight w:val="none"/>
          <w:lang w:eastAsia="zh-CN"/>
        </w:rPr>
        <w:t>响应</w:t>
      </w:r>
      <w:r>
        <w:rPr>
          <w:rFonts w:hint="eastAsia" w:ascii="宋体" w:hAnsi="宋体" w:cs="宋体"/>
          <w:sz w:val="28"/>
          <w:szCs w:val="28"/>
          <w:highlight w:val="none"/>
        </w:rPr>
        <w:t>文件及合同条款的承诺和补充</w:t>
      </w:r>
    </w:p>
    <w:p w14:paraId="425FC4F9">
      <w:pPr>
        <w:keepNext w:val="0"/>
        <w:keepLines w:val="0"/>
        <w:pageBreakBefore w:val="0"/>
        <w:kinsoku/>
        <w:wordWrap/>
        <w:overflowPunct/>
        <w:topLinePunct w:val="0"/>
        <w:autoSpaceDE/>
        <w:autoSpaceDN/>
        <w:bidi w:val="0"/>
        <w:adjustRightInd/>
        <w:snapToGrid/>
        <w:spacing w:beforeAutospacing="0" w:afterAutospacing="0" w:line="360" w:lineRule="auto"/>
        <w:ind w:firstLine="576" w:firstLineChars="200"/>
        <w:jc w:val="left"/>
        <w:textAlignment w:val="auto"/>
        <w:rPr>
          <w:rFonts w:hint="eastAsia" w:ascii="宋体" w:hAnsi="宋体" w:cs="宋体"/>
          <w:spacing w:val="4"/>
          <w:sz w:val="28"/>
          <w:szCs w:val="28"/>
          <w:highlight w:val="none"/>
        </w:rPr>
      </w:pPr>
      <w:r>
        <w:rPr>
          <w:rFonts w:hint="eastAsia" w:ascii="宋体" w:hAnsi="宋体" w:cs="宋体"/>
          <w:spacing w:val="4"/>
          <w:sz w:val="28"/>
          <w:szCs w:val="28"/>
          <w:highlight w:val="none"/>
          <w:lang w:eastAsia="zh-CN"/>
        </w:rPr>
        <w:t>九</w:t>
      </w:r>
      <w:r>
        <w:rPr>
          <w:rFonts w:hint="eastAsia" w:ascii="宋体" w:hAnsi="宋体" w:cs="宋体"/>
          <w:spacing w:val="4"/>
          <w:sz w:val="28"/>
          <w:szCs w:val="28"/>
          <w:highlight w:val="none"/>
        </w:rPr>
        <w:t>、</w:t>
      </w:r>
      <w:r>
        <w:rPr>
          <w:rFonts w:hint="eastAsia" w:ascii="宋体" w:hAnsi="宋体" w:cs="宋体"/>
          <w:spacing w:val="4"/>
          <w:sz w:val="28"/>
          <w:szCs w:val="28"/>
          <w:highlight w:val="none"/>
          <w:lang w:eastAsia="zh-CN"/>
        </w:rPr>
        <w:t>竞争性谈判</w:t>
      </w:r>
      <w:r>
        <w:rPr>
          <w:rFonts w:hint="eastAsia" w:ascii="宋体" w:hAnsi="宋体" w:cs="宋体"/>
          <w:spacing w:val="4"/>
          <w:sz w:val="28"/>
          <w:szCs w:val="28"/>
          <w:highlight w:val="none"/>
        </w:rPr>
        <w:t>回执</w:t>
      </w:r>
    </w:p>
    <w:p w14:paraId="62D40DAA">
      <w:pPr>
        <w:spacing w:line="580" w:lineRule="exact"/>
        <w:rPr>
          <w:rFonts w:hint="eastAsia" w:ascii="宋体" w:hAnsi="宋体" w:cs="宋体"/>
          <w:sz w:val="28"/>
          <w:szCs w:val="28"/>
        </w:rPr>
        <w:sectPr>
          <w:footerReference r:id="rId6" w:type="default"/>
          <w:pgSz w:w="11906" w:h="16838"/>
          <w:pgMar w:top="2098" w:right="1474" w:bottom="1928" w:left="1587" w:header="851" w:footer="992" w:gutter="0"/>
          <w:pgNumType w:fmt="numberInDash"/>
          <w:cols w:space="720" w:num="1"/>
          <w:docGrid w:type="lines" w:linePitch="312" w:charSpace="0"/>
        </w:sectPr>
      </w:pPr>
    </w:p>
    <w:p w14:paraId="0CBACE3A">
      <w:pPr>
        <w:numPr>
          <w:ilvl w:val="0"/>
          <w:numId w:val="4"/>
        </w:numPr>
        <w:spacing w:line="520" w:lineRule="exact"/>
        <w:jc w:val="center"/>
        <w:rPr>
          <w:rFonts w:hint="eastAsia" w:ascii="宋体" w:hAnsi="宋体" w:cs="宋体"/>
          <w:b/>
          <w:sz w:val="32"/>
          <w:szCs w:val="32"/>
        </w:rPr>
      </w:pPr>
      <w:r>
        <w:rPr>
          <w:rFonts w:hint="eastAsia" w:ascii="宋体" w:hAnsi="宋体" w:cs="宋体"/>
          <w:b/>
          <w:sz w:val="32"/>
          <w:szCs w:val="32"/>
          <w:highlight w:val="none"/>
          <w:lang w:eastAsia="zh-CN"/>
        </w:rPr>
        <w:t>谈判</w:t>
      </w:r>
      <w:r>
        <w:rPr>
          <w:rFonts w:hint="eastAsia" w:ascii="宋体" w:hAnsi="宋体" w:cs="宋体"/>
          <w:b/>
          <w:sz w:val="32"/>
          <w:szCs w:val="32"/>
        </w:rPr>
        <w:t>响应函</w:t>
      </w:r>
    </w:p>
    <w:p w14:paraId="5F3C5449">
      <w:pPr>
        <w:spacing w:line="520" w:lineRule="exact"/>
        <w:jc w:val="left"/>
        <w:rPr>
          <w:rFonts w:hint="eastAsia" w:ascii="宋体" w:hAnsi="宋体" w:cs="宋体"/>
          <w:spacing w:val="4"/>
          <w:sz w:val="28"/>
          <w:szCs w:val="28"/>
        </w:rPr>
      </w:pPr>
      <w:r>
        <w:rPr>
          <w:rFonts w:hint="eastAsia" w:ascii="宋体" w:hAnsi="宋体" w:cs="宋体"/>
          <w:spacing w:val="4"/>
          <w:sz w:val="28"/>
          <w:szCs w:val="28"/>
        </w:rPr>
        <w:t>致：</w:t>
      </w:r>
      <w:r>
        <w:rPr>
          <w:rFonts w:hint="eastAsia" w:ascii="宋体" w:hAnsi="宋体" w:cs="宋体"/>
          <w:spacing w:val="4"/>
          <w:sz w:val="28"/>
          <w:szCs w:val="28"/>
          <w:u w:val="single"/>
        </w:rPr>
        <w:t>陕西燃气集团工程有限公司：</w:t>
      </w:r>
    </w:p>
    <w:p w14:paraId="74CE0E9F">
      <w:pPr>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根据贵方</w:t>
      </w:r>
      <w:r>
        <w:rPr>
          <w:rFonts w:hint="eastAsia" w:ascii="宋体" w:hAnsi="宋体" w:cs="宋体"/>
          <w:spacing w:val="4"/>
          <w:sz w:val="28"/>
          <w:szCs w:val="28"/>
          <w:u w:val="single"/>
        </w:rPr>
        <w:t xml:space="preserve"> </w:t>
      </w:r>
      <w:r>
        <w:rPr>
          <w:rFonts w:hint="eastAsia" w:ascii="宋体" w:hAnsi="宋体" w:cs="宋体"/>
          <w:spacing w:val="4"/>
          <w:sz w:val="28"/>
          <w:szCs w:val="28"/>
          <w:u w:val="single"/>
          <w:lang w:eastAsia="zh-CN"/>
        </w:rPr>
        <w:t>工艺计量优化及控制系统提升改造项目电气仪表通信劳务</w:t>
      </w:r>
      <w:r>
        <w:rPr>
          <w:rFonts w:hint="eastAsia" w:ascii="宋体" w:hAnsi="宋体" w:cs="宋体"/>
          <w:spacing w:val="4"/>
          <w:sz w:val="28"/>
          <w:szCs w:val="28"/>
          <w:u w:val="single"/>
        </w:rPr>
        <w:t xml:space="preserve"> </w:t>
      </w:r>
      <w:r>
        <w:rPr>
          <w:rFonts w:hint="eastAsia" w:ascii="宋体" w:hAnsi="宋体" w:cs="宋体"/>
          <w:spacing w:val="4"/>
          <w:sz w:val="28"/>
          <w:szCs w:val="28"/>
        </w:rPr>
        <w:t>项目的报价邀请，签字代表</w:t>
      </w:r>
      <w:r>
        <w:rPr>
          <w:rFonts w:hint="eastAsia" w:ascii="宋体" w:hAnsi="宋体" w:cs="宋体"/>
          <w:spacing w:val="4"/>
          <w:sz w:val="28"/>
          <w:szCs w:val="28"/>
          <w:u w:val="single"/>
        </w:rPr>
        <w:t xml:space="preserve">        （全名、职务）</w:t>
      </w:r>
      <w:r>
        <w:rPr>
          <w:rFonts w:hint="eastAsia" w:ascii="宋体" w:hAnsi="宋体" w:cs="宋体"/>
          <w:spacing w:val="4"/>
          <w:sz w:val="28"/>
          <w:szCs w:val="28"/>
        </w:rPr>
        <w:t>经正式授权并代表投标人</w:t>
      </w:r>
      <w:r>
        <w:rPr>
          <w:rFonts w:hint="eastAsia" w:ascii="宋体" w:hAnsi="宋体" w:cs="宋体"/>
          <w:spacing w:val="4"/>
          <w:sz w:val="28"/>
          <w:szCs w:val="28"/>
          <w:u w:val="single"/>
        </w:rPr>
        <w:t xml:space="preserve">          (投标人名称、地址)</w:t>
      </w:r>
      <w:r>
        <w:rPr>
          <w:rFonts w:hint="eastAsia" w:ascii="宋体" w:hAnsi="宋体" w:cs="宋体"/>
          <w:spacing w:val="4"/>
          <w:sz w:val="28"/>
          <w:szCs w:val="28"/>
        </w:rPr>
        <w:t xml:space="preserve"> 提交投标响应文件正本壹份、副本一式</w:t>
      </w:r>
      <w:r>
        <w:rPr>
          <w:rFonts w:hint="eastAsia" w:ascii="宋体" w:hAnsi="宋体" w:cs="宋体"/>
          <w:spacing w:val="4"/>
          <w:sz w:val="28"/>
          <w:szCs w:val="28"/>
          <w:u w:val="single"/>
        </w:rPr>
        <w:t xml:space="preserve">   </w:t>
      </w:r>
      <w:r>
        <w:rPr>
          <w:rFonts w:hint="eastAsia" w:ascii="宋体" w:hAnsi="宋体" w:cs="宋体"/>
          <w:spacing w:val="4"/>
          <w:sz w:val="28"/>
          <w:szCs w:val="28"/>
        </w:rPr>
        <w:t>份。</w:t>
      </w:r>
    </w:p>
    <w:p w14:paraId="016EE4FB">
      <w:pPr>
        <w:spacing w:line="520" w:lineRule="exact"/>
        <w:ind w:left="552" w:leftChars="251" w:hanging="25" w:hangingChars="9"/>
        <w:jc w:val="left"/>
        <w:rPr>
          <w:rFonts w:hint="eastAsia" w:ascii="宋体" w:hAnsi="宋体" w:cs="宋体"/>
          <w:spacing w:val="4"/>
          <w:sz w:val="28"/>
          <w:szCs w:val="28"/>
        </w:rPr>
      </w:pPr>
      <w:r>
        <w:rPr>
          <w:rFonts w:hint="eastAsia" w:ascii="宋体" w:hAnsi="宋体" w:cs="宋体"/>
          <w:spacing w:val="4"/>
          <w:sz w:val="28"/>
          <w:szCs w:val="28"/>
        </w:rPr>
        <w:t>我方承诺如下：</w:t>
      </w:r>
    </w:p>
    <w:p w14:paraId="3E6560C9">
      <w:pPr>
        <w:numPr>
          <w:ilvl w:val="0"/>
          <w:numId w:val="5"/>
        </w:num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 xml:space="preserve">投标总价为 </w:t>
      </w:r>
      <w:r>
        <w:rPr>
          <w:rFonts w:hint="eastAsia" w:ascii="宋体" w:hAnsi="宋体" w:cs="宋体"/>
          <w:spacing w:val="4"/>
          <w:sz w:val="28"/>
          <w:szCs w:val="28"/>
          <w:u w:val="single"/>
        </w:rPr>
        <w:t xml:space="preserve">        </w:t>
      </w:r>
      <w:r>
        <w:rPr>
          <w:rFonts w:hint="eastAsia" w:ascii="宋体" w:hAnsi="宋体" w:cs="宋体"/>
          <w:spacing w:val="4"/>
          <w:sz w:val="28"/>
          <w:szCs w:val="28"/>
        </w:rPr>
        <w:t xml:space="preserve"> ,大写（人民币）</w:t>
      </w:r>
      <w:r>
        <w:rPr>
          <w:rFonts w:hint="eastAsia" w:ascii="宋体" w:hAnsi="宋体" w:cs="宋体"/>
          <w:spacing w:val="4"/>
          <w:sz w:val="28"/>
          <w:szCs w:val="28"/>
          <w:u w:val="single"/>
        </w:rPr>
        <w:t xml:space="preserve">           </w:t>
      </w:r>
      <w:r>
        <w:rPr>
          <w:rFonts w:hint="eastAsia" w:ascii="宋体" w:hAnsi="宋体" w:cs="宋体"/>
          <w:spacing w:val="4"/>
          <w:sz w:val="28"/>
          <w:szCs w:val="28"/>
        </w:rPr>
        <w:t xml:space="preserve"> 。</w:t>
      </w:r>
    </w:p>
    <w:p w14:paraId="22AC60FF">
      <w:pPr>
        <w:numPr>
          <w:ilvl w:val="0"/>
          <w:numId w:val="5"/>
        </w:num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工期：</w:t>
      </w:r>
      <w:r>
        <w:rPr>
          <w:rFonts w:hint="eastAsia" w:ascii="宋体" w:hAnsi="宋体" w:cs="宋体"/>
          <w:spacing w:val="4"/>
          <w:sz w:val="28"/>
          <w:szCs w:val="28"/>
          <w:u w:val="single"/>
        </w:rPr>
        <w:t xml:space="preserve">                </w:t>
      </w:r>
      <w:r>
        <w:rPr>
          <w:rFonts w:hint="eastAsia" w:ascii="宋体" w:hAnsi="宋体" w:cs="宋体"/>
          <w:spacing w:val="4"/>
          <w:sz w:val="28"/>
          <w:szCs w:val="28"/>
        </w:rPr>
        <w:t xml:space="preserve"> 。</w:t>
      </w:r>
    </w:p>
    <w:p w14:paraId="594A6740">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3）如果成交，我们根据投标文件的规定，履行合同的责任和义务。</w:t>
      </w:r>
    </w:p>
    <w:p w14:paraId="0537856C">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4）我们已详细阅读和审核全部招标文件（含修改部分，如有的话），及有关附件，我们知道必须放弃提出含糊不清或误解的问题的权利。</w:t>
      </w:r>
    </w:p>
    <w:p w14:paraId="5EFEB7B4">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5）我们同意在投标有效期内（</w:t>
      </w:r>
      <w:r>
        <w:rPr>
          <w:rFonts w:hint="eastAsia" w:ascii="宋体" w:hAnsi="宋体" w:cs="宋体"/>
          <w:spacing w:val="4"/>
          <w:sz w:val="28"/>
          <w:szCs w:val="28"/>
          <w:u w:val="single"/>
        </w:rPr>
        <w:t>自投标之日起90天内</w:t>
      </w:r>
      <w:r>
        <w:rPr>
          <w:rFonts w:hint="eastAsia" w:ascii="宋体" w:hAnsi="宋体" w:cs="宋体"/>
          <w:spacing w:val="4"/>
          <w:sz w:val="28"/>
          <w:szCs w:val="28"/>
        </w:rPr>
        <w:t>），本投标响应函对我方具有约束力。</w:t>
      </w:r>
    </w:p>
    <w:p w14:paraId="45D732FA">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 xml:space="preserve">6）同意提供贵方可能另外要求的与本投标有关的任何证据和资料。 </w:t>
      </w:r>
    </w:p>
    <w:p w14:paraId="3A5C7DC2">
      <w:pPr>
        <w:tabs>
          <w:tab w:val="left" w:pos="2160"/>
        </w:tabs>
        <w:spacing w:line="520" w:lineRule="exact"/>
        <w:ind w:firstLine="576" w:firstLineChars="200"/>
        <w:jc w:val="left"/>
        <w:rPr>
          <w:rFonts w:hint="eastAsia" w:ascii="宋体" w:hAnsi="宋体" w:cs="宋体"/>
          <w:spacing w:val="4"/>
          <w:sz w:val="28"/>
          <w:szCs w:val="28"/>
        </w:rPr>
      </w:pPr>
      <w:r>
        <w:rPr>
          <w:rFonts w:hint="eastAsia" w:ascii="宋体" w:hAnsi="宋体" w:cs="宋体"/>
          <w:spacing w:val="4"/>
          <w:sz w:val="28"/>
          <w:szCs w:val="28"/>
        </w:rPr>
        <w:t>7）除非另外达成协议并生效，你方的中标通知书和本投标文件将成为约束双方的合同文件的组成部分。</w:t>
      </w:r>
    </w:p>
    <w:p w14:paraId="790CC155">
      <w:pPr>
        <w:tabs>
          <w:tab w:val="left" w:pos="2160"/>
        </w:tabs>
        <w:spacing w:line="520" w:lineRule="exact"/>
        <w:ind w:firstLine="576" w:firstLineChars="200"/>
        <w:jc w:val="left"/>
        <w:outlineLvl w:val="4"/>
        <w:rPr>
          <w:rFonts w:hint="eastAsia" w:ascii="宋体" w:hAnsi="宋体" w:cs="宋体"/>
          <w:spacing w:val="4"/>
          <w:sz w:val="28"/>
          <w:szCs w:val="28"/>
        </w:rPr>
      </w:pPr>
      <w:r>
        <w:rPr>
          <w:rFonts w:hint="eastAsia" w:ascii="宋体" w:hAnsi="宋体" w:cs="宋体"/>
          <w:spacing w:val="4"/>
          <w:sz w:val="28"/>
          <w:szCs w:val="28"/>
        </w:rPr>
        <w:t>8）与本投标有关的一切正式往来通讯为：</w:t>
      </w:r>
    </w:p>
    <w:p w14:paraId="13A821A1">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lang w:eastAsia="zh-CN"/>
        </w:rPr>
      </w:pPr>
      <w:bookmarkStart w:id="54" w:name="_Toc363474028"/>
      <w:bookmarkStart w:id="55" w:name="_Toc403077649"/>
    </w:p>
    <w:p w14:paraId="5FA18E3C">
      <w:pPr>
        <w:keepNext w:val="0"/>
        <w:keepLines w:val="0"/>
        <w:pageBreakBefore w:val="0"/>
        <w:widowControl/>
        <w:kinsoku/>
        <w:wordWrap/>
        <w:overflowPunct/>
        <w:topLinePunct w:val="0"/>
        <w:autoSpaceDE/>
        <w:autoSpaceDN/>
        <w:bidi w:val="0"/>
        <w:adjustRightInd/>
        <w:snapToGrid/>
        <w:spacing w:after="0"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谈判响应单位名称</w:t>
      </w:r>
      <w:r>
        <w:rPr>
          <w:rFonts w:hint="eastAsia" w:ascii="宋体" w:hAnsi="宋体" w:eastAsia="宋体" w:cs="宋体"/>
          <w:color w:val="auto"/>
          <w:sz w:val="28"/>
          <w:szCs w:val="28"/>
        </w:rPr>
        <w:t xml:space="preserve">（公章）：                       </w:t>
      </w:r>
    </w:p>
    <w:p w14:paraId="7297A499">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地址/邮编：                                       </w:t>
      </w:r>
    </w:p>
    <w:p w14:paraId="567A06DD">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                   传     真：                                      </w:t>
      </w:r>
    </w:p>
    <w:p w14:paraId="09BB5E7A">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开户银行：                    </w:t>
      </w:r>
      <w:r>
        <w:rPr>
          <w:rFonts w:hint="eastAsia" w:ascii="宋体" w:hAnsi="宋体" w:eastAsia="宋体" w:cs="宋体"/>
          <w:color w:val="auto"/>
          <w:sz w:val="28"/>
          <w:szCs w:val="28"/>
          <w:lang w:eastAsia="zh-CN"/>
        </w:rPr>
        <w:t>账</w:t>
      </w:r>
      <w:r>
        <w:rPr>
          <w:rFonts w:hint="eastAsia" w:ascii="宋体" w:hAnsi="宋体" w:eastAsia="宋体" w:cs="宋体"/>
          <w:color w:val="auto"/>
          <w:sz w:val="28"/>
          <w:szCs w:val="28"/>
        </w:rPr>
        <w:t xml:space="preserve">     号：                    </w:t>
      </w:r>
    </w:p>
    <w:p w14:paraId="207DDE07">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法定代表人或委托代理人（签名或盖章）：           </w:t>
      </w:r>
    </w:p>
    <w:p w14:paraId="62652760">
      <w:pPr>
        <w:keepNext w:val="0"/>
        <w:keepLines w:val="0"/>
        <w:pageBreakBefore w:val="0"/>
        <w:widowControl/>
        <w:kinsoku/>
        <w:wordWrap/>
        <w:overflowPunct/>
        <w:topLinePunct w:val="0"/>
        <w:autoSpaceDE/>
        <w:autoSpaceDN/>
        <w:bidi w:val="0"/>
        <w:adjustRightInd/>
        <w:snapToGrid/>
        <w:spacing w:after="0" w:line="520" w:lineRule="exact"/>
        <w:ind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     期：     年   月  日</w:t>
      </w:r>
    </w:p>
    <w:p w14:paraId="0984D56F">
      <w:pPr>
        <w:spacing w:line="580" w:lineRule="exact"/>
        <w:jc w:val="center"/>
        <w:rPr>
          <w:rFonts w:hint="eastAsia" w:ascii="宋体" w:hAnsi="宋体" w:cs="宋体"/>
          <w:b/>
          <w:bCs/>
          <w:sz w:val="32"/>
          <w:szCs w:val="32"/>
        </w:rPr>
        <w:sectPr>
          <w:footerReference r:id="rId7" w:type="default"/>
          <w:pgSz w:w="11906" w:h="16838"/>
          <w:pgMar w:top="1474" w:right="1134" w:bottom="1588" w:left="1134" w:header="851" w:footer="992" w:gutter="0"/>
          <w:pgNumType w:fmt="numberInDash"/>
          <w:cols w:space="720" w:num="1"/>
          <w:docGrid w:type="lines" w:linePitch="315" w:charSpace="0"/>
        </w:sectPr>
      </w:pPr>
    </w:p>
    <w:p w14:paraId="4D10592A">
      <w:pPr>
        <w:spacing w:line="580" w:lineRule="exact"/>
        <w:jc w:val="center"/>
        <w:rPr>
          <w:rFonts w:hint="eastAsia" w:ascii="宋体" w:hAnsi="宋体" w:cs="宋体"/>
          <w:sz w:val="32"/>
          <w:szCs w:val="32"/>
        </w:rPr>
      </w:pPr>
      <w:r>
        <w:rPr>
          <w:rFonts w:hint="eastAsia" w:ascii="宋体" w:hAnsi="宋体" w:cs="宋体"/>
          <w:b/>
          <w:bCs/>
          <w:sz w:val="32"/>
          <w:szCs w:val="32"/>
        </w:rPr>
        <w:t>二、法定代表人授权委托书</w:t>
      </w:r>
      <w:bookmarkEnd w:id="54"/>
      <w:bookmarkEnd w:id="55"/>
    </w:p>
    <w:p w14:paraId="42ED3AF0">
      <w:pPr>
        <w:topLinePunct/>
        <w:spacing w:line="580" w:lineRule="exact"/>
        <w:ind w:firstLine="560" w:firstLineChars="200"/>
        <w:rPr>
          <w:rFonts w:hint="eastAsia" w:ascii="宋体" w:hAnsi="宋体" w:cs="宋体"/>
          <w:sz w:val="28"/>
          <w:szCs w:val="28"/>
        </w:rPr>
      </w:pPr>
    </w:p>
    <w:p w14:paraId="1DF234AF">
      <w:pPr>
        <w:spacing w:line="360" w:lineRule="auto"/>
        <w:jc w:val="left"/>
        <w:rPr>
          <w:rFonts w:hint="eastAsia" w:ascii="宋体" w:hAnsi="宋体" w:cs="宋体"/>
          <w:spacing w:val="4"/>
          <w:sz w:val="28"/>
          <w:szCs w:val="28"/>
          <w:u w:val="single"/>
        </w:rPr>
      </w:pPr>
      <w:r>
        <w:rPr>
          <w:rFonts w:hint="eastAsia" w:ascii="宋体" w:hAnsi="宋体" w:cs="宋体"/>
          <w:spacing w:val="4"/>
          <w:sz w:val="28"/>
          <w:szCs w:val="28"/>
        </w:rPr>
        <w:t>致：</w:t>
      </w:r>
      <w:r>
        <w:rPr>
          <w:rFonts w:hint="eastAsia" w:ascii="宋体" w:hAnsi="宋体" w:cs="宋体"/>
          <w:sz w:val="28"/>
          <w:szCs w:val="28"/>
          <w:u w:val="single"/>
        </w:rPr>
        <w:t>陕西燃气集团工程有限公司</w:t>
      </w:r>
      <w:r>
        <w:rPr>
          <w:rFonts w:hint="eastAsia" w:ascii="宋体" w:hAnsi="宋体" w:cs="宋体"/>
          <w:spacing w:val="4"/>
          <w:sz w:val="28"/>
          <w:szCs w:val="28"/>
          <w:u w:val="single"/>
        </w:rPr>
        <w:t xml:space="preserve">    </w:t>
      </w:r>
    </w:p>
    <w:p w14:paraId="3C0C5657">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u w:val="single"/>
        </w:rPr>
        <w:t>(投标人名称)</w:t>
      </w:r>
      <w:r>
        <w:rPr>
          <w:rFonts w:hint="eastAsia" w:ascii="宋体" w:hAnsi="宋体" w:cs="宋体"/>
          <w:spacing w:val="4"/>
          <w:sz w:val="28"/>
          <w:szCs w:val="28"/>
        </w:rPr>
        <w:t>按中华人民共和国法律于</w:t>
      </w:r>
      <w:r>
        <w:rPr>
          <w:rFonts w:hint="eastAsia" w:ascii="宋体" w:hAnsi="宋体" w:cs="宋体"/>
          <w:spacing w:val="4"/>
          <w:sz w:val="28"/>
          <w:szCs w:val="28"/>
          <w:u w:val="single"/>
        </w:rPr>
        <w:t>（  年  月  日 ）</w:t>
      </w:r>
      <w:r>
        <w:rPr>
          <w:rFonts w:hint="eastAsia" w:ascii="宋体" w:hAnsi="宋体" w:cs="宋体"/>
          <w:spacing w:val="4"/>
          <w:sz w:val="28"/>
          <w:szCs w:val="28"/>
        </w:rPr>
        <w:t>成立。</w:t>
      </w:r>
      <w:r>
        <w:rPr>
          <w:rFonts w:hint="eastAsia" w:ascii="宋体" w:hAnsi="宋体" w:cs="宋体"/>
          <w:spacing w:val="4"/>
          <w:sz w:val="28"/>
          <w:szCs w:val="28"/>
          <w:u w:val="single"/>
        </w:rPr>
        <w:t>(法定代表人姓名)</w:t>
      </w:r>
      <w:r>
        <w:rPr>
          <w:rFonts w:hint="eastAsia" w:ascii="宋体" w:hAnsi="宋体" w:cs="宋体"/>
          <w:spacing w:val="4"/>
          <w:sz w:val="28"/>
          <w:szCs w:val="28"/>
        </w:rPr>
        <w:t>特授权</w:t>
      </w:r>
      <w:r>
        <w:rPr>
          <w:rFonts w:hint="eastAsia" w:ascii="宋体" w:hAnsi="宋体" w:cs="宋体"/>
          <w:spacing w:val="4"/>
          <w:sz w:val="28"/>
          <w:szCs w:val="28"/>
          <w:u w:val="single"/>
        </w:rPr>
        <w:t>（ 被授权人姓名 ）</w:t>
      </w:r>
      <w:r>
        <w:rPr>
          <w:rFonts w:hint="eastAsia" w:ascii="宋体" w:hAnsi="宋体" w:cs="宋体"/>
          <w:spacing w:val="4"/>
          <w:sz w:val="28"/>
          <w:szCs w:val="28"/>
        </w:rPr>
        <w:t>代表我公司全权办理针对本次</w:t>
      </w:r>
      <w:r>
        <w:rPr>
          <w:rFonts w:hint="eastAsia" w:ascii="宋体" w:hAnsi="宋体" w:cs="宋体"/>
          <w:spacing w:val="4"/>
          <w:sz w:val="28"/>
          <w:szCs w:val="28"/>
          <w:u w:val="single"/>
        </w:rPr>
        <w:t xml:space="preserve"> </w:t>
      </w:r>
      <w:r>
        <w:rPr>
          <w:rFonts w:hint="eastAsia" w:ascii="宋体" w:hAnsi="宋体" w:cs="宋体"/>
          <w:spacing w:val="4"/>
          <w:sz w:val="28"/>
          <w:szCs w:val="28"/>
          <w:u w:val="single"/>
          <w:lang w:eastAsia="zh-CN"/>
        </w:rPr>
        <w:t>工艺计量优化及控制系统提升改造项目电气仪表通信劳务</w:t>
      </w:r>
      <w:r>
        <w:rPr>
          <w:rFonts w:hint="eastAsia" w:ascii="宋体" w:hAnsi="宋体" w:cs="宋体"/>
          <w:spacing w:val="4"/>
          <w:sz w:val="28"/>
          <w:szCs w:val="28"/>
        </w:rPr>
        <w:t>的投标、签约等具体工作，并签署全部有关的文件、协议及合同。</w:t>
      </w:r>
    </w:p>
    <w:p w14:paraId="10049D66">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我公司对被授权人的签名负全部责任。</w:t>
      </w:r>
    </w:p>
    <w:p w14:paraId="6BA058CD">
      <w:pPr>
        <w:spacing w:line="360" w:lineRule="auto"/>
        <w:ind w:right="540" w:rightChars="257" w:firstLine="560" w:firstLineChars="200"/>
        <w:jc w:val="left"/>
        <w:rPr>
          <w:rFonts w:hint="eastAsia" w:ascii="宋体" w:hAnsi="宋体" w:cs="宋体"/>
          <w:sz w:val="28"/>
          <w:szCs w:val="28"/>
        </w:rPr>
      </w:pPr>
      <w:r>
        <w:rPr>
          <w:rFonts w:hint="eastAsia" w:ascii="宋体" w:hAnsi="宋体" w:cs="宋体"/>
          <w:sz w:val="28"/>
          <w:szCs w:val="28"/>
        </w:rPr>
        <w:t>委托期限：自</w:t>
      </w:r>
      <w:r>
        <w:rPr>
          <w:rFonts w:hint="eastAsia" w:ascii="宋体" w:hAnsi="宋体" w:cs="宋体"/>
          <w:sz w:val="28"/>
          <w:szCs w:val="28"/>
          <w:u w:val="single"/>
        </w:rPr>
        <w:t xml:space="preserve">   年   月   日</w:t>
      </w:r>
      <w:r>
        <w:rPr>
          <w:rFonts w:hint="eastAsia" w:ascii="宋体" w:hAnsi="宋体" w:cs="宋体"/>
          <w:sz w:val="28"/>
          <w:szCs w:val="28"/>
        </w:rPr>
        <w:t>至</w:t>
      </w:r>
      <w:r>
        <w:rPr>
          <w:rFonts w:hint="eastAsia" w:ascii="宋体" w:hAnsi="宋体" w:cs="宋体"/>
          <w:sz w:val="28"/>
          <w:szCs w:val="28"/>
          <w:u w:val="single"/>
        </w:rPr>
        <w:t xml:space="preserve">    年   月   日</w:t>
      </w:r>
    </w:p>
    <w:p w14:paraId="62B87550">
      <w:pPr>
        <w:spacing w:line="360" w:lineRule="auto"/>
        <w:ind w:firstLine="576" w:firstLineChars="200"/>
        <w:jc w:val="left"/>
        <w:rPr>
          <w:rFonts w:hint="eastAsia" w:ascii="宋体" w:hAnsi="宋体" w:cs="宋体"/>
          <w:spacing w:val="4"/>
          <w:sz w:val="28"/>
          <w:szCs w:val="28"/>
        </w:rPr>
      </w:pPr>
      <w:r>
        <w:rPr>
          <w:rFonts w:hint="eastAsia" w:ascii="宋体" w:hAnsi="宋体" w:cs="宋体"/>
          <w:spacing w:val="4"/>
          <w:sz w:val="28"/>
          <w:szCs w:val="28"/>
        </w:rPr>
        <w:t>本授权书于</w:t>
      </w:r>
      <w:r>
        <w:rPr>
          <w:rFonts w:hint="eastAsia" w:ascii="宋体" w:hAnsi="宋体" w:cs="宋体"/>
          <w:spacing w:val="4"/>
          <w:sz w:val="28"/>
          <w:szCs w:val="28"/>
          <w:u w:val="single"/>
        </w:rPr>
        <w:t xml:space="preserve">      年   月   日</w:t>
      </w:r>
      <w:r>
        <w:rPr>
          <w:rFonts w:hint="eastAsia" w:ascii="宋体" w:hAnsi="宋体" w:cs="宋体"/>
          <w:spacing w:val="4"/>
          <w:sz w:val="28"/>
          <w:szCs w:val="28"/>
        </w:rPr>
        <w:t>签字生效，特此证明。</w:t>
      </w:r>
    </w:p>
    <w:p w14:paraId="3D6EFB99">
      <w:pPr>
        <w:spacing w:line="360" w:lineRule="auto"/>
        <w:ind w:firstLine="576" w:firstLineChars="200"/>
        <w:jc w:val="left"/>
        <w:rPr>
          <w:rFonts w:hint="eastAsia" w:ascii="宋体" w:hAnsi="宋体" w:cs="宋体"/>
          <w:spacing w:val="4"/>
          <w:sz w:val="28"/>
          <w:szCs w:val="28"/>
        </w:rPr>
      </w:pPr>
    </w:p>
    <w:tbl>
      <w:tblPr>
        <w:tblStyle w:val="19"/>
        <w:tblW w:w="0" w:type="auto"/>
        <w:tblInd w:w="633" w:type="dxa"/>
        <w:tblLayout w:type="fixed"/>
        <w:tblCellMar>
          <w:top w:w="0" w:type="dxa"/>
          <w:left w:w="108" w:type="dxa"/>
          <w:bottom w:w="0" w:type="dxa"/>
          <w:right w:w="108" w:type="dxa"/>
        </w:tblCellMar>
      </w:tblPr>
      <w:tblGrid>
        <w:gridCol w:w="4200"/>
        <w:gridCol w:w="3990"/>
      </w:tblGrid>
      <w:tr w14:paraId="264A4947">
        <w:tblPrEx>
          <w:tblCellMar>
            <w:top w:w="0" w:type="dxa"/>
            <w:left w:w="108" w:type="dxa"/>
            <w:bottom w:w="0" w:type="dxa"/>
            <w:right w:w="108" w:type="dxa"/>
          </w:tblCellMar>
        </w:tblPrEx>
        <w:trPr>
          <w:trHeight w:val="600" w:hRule="atLeast"/>
        </w:trPr>
        <w:tc>
          <w:tcPr>
            <w:tcW w:w="4200" w:type="dxa"/>
            <w:noWrap w:val="0"/>
            <w:vAlign w:val="top"/>
          </w:tcPr>
          <w:p w14:paraId="24A93D36">
            <w:pPr>
              <w:spacing w:line="360" w:lineRule="auto"/>
              <w:jc w:val="left"/>
              <w:rPr>
                <w:rFonts w:hint="eastAsia" w:ascii="宋体" w:hAnsi="宋体" w:cs="宋体"/>
                <w:spacing w:val="4"/>
                <w:sz w:val="28"/>
                <w:szCs w:val="28"/>
              </w:rPr>
            </w:pPr>
            <w:r>
              <w:rPr>
                <w:rFonts w:hint="eastAsia" w:ascii="宋体" w:hAnsi="宋体" w:cs="宋体"/>
                <w:spacing w:val="4"/>
                <w:sz w:val="28"/>
                <w:szCs w:val="28"/>
              </w:rPr>
              <w:t>被授权人签字或盖章：</w:t>
            </w:r>
          </w:p>
        </w:tc>
        <w:tc>
          <w:tcPr>
            <w:tcW w:w="3990" w:type="dxa"/>
            <w:noWrap w:val="0"/>
            <w:vAlign w:val="top"/>
          </w:tcPr>
          <w:p w14:paraId="22A64F2B">
            <w:pPr>
              <w:spacing w:line="360" w:lineRule="auto"/>
              <w:jc w:val="left"/>
              <w:rPr>
                <w:rFonts w:hint="eastAsia" w:ascii="宋体" w:hAnsi="宋体" w:cs="宋体"/>
                <w:spacing w:val="4"/>
                <w:sz w:val="28"/>
                <w:szCs w:val="28"/>
              </w:rPr>
            </w:pPr>
            <w:r>
              <w:rPr>
                <w:rFonts w:hint="eastAsia" w:ascii="宋体" w:hAnsi="宋体" w:cs="宋体"/>
                <w:spacing w:val="4"/>
                <w:sz w:val="28"/>
                <w:szCs w:val="28"/>
              </w:rPr>
              <w:t>法定代表人签字或盖章：</w:t>
            </w:r>
          </w:p>
        </w:tc>
      </w:tr>
      <w:tr w14:paraId="0AAA0695">
        <w:tblPrEx>
          <w:tblCellMar>
            <w:top w:w="0" w:type="dxa"/>
            <w:left w:w="108" w:type="dxa"/>
            <w:bottom w:w="0" w:type="dxa"/>
            <w:right w:w="108" w:type="dxa"/>
          </w:tblCellMar>
        </w:tblPrEx>
        <w:trPr>
          <w:trHeight w:val="600" w:hRule="atLeast"/>
        </w:trPr>
        <w:tc>
          <w:tcPr>
            <w:tcW w:w="4200" w:type="dxa"/>
            <w:noWrap w:val="0"/>
            <w:vAlign w:val="top"/>
          </w:tcPr>
          <w:p w14:paraId="2C5CB637">
            <w:pPr>
              <w:spacing w:line="360" w:lineRule="auto"/>
              <w:jc w:val="left"/>
              <w:rPr>
                <w:rFonts w:hint="eastAsia" w:ascii="宋体" w:hAnsi="宋体" w:cs="宋体"/>
                <w:spacing w:val="4"/>
                <w:sz w:val="28"/>
                <w:szCs w:val="28"/>
              </w:rPr>
            </w:pPr>
            <w:r>
              <w:rPr>
                <w:rFonts w:hint="eastAsia" w:ascii="宋体" w:hAnsi="宋体" w:cs="宋体"/>
                <w:spacing w:val="4"/>
                <w:sz w:val="28"/>
                <w:szCs w:val="28"/>
              </w:rPr>
              <w:t>职务：</w:t>
            </w:r>
          </w:p>
        </w:tc>
        <w:tc>
          <w:tcPr>
            <w:tcW w:w="3990" w:type="dxa"/>
            <w:noWrap w:val="0"/>
            <w:vAlign w:val="top"/>
          </w:tcPr>
          <w:p w14:paraId="2FB7A10C">
            <w:pPr>
              <w:spacing w:line="360" w:lineRule="auto"/>
              <w:jc w:val="left"/>
              <w:rPr>
                <w:rFonts w:hint="eastAsia" w:ascii="宋体" w:hAnsi="宋体" w:cs="宋体"/>
                <w:spacing w:val="4"/>
                <w:sz w:val="28"/>
                <w:szCs w:val="28"/>
              </w:rPr>
            </w:pPr>
            <w:r>
              <w:rPr>
                <w:rFonts w:hint="eastAsia" w:ascii="宋体" w:hAnsi="宋体" w:cs="宋体"/>
                <w:spacing w:val="4"/>
                <w:sz w:val="28"/>
                <w:szCs w:val="28"/>
              </w:rPr>
              <w:t>职务：</w:t>
            </w:r>
          </w:p>
        </w:tc>
      </w:tr>
      <w:tr w14:paraId="7C796930">
        <w:tblPrEx>
          <w:tblCellMar>
            <w:top w:w="0" w:type="dxa"/>
            <w:left w:w="108" w:type="dxa"/>
            <w:bottom w:w="0" w:type="dxa"/>
            <w:right w:w="108" w:type="dxa"/>
          </w:tblCellMar>
        </w:tblPrEx>
        <w:trPr>
          <w:trHeight w:val="600" w:hRule="atLeast"/>
        </w:trPr>
        <w:tc>
          <w:tcPr>
            <w:tcW w:w="4200" w:type="dxa"/>
            <w:noWrap w:val="0"/>
            <w:vAlign w:val="top"/>
          </w:tcPr>
          <w:p w14:paraId="3FDC5A4C">
            <w:pPr>
              <w:spacing w:line="360" w:lineRule="auto"/>
              <w:jc w:val="left"/>
              <w:rPr>
                <w:rFonts w:hint="eastAsia" w:ascii="宋体" w:hAnsi="宋体" w:cs="宋体"/>
                <w:spacing w:val="4"/>
                <w:sz w:val="28"/>
                <w:szCs w:val="28"/>
              </w:rPr>
            </w:pPr>
            <w:r>
              <w:rPr>
                <w:rFonts w:hint="eastAsia" w:ascii="宋体" w:hAnsi="宋体" w:cs="宋体"/>
                <w:spacing w:val="4"/>
                <w:sz w:val="28"/>
                <w:szCs w:val="28"/>
              </w:rPr>
              <w:t>身份证号：</w:t>
            </w:r>
          </w:p>
        </w:tc>
        <w:tc>
          <w:tcPr>
            <w:tcW w:w="3990" w:type="dxa"/>
            <w:noWrap w:val="0"/>
            <w:vAlign w:val="top"/>
          </w:tcPr>
          <w:p w14:paraId="5F18D44F">
            <w:pPr>
              <w:spacing w:line="360" w:lineRule="auto"/>
              <w:jc w:val="left"/>
              <w:rPr>
                <w:rFonts w:hint="eastAsia" w:ascii="宋体" w:hAnsi="宋体" w:cs="宋体"/>
                <w:spacing w:val="4"/>
                <w:sz w:val="28"/>
                <w:szCs w:val="28"/>
              </w:rPr>
            </w:pPr>
            <w:r>
              <w:rPr>
                <w:rFonts w:hint="eastAsia" w:ascii="宋体" w:hAnsi="宋体" w:cs="宋体"/>
                <w:spacing w:val="4"/>
                <w:sz w:val="28"/>
                <w:szCs w:val="28"/>
              </w:rPr>
              <w:t>身份证号：</w:t>
            </w:r>
          </w:p>
        </w:tc>
      </w:tr>
      <w:tr w14:paraId="0AC92760">
        <w:tblPrEx>
          <w:tblCellMar>
            <w:top w:w="0" w:type="dxa"/>
            <w:left w:w="108" w:type="dxa"/>
            <w:bottom w:w="0" w:type="dxa"/>
            <w:right w:w="108" w:type="dxa"/>
          </w:tblCellMar>
        </w:tblPrEx>
        <w:trPr>
          <w:trHeight w:val="600" w:hRule="atLeast"/>
        </w:trPr>
        <w:tc>
          <w:tcPr>
            <w:tcW w:w="4200" w:type="dxa"/>
            <w:noWrap w:val="0"/>
            <w:vAlign w:val="top"/>
          </w:tcPr>
          <w:p w14:paraId="2C06FFC5">
            <w:pPr>
              <w:spacing w:line="360" w:lineRule="auto"/>
              <w:jc w:val="left"/>
              <w:rPr>
                <w:rFonts w:hint="eastAsia" w:ascii="宋体" w:hAnsi="宋体" w:cs="宋体"/>
                <w:spacing w:val="4"/>
                <w:sz w:val="28"/>
                <w:szCs w:val="28"/>
              </w:rPr>
            </w:pPr>
            <w:r>
              <w:rPr>
                <w:rFonts w:hint="eastAsia" w:ascii="宋体" w:hAnsi="宋体" w:cs="宋体"/>
                <w:spacing w:val="4"/>
                <w:sz w:val="28"/>
                <w:szCs w:val="28"/>
              </w:rPr>
              <w:t>所在部门：</w:t>
            </w:r>
          </w:p>
        </w:tc>
        <w:tc>
          <w:tcPr>
            <w:tcW w:w="3990" w:type="dxa"/>
            <w:noWrap w:val="0"/>
            <w:vAlign w:val="top"/>
          </w:tcPr>
          <w:p w14:paraId="637DBA11">
            <w:pPr>
              <w:spacing w:line="360" w:lineRule="auto"/>
              <w:jc w:val="left"/>
              <w:rPr>
                <w:rFonts w:hint="eastAsia" w:ascii="宋体" w:hAnsi="宋体" w:cs="宋体"/>
                <w:spacing w:val="4"/>
                <w:sz w:val="28"/>
                <w:szCs w:val="28"/>
              </w:rPr>
            </w:pPr>
          </w:p>
        </w:tc>
      </w:tr>
    </w:tbl>
    <w:p w14:paraId="4A11D1E7">
      <w:pPr>
        <w:spacing w:line="360" w:lineRule="auto"/>
        <w:ind w:firstLine="587" w:firstLineChars="204"/>
        <w:rPr>
          <w:rFonts w:hint="eastAsia" w:ascii="宋体" w:hAnsi="宋体" w:cs="宋体"/>
          <w:spacing w:val="4"/>
          <w:sz w:val="28"/>
          <w:szCs w:val="28"/>
        </w:rPr>
      </w:pPr>
      <w:r>
        <w:rPr>
          <w:rFonts w:hint="eastAsia" w:ascii="宋体" w:hAnsi="宋体" w:cs="宋体"/>
          <w:spacing w:val="4"/>
          <w:sz w:val="28"/>
          <w:szCs w:val="28"/>
        </w:rPr>
        <w:t>附：法定代表人、被授权人二代身份证（正反面）复印件</w:t>
      </w:r>
    </w:p>
    <w:p w14:paraId="4C9AA0B1">
      <w:pPr>
        <w:spacing w:line="360" w:lineRule="auto"/>
        <w:ind w:firstLine="5250"/>
        <w:rPr>
          <w:rFonts w:hint="eastAsia" w:ascii="宋体" w:hAnsi="宋体" w:cs="宋体"/>
          <w:spacing w:val="4"/>
          <w:sz w:val="28"/>
          <w:szCs w:val="28"/>
          <w:lang w:eastAsia="zh-CN"/>
        </w:rPr>
      </w:pPr>
    </w:p>
    <w:p w14:paraId="02DF0141">
      <w:pPr>
        <w:spacing w:line="360" w:lineRule="auto"/>
        <w:ind w:firstLine="5250"/>
        <w:rPr>
          <w:rFonts w:hint="eastAsia" w:ascii="宋体" w:hAnsi="宋体" w:eastAsia="宋体" w:cs="宋体"/>
          <w:spacing w:val="4"/>
          <w:sz w:val="28"/>
          <w:szCs w:val="28"/>
          <w:lang w:eastAsia="zh-CN"/>
        </w:rPr>
      </w:pPr>
      <w:r>
        <w:rPr>
          <w:rFonts w:hint="eastAsia" w:ascii="宋体" w:hAnsi="宋体" w:cs="宋体"/>
          <w:spacing w:val="4"/>
          <w:sz w:val="28"/>
          <w:szCs w:val="28"/>
          <w:lang w:eastAsia="zh-CN"/>
        </w:rPr>
        <w:t>谈判响应单位名称（盖章）</w:t>
      </w:r>
    </w:p>
    <w:p w14:paraId="3F17F901">
      <w:pPr>
        <w:spacing w:line="360" w:lineRule="auto"/>
        <w:ind w:firstLine="5250"/>
        <w:rPr>
          <w:rFonts w:hint="eastAsia" w:ascii="宋体" w:hAnsi="宋体" w:cs="宋体"/>
          <w:spacing w:val="4"/>
          <w:sz w:val="28"/>
          <w:szCs w:val="28"/>
        </w:rPr>
      </w:pPr>
      <w:r>
        <w:rPr>
          <w:rFonts w:hint="eastAsia" w:ascii="宋体" w:hAnsi="宋体" w:cs="宋体"/>
          <w:spacing w:val="4"/>
          <w:sz w:val="28"/>
          <w:szCs w:val="28"/>
        </w:rPr>
        <w:t>日期：</w:t>
      </w:r>
    </w:p>
    <w:p w14:paraId="20EA6698">
      <w:pPr>
        <w:spacing w:line="580" w:lineRule="exact"/>
        <w:jc w:val="center"/>
        <w:rPr>
          <w:rFonts w:hint="eastAsia" w:ascii="宋体" w:hAnsi="宋体" w:cs="宋体"/>
          <w:b/>
          <w:bCs/>
          <w:sz w:val="32"/>
          <w:szCs w:val="32"/>
        </w:rPr>
        <w:sectPr>
          <w:pgSz w:w="11906" w:h="16838"/>
          <w:pgMar w:top="1474" w:right="1134" w:bottom="1588" w:left="1134" w:header="851" w:footer="992" w:gutter="0"/>
          <w:pgNumType w:fmt="numberInDash"/>
          <w:cols w:space="720" w:num="1"/>
          <w:docGrid w:type="lines" w:linePitch="315" w:charSpace="0"/>
        </w:sectPr>
      </w:pPr>
    </w:p>
    <w:p w14:paraId="7BFA5CC3">
      <w:pPr>
        <w:spacing w:line="580" w:lineRule="exact"/>
        <w:jc w:val="center"/>
        <w:rPr>
          <w:rFonts w:hint="eastAsia" w:ascii="宋体" w:hAnsi="宋体" w:cs="宋体"/>
          <w:b/>
          <w:bCs/>
          <w:sz w:val="32"/>
          <w:szCs w:val="32"/>
        </w:rPr>
      </w:pPr>
      <w:r>
        <w:rPr>
          <w:rFonts w:hint="eastAsia" w:ascii="宋体" w:hAnsi="宋体" w:cs="宋体"/>
          <w:b/>
          <w:bCs/>
          <w:sz w:val="32"/>
          <w:szCs w:val="32"/>
        </w:rPr>
        <w:t>三、报  价  单</w:t>
      </w:r>
    </w:p>
    <w:p w14:paraId="0BD36D7C">
      <w:pPr>
        <w:spacing w:line="580" w:lineRule="exact"/>
        <w:rPr>
          <w:rFonts w:hint="eastAsia"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 xml:space="preserve">陕西燃气集团工程有限公司 </w:t>
      </w:r>
    </w:p>
    <w:p w14:paraId="0314B99B">
      <w:pPr>
        <w:numPr>
          <w:ilvl w:val="0"/>
          <w:numId w:val="6"/>
        </w:numPr>
        <w:spacing w:line="580" w:lineRule="exact"/>
        <w:ind w:firstLine="560" w:firstLineChars="200"/>
        <w:rPr>
          <w:rFonts w:hint="eastAsia" w:ascii="宋体" w:hAnsi="宋体" w:cs="宋体"/>
          <w:sz w:val="28"/>
          <w:szCs w:val="28"/>
        </w:rPr>
      </w:pPr>
      <w:r>
        <w:rPr>
          <w:rFonts w:hint="eastAsia" w:ascii="宋体" w:hAnsi="宋体" w:cs="宋体"/>
          <w:sz w:val="28"/>
          <w:szCs w:val="28"/>
        </w:rPr>
        <w:t>就贵公司</w:t>
      </w:r>
      <w:r>
        <w:rPr>
          <w:rFonts w:hint="eastAsia" w:ascii="宋体" w:hAnsi="宋体" w:cs="宋体"/>
          <w:spacing w:val="4"/>
          <w:sz w:val="28"/>
          <w:szCs w:val="28"/>
          <w:u w:val="single"/>
        </w:rPr>
        <w:t xml:space="preserve"> </w:t>
      </w:r>
      <w:r>
        <w:rPr>
          <w:rFonts w:hint="eastAsia" w:ascii="宋体" w:hAnsi="宋体" w:cs="宋体"/>
          <w:spacing w:val="4"/>
          <w:sz w:val="28"/>
          <w:szCs w:val="28"/>
          <w:u w:val="single"/>
          <w:lang w:eastAsia="zh-CN"/>
        </w:rPr>
        <w:t>工艺计量优化及控制系统提升改造项目电气仪表通信劳务</w:t>
      </w:r>
      <w:r>
        <w:rPr>
          <w:rFonts w:hint="eastAsia" w:ascii="宋体" w:hAnsi="宋体" w:cs="宋体"/>
          <w:spacing w:val="4"/>
          <w:sz w:val="28"/>
          <w:szCs w:val="28"/>
          <w:u w:val="single"/>
        </w:rPr>
        <w:t xml:space="preserve"> </w:t>
      </w:r>
      <w:r>
        <w:rPr>
          <w:rFonts w:hint="eastAsia" w:ascii="宋体" w:hAnsi="宋体" w:cs="宋体"/>
          <w:sz w:val="28"/>
          <w:szCs w:val="28"/>
        </w:rPr>
        <w:t>施工事宜，结合我方在施工领域的经验以及市场行情，我方本项目报价为：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82"/>
        <w:gridCol w:w="1538"/>
        <w:gridCol w:w="973"/>
        <w:gridCol w:w="1134"/>
        <w:gridCol w:w="2127"/>
        <w:gridCol w:w="1984"/>
        <w:gridCol w:w="1134"/>
      </w:tblGrid>
      <w:tr w14:paraId="2637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1" w:hRule="atLeast"/>
          <w:jc w:val="center"/>
        </w:trPr>
        <w:tc>
          <w:tcPr>
            <w:tcW w:w="782" w:type="dxa"/>
            <w:shd w:val="clear" w:color="auto" w:fill="FFFFFF"/>
            <w:noWrap w:val="0"/>
            <w:vAlign w:val="center"/>
          </w:tcPr>
          <w:p w14:paraId="6261361F">
            <w:pPr>
              <w:jc w:val="center"/>
              <w:rPr>
                <w:rFonts w:hint="eastAsia" w:ascii="宋体" w:hAnsi="宋体" w:cs="宋体"/>
                <w:sz w:val="24"/>
                <w:lang w:val="zh-TW" w:eastAsia="zh-TW"/>
              </w:rPr>
            </w:pPr>
            <w:r>
              <w:rPr>
                <w:rFonts w:hint="eastAsia" w:ascii="宋体" w:hAnsi="宋体" w:cs="宋体"/>
                <w:sz w:val="24"/>
                <w:lang w:val="zh-TW" w:eastAsia="zh-TW"/>
              </w:rPr>
              <w:t>序号</w:t>
            </w:r>
          </w:p>
        </w:tc>
        <w:tc>
          <w:tcPr>
            <w:tcW w:w="1538" w:type="dxa"/>
            <w:shd w:val="clear" w:color="auto" w:fill="FFFFFF"/>
            <w:noWrap w:val="0"/>
            <w:vAlign w:val="center"/>
          </w:tcPr>
          <w:p w14:paraId="2566D582">
            <w:pPr>
              <w:jc w:val="center"/>
              <w:rPr>
                <w:rFonts w:hint="eastAsia" w:ascii="宋体" w:hAnsi="宋体" w:cs="宋体"/>
                <w:sz w:val="24"/>
                <w:lang w:val="zh-TW"/>
              </w:rPr>
            </w:pPr>
            <w:r>
              <w:rPr>
                <w:rFonts w:hint="eastAsia" w:ascii="宋体" w:hAnsi="宋体" w:cs="宋体"/>
                <w:sz w:val="24"/>
                <w:lang w:val="zh-TW" w:eastAsia="zh-TW"/>
              </w:rPr>
              <w:t>项</w:t>
            </w:r>
            <w:r>
              <w:rPr>
                <w:rFonts w:hint="eastAsia" w:ascii="宋体" w:hAnsi="宋体" w:cs="宋体"/>
                <w:sz w:val="24"/>
                <w:lang w:val="zh-TW"/>
              </w:rPr>
              <w:t xml:space="preserve">  </w:t>
            </w:r>
            <w:r>
              <w:rPr>
                <w:rFonts w:hint="eastAsia" w:ascii="宋体" w:hAnsi="宋体" w:cs="宋体"/>
                <w:sz w:val="24"/>
                <w:lang w:val="zh-TW" w:eastAsia="zh-TW"/>
              </w:rPr>
              <w:t>目</w:t>
            </w:r>
          </w:p>
        </w:tc>
        <w:tc>
          <w:tcPr>
            <w:tcW w:w="973" w:type="dxa"/>
            <w:shd w:val="clear" w:color="auto" w:fill="FFFFFF"/>
            <w:noWrap w:val="0"/>
            <w:vAlign w:val="center"/>
          </w:tcPr>
          <w:p w14:paraId="08D616AC">
            <w:pPr>
              <w:jc w:val="center"/>
              <w:rPr>
                <w:rFonts w:hint="eastAsia" w:ascii="宋体" w:hAnsi="宋体" w:cs="宋体"/>
                <w:sz w:val="24"/>
              </w:rPr>
            </w:pPr>
            <w:r>
              <w:rPr>
                <w:rFonts w:hint="eastAsia" w:ascii="宋体" w:hAnsi="宋体" w:cs="宋体"/>
                <w:sz w:val="24"/>
                <w:lang w:val="zh-TW"/>
              </w:rPr>
              <w:t>单位</w:t>
            </w:r>
          </w:p>
        </w:tc>
        <w:tc>
          <w:tcPr>
            <w:tcW w:w="1134" w:type="dxa"/>
            <w:shd w:val="clear" w:color="auto" w:fill="FFFFFF"/>
            <w:noWrap w:val="0"/>
            <w:vAlign w:val="center"/>
          </w:tcPr>
          <w:p w14:paraId="07BDDDDA">
            <w:pPr>
              <w:jc w:val="center"/>
              <w:rPr>
                <w:rFonts w:hint="eastAsia" w:ascii="宋体" w:hAnsi="宋体" w:cs="宋体"/>
                <w:sz w:val="24"/>
                <w:lang w:val="zh-TW"/>
              </w:rPr>
            </w:pPr>
            <w:r>
              <w:rPr>
                <w:rFonts w:hint="eastAsia" w:ascii="宋体" w:hAnsi="宋体" w:cs="宋体"/>
                <w:sz w:val="24"/>
                <w:lang w:val="zh-TW"/>
              </w:rPr>
              <w:t>数量</w:t>
            </w:r>
          </w:p>
        </w:tc>
        <w:tc>
          <w:tcPr>
            <w:tcW w:w="2127" w:type="dxa"/>
            <w:shd w:val="clear" w:color="auto" w:fill="FFFFFF"/>
            <w:noWrap w:val="0"/>
            <w:vAlign w:val="center"/>
          </w:tcPr>
          <w:p w14:paraId="2C249F66">
            <w:pPr>
              <w:jc w:val="center"/>
              <w:rPr>
                <w:rFonts w:hint="eastAsia" w:ascii="宋体" w:hAnsi="宋体" w:cs="宋体"/>
                <w:sz w:val="24"/>
              </w:rPr>
            </w:pPr>
            <w:r>
              <w:rPr>
                <w:rFonts w:hint="eastAsia" w:ascii="宋体" w:hAnsi="宋体" w:cs="宋体"/>
                <w:sz w:val="24"/>
                <w:lang w:val="zh-TW"/>
              </w:rPr>
              <w:t>含税</w:t>
            </w:r>
            <w:r>
              <w:rPr>
                <w:rFonts w:hint="eastAsia" w:ascii="宋体" w:hAnsi="宋体" w:cs="宋体"/>
                <w:sz w:val="24"/>
              </w:rPr>
              <w:t>单</w:t>
            </w:r>
            <w:r>
              <w:rPr>
                <w:rFonts w:hint="eastAsia" w:ascii="宋体" w:hAnsi="宋体" w:cs="宋体"/>
                <w:sz w:val="24"/>
                <w:lang w:val="zh-TW"/>
              </w:rPr>
              <w:t>价（元）</w:t>
            </w:r>
          </w:p>
        </w:tc>
        <w:tc>
          <w:tcPr>
            <w:tcW w:w="1984" w:type="dxa"/>
            <w:shd w:val="clear" w:color="auto" w:fill="FFFFFF"/>
            <w:noWrap w:val="0"/>
            <w:vAlign w:val="center"/>
          </w:tcPr>
          <w:p w14:paraId="3AC2C892">
            <w:pPr>
              <w:jc w:val="center"/>
              <w:rPr>
                <w:rFonts w:hint="eastAsia" w:ascii="宋体" w:hAnsi="宋体" w:cs="宋体"/>
                <w:sz w:val="24"/>
              </w:rPr>
            </w:pPr>
            <w:r>
              <w:rPr>
                <w:rFonts w:hint="eastAsia" w:ascii="宋体" w:hAnsi="宋体" w:cs="宋体"/>
                <w:sz w:val="24"/>
                <w:lang w:val="zh-TW"/>
              </w:rPr>
              <w:t>含税总价（元）</w:t>
            </w:r>
          </w:p>
        </w:tc>
        <w:tc>
          <w:tcPr>
            <w:tcW w:w="1134" w:type="dxa"/>
            <w:shd w:val="clear" w:color="auto" w:fill="FFFFFF"/>
            <w:noWrap w:val="0"/>
            <w:vAlign w:val="center"/>
          </w:tcPr>
          <w:p w14:paraId="2D50D4E8">
            <w:pPr>
              <w:jc w:val="center"/>
              <w:rPr>
                <w:rFonts w:hint="eastAsia" w:ascii="宋体" w:hAnsi="宋体" w:cs="宋体"/>
                <w:sz w:val="24"/>
              </w:rPr>
            </w:pPr>
            <w:r>
              <w:rPr>
                <w:rFonts w:hint="eastAsia" w:ascii="宋体" w:hAnsi="宋体" w:cs="宋体"/>
                <w:sz w:val="24"/>
                <w:lang w:val="zh-TW"/>
              </w:rPr>
              <w:t>备注</w:t>
            </w:r>
          </w:p>
        </w:tc>
      </w:tr>
      <w:tr w14:paraId="00E4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18" w:hRule="atLeast"/>
          <w:jc w:val="center"/>
        </w:trPr>
        <w:tc>
          <w:tcPr>
            <w:tcW w:w="782" w:type="dxa"/>
            <w:shd w:val="clear" w:color="auto" w:fill="auto"/>
            <w:noWrap w:val="0"/>
            <w:vAlign w:val="center"/>
          </w:tcPr>
          <w:p w14:paraId="40BE0F8F">
            <w:pPr>
              <w:jc w:val="center"/>
              <w:rPr>
                <w:rFonts w:hint="eastAsia" w:ascii="宋体" w:hAnsi="宋体" w:cs="宋体"/>
                <w:sz w:val="24"/>
                <w:lang w:val="zh-TW"/>
              </w:rPr>
            </w:pPr>
            <w:r>
              <w:rPr>
                <w:rFonts w:hint="eastAsia" w:ascii="宋体" w:hAnsi="宋体" w:cs="宋体"/>
                <w:sz w:val="24"/>
                <w:lang w:val="zh-TW" w:eastAsia="zh-TW"/>
              </w:rPr>
              <w:t>1</w:t>
            </w:r>
          </w:p>
        </w:tc>
        <w:tc>
          <w:tcPr>
            <w:tcW w:w="1538" w:type="dxa"/>
            <w:shd w:val="clear" w:color="auto" w:fill="FFFFFF"/>
            <w:noWrap w:val="0"/>
            <w:vAlign w:val="center"/>
          </w:tcPr>
          <w:p w14:paraId="04941E0A">
            <w:pPr>
              <w:jc w:val="center"/>
              <w:rPr>
                <w:rFonts w:hint="eastAsia" w:ascii="宋体" w:hAnsi="宋体" w:cs="宋体"/>
                <w:sz w:val="24"/>
                <w:lang w:val="zh-TW" w:eastAsia="zh-TW"/>
              </w:rPr>
            </w:pPr>
            <w:r>
              <w:rPr>
                <w:rFonts w:hint="eastAsia" w:ascii="宋体" w:hAnsi="宋体" w:cs="宋体"/>
                <w:spacing w:val="4"/>
                <w:sz w:val="28"/>
                <w:szCs w:val="28"/>
              </w:rPr>
              <w:t xml:space="preserve"> </w:t>
            </w:r>
            <w:r>
              <w:rPr>
                <w:rFonts w:hint="eastAsia" w:ascii="宋体" w:hAnsi="宋体" w:cs="宋体"/>
                <w:sz w:val="24"/>
                <w:lang w:eastAsia="zh-CN"/>
              </w:rPr>
              <w:t>工艺计量优化及控制系统提升改造项目电气仪表通信劳务</w:t>
            </w:r>
            <w:r>
              <w:rPr>
                <w:rFonts w:hint="eastAsia" w:ascii="宋体" w:hAnsi="宋体" w:cs="宋体"/>
                <w:spacing w:val="4"/>
                <w:sz w:val="28"/>
                <w:szCs w:val="28"/>
              </w:rPr>
              <w:t xml:space="preserve"> </w:t>
            </w:r>
            <w:r>
              <w:rPr>
                <w:rFonts w:hint="eastAsia" w:ascii="宋体" w:hAnsi="宋体" w:cs="宋体"/>
                <w:sz w:val="24"/>
                <w:lang w:val="zh-TW"/>
              </w:rPr>
              <w:t xml:space="preserve"> </w:t>
            </w:r>
          </w:p>
        </w:tc>
        <w:tc>
          <w:tcPr>
            <w:tcW w:w="973" w:type="dxa"/>
            <w:shd w:val="clear" w:color="auto" w:fill="FFFFFF"/>
            <w:noWrap w:val="0"/>
            <w:vAlign w:val="center"/>
          </w:tcPr>
          <w:p w14:paraId="060590A6">
            <w:pPr>
              <w:jc w:val="center"/>
              <w:rPr>
                <w:rFonts w:hint="eastAsia" w:ascii="宋体" w:hAnsi="宋体" w:cs="宋体"/>
                <w:sz w:val="24"/>
                <w:lang w:val="zh-TW"/>
              </w:rPr>
            </w:pPr>
            <w:r>
              <w:rPr>
                <w:rFonts w:hint="eastAsia" w:ascii="宋体" w:hAnsi="宋体" w:cs="宋体"/>
                <w:sz w:val="24"/>
              </w:rPr>
              <w:t>项</w:t>
            </w:r>
          </w:p>
        </w:tc>
        <w:tc>
          <w:tcPr>
            <w:tcW w:w="1134" w:type="dxa"/>
            <w:noWrap w:val="0"/>
            <w:vAlign w:val="center"/>
          </w:tcPr>
          <w:p w14:paraId="51C68499">
            <w:pPr>
              <w:jc w:val="center"/>
              <w:rPr>
                <w:rFonts w:hint="eastAsia" w:ascii="宋体" w:hAnsi="宋体" w:cs="宋体"/>
                <w:sz w:val="24"/>
              </w:rPr>
            </w:pPr>
            <w:r>
              <w:rPr>
                <w:rFonts w:hint="eastAsia" w:ascii="宋体" w:hAnsi="宋体" w:cs="宋体"/>
                <w:sz w:val="24"/>
              </w:rPr>
              <w:t>1</w:t>
            </w:r>
          </w:p>
        </w:tc>
        <w:tc>
          <w:tcPr>
            <w:tcW w:w="2127" w:type="dxa"/>
            <w:noWrap w:val="0"/>
            <w:vAlign w:val="center"/>
          </w:tcPr>
          <w:p w14:paraId="39E9A9B8">
            <w:pPr>
              <w:jc w:val="center"/>
              <w:rPr>
                <w:rFonts w:hint="eastAsia" w:ascii="宋体" w:hAnsi="宋体" w:cs="宋体"/>
                <w:sz w:val="24"/>
              </w:rPr>
            </w:pPr>
          </w:p>
        </w:tc>
        <w:tc>
          <w:tcPr>
            <w:tcW w:w="1984" w:type="dxa"/>
            <w:noWrap w:val="0"/>
            <w:vAlign w:val="center"/>
          </w:tcPr>
          <w:p w14:paraId="11ADE07F">
            <w:pPr>
              <w:jc w:val="center"/>
              <w:rPr>
                <w:rFonts w:hint="eastAsia" w:ascii="宋体" w:hAnsi="宋体" w:cs="宋体"/>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7513271">
            <w:pPr>
              <w:jc w:val="center"/>
              <w:rPr>
                <w:rFonts w:hint="eastAsia" w:ascii="宋体" w:hAnsi="宋体" w:cs="宋体"/>
                <w:sz w:val="24"/>
              </w:rPr>
            </w:pPr>
          </w:p>
        </w:tc>
      </w:tr>
      <w:tr w14:paraId="1444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4" w:hRule="atLeast"/>
          <w:jc w:val="center"/>
        </w:trPr>
        <w:tc>
          <w:tcPr>
            <w:tcW w:w="2320" w:type="dxa"/>
            <w:gridSpan w:val="2"/>
            <w:tcBorders>
              <w:right w:val="single" w:color="000000" w:sz="4" w:space="0"/>
            </w:tcBorders>
            <w:noWrap w:val="0"/>
            <w:vAlign w:val="center"/>
          </w:tcPr>
          <w:p w14:paraId="797269B1">
            <w:pPr>
              <w:jc w:val="center"/>
              <w:rPr>
                <w:rFonts w:hint="eastAsia" w:ascii="宋体" w:hAnsi="宋体" w:cs="宋体"/>
                <w:sz w:val="24"/>
              </w:rPr>
            </w:pPr>
            <w:r>
              <w:rPr>
                <w:rFonts w:hint="eastAsia" w:ascii="宋体" w:hAnsi="宋体" w:cs="宋体"/>
                <w:sz w:val="24"/>
              </w:rPr>
              <w:t>含税总价（元）</w:t>
            </w:r>
          </w:p>
        </w:tc>
        <w:tc>
          <w:tcPr>
            <w:tcW w:w="7352" w:type="dxa"/>
            <w:gridSpan w:val="5"/>
            <w:tcBorders>
              <w:right w:val="single" w:color="000000" w:sz="4" w:space="0"/>
            </w:tcBorders>
            <w:noWrap w:val="0"/>
            <w:vAlign w:val="center"/>
          </w:tcPr>
          <w:p w14:paraId="7D2326AA">
            <w:pPr>
              <w:jc w:val="center"/>
              <w:rPr>
                <w:rFonts w:hint="eastAsia" w:ascii="宋体" w:hAnsi="宋体" w:cs="宋体"/>
                <w:sz w:val="24"/>
              </w:rPr>
            </w:pPr>
            <w:r>
              <w:rPr>
                <w:rFonts w:hint="eastAsia" w:ascii="宋体" w:hAnsi="宋体" w:cs="宋体"/>
                <w:sz w:val="24"/>
              </w:rPr>
              <w:t>人民币大写：                  小写（￥：          元）</w:t>
            </w:r>
          </w:p>
          <w:p w14:paraId="1ACBB4FD">
            <w:pPr>
              <w:ind w:firstLine="720" w:firstLineChars="300"/>
              <w:rPr>
                <w:rFonts w:ascii="宋体" w:hAnsi="宋体" w:cs="宋体"/>
                <w:sz w:val="24"/>
              </w:rPr>
            </w:pPr>
            <w:r>
              <w:rPr>
                <w:rFonts w:hint="eastAsia" w:ascii="宋体" w:hAnsi="宋体" w:cs="宋体"/>
                <w:sz w:val="24"/>
              </w:rPr>
              <w:t xml:space="preserve">税率： </w:t>
            </w:r>
          </w:p>
        </w:tc>
      </w:tr>
    </w:tbl>
    <w:p w14:paraId="313D9E40">
      <w:pPr>
        <w:spacing w:line="336" w:lineRule="auto"/>
        <w:ind w:left="-94" w:leftChars="-45" w:firstLine="700" w:firstLineChars="250"/>
        <w:rPr>
          <w:rFonts w:hint="eastAsia" w:ascii="宋体" w:hAnsi="宋体" w:cs="宋体"/>
          <w:sz w:val="28"/>
          <w:szCs w:val="28"/>
        </w:rPr>
      </w:pPr>
      <w:r>
        <w:rPr>
          <w:rFonts w:hint="eastAsia" w:ascii="宋体" w:hAnsi="宋体" w:cs="宋体"/>
          <w:sz w:val="28"/>
          <w:szCs w:val="28"/>
        </w:rPr>
        <w:t>2、如果施工过程中出现工程变更，且合同中没有相同或类似的综合单价，则此项单价按照定额计价规则确定的单价下浮</w:t>
      </w:r>
      <w:r>
        <w:rPr>
          <w:rFonts w:hint="eastAsia" w:ascii="宋体" w:hAnsi="宋体" w:cs="宋体"/>
          <w:sz w:val="28"/>
          <w:szCs w:val="28"/>
          <w:u w:val="single"/>
        </w:rPr>
        <w:t xml:space="preserve">     </w:t>
      </w:r>
      <w:r>
        <w:rPr>
          <w:rFonts w:hint="eastAsia" w:ascii="宋体" w:hAnsi="宋体" w:cs="宋体"/>
          <w:sz w:val="28"/>
          <w:szCs w:val="28"/>
        </w:rPr>
        <w:t>%进行结算（不低于15%）。</w:t>
      </w:r>
    </w:p>
    <w:p w14:paraId="6574123E">
      <w:pPr>
        <w:spacing w:line="480" w:lineRule="auto"/>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、一旦贵单位确定由我方承担本项目施工，我方承诺将全力提供优质服务。</w:t>
      </w:r>
    </w:p>
    <w:p w14:paraId="08975B63">
      <w:pPr>
        <w:keepNext w:val="0"/>
        <w:keepLines w:val="0"/>
        <w:pageBreakBefore w:val="0"/>
        <w:widowControl w:val="0"/>
        <w:kinsoku/>
        <w:wordWrap/>
        <w:overflowPunct/>
        <w:topLinePunct w:val="0"/>
        <w:autoSpaceDE/>
        <w:autoSpaceDN/>
        <w:bidi w:val="0"/>
        <w:adjustRightInd w:val="0"/>
        <w:snapToGrid w:val="0"/>
        <w:spacing w:after="0" w:line="360" w:lineRule="auto"/>
        <w:ind w:firstLine="3080" w:firstLineChars="1100"/>
        <w:jc w:val="both"/>
        <w:textAlignment w:val="auto"/>
        <w:rPr>
          <w:rFonts w:hint="eastAsia" w:ascii="宋体" w:hAnsi="宋体" w:eastAsia="宋体" w:cs="宋体"/>
          <w:sz w:val="28"/>
          <w:szCs w:val="28"/>
          <w:lang w:eastAsia="zh-CN"/>
        </w:rPr>
      </w:pPr>
      <w:r>
        <w:rPr>
          <w:rFonts w:hint="eastAsia" w:ascii="宋体" w:hAnsi="宋体" w:cs="宋体"/>
          <w:sz w:val="28"/>
          <w:szCs w:val="28"/>
        </w:rPr>
        <w:t xml:space="preserve">  </w:t>
      </w:r>
    </w:p>
    <w:p w14:paraId="53FED892">
      <w:pPr>
        <w:keepNext w:val="0"/>
        <w:keepLines w:val="0"/>
        <w:pageBreakBefore w:val="0"/>
        <w:widowControl w:val="0"/>
        <w:kinsoku/>
        <w:wordWrap/>
        <w:overflowPunct/>
        <w:topLinePunct w:val="0"/>
        <w:autoSpaceDE/>
        <w:autoSpaceDN/>
        <w:bidi w:val="0"/>
        <w:adjustRightInd w:val="0"/>
        <w:snapToGrid w:val="0"/>
        <w:spacing w:after="0" w:line="360" w:lineRule="auto"/>
        <w:ind w:firstLine="3080" w:firstLineChars="1100"/>
        <w:jc w:val="both"/>
        <w:textAlignment w:val="auto"/>
        <w:rPr>
          <w:rFonts w:hint="eastAsia" w:ascii="宋体" w:hAnsi="宋体" w:eastAsia="宋体" w:cs="宋体"/>
          <w:sz w:val="28"/>
          <w:szCs w:val="28"/>
          <w:lang w:eastAsia="zh-CN"/>
        </w:rPr>
      </w:pPr>
    </w:p>
    <w:p w14:paraId="2CC62970">
      <w:pPr>
        <w:keepNext w:val="0"/>
        <w:keepLines w:val="0"/>
        <w:pageBreakBefore w:val="0"/>
        <w:widowControl w:val="0"/>
        <w:kinsoku/>
        <w:wordWrap/>
        <w:overflowPunct/>
        <w:topLinePunct w:val="0"/>
        <w:autoSpaceDE/>
        <w:autoSpaceDN/>
        <w:bidi w:val="0"/>
        <w:adjustRightInd w:val="0"/>
        <w:snapToGrid w:val="0"/>
        <w:spacing w:after="0" w:line="360" w:lineRule="auto"/>
        <w:ind w:firstLine="3080" w:firstLineChars="1100"/>
        <w:jc w:val="both"/>
        <w:textAlignment w:val="auto"/>
        <w:rPr>
          <w:rFonts w:hint="eastAsia" w:ascii="宋体" w:hAnsi="宋体" w:eastAsia="宋体" w:cs="宋体"/>
          <w:sz w:val="28"/>
          <w:szCs w:val="28"/>
          <w:lang w:eastAsia="zh-CN"/>
        </w:rPr>
      </w:pPr>
    </w:p>
    <w:p w14:paraId="590D80F3">
      <w:pPr>
        <w:keepNext w:val="0"/>
        <w:keepLines w:val="0"/>
        <w:pageBreakBefore w:val="0"/>
        <w:widowControl w:val="0"/>
        <w:kinsoku/>
        <w:wordWrap/>
        <w:overflowPunct/>
        <w:topLinePunct w:val="0"/>
        <w:autoSpaceDE/>
        <w:autoSpaceDN/>
        <w:bidi w:val="0"/>
        <w:adjustRightInd w:val="0"/>
        <w:snapToGrid w:val="0"/>
        <w:spacing w:after="0" w:line="360" w:lineRule="auto"/>
        <w:ind w:firstLine="3080" w:firstLineChars="11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法定代表人</w:t>
      </w:r>
    </w:p>
    <w:p w14:paraId="0DC2DA76">
      <w:pPr>
        <w:keepNext w:val="0"/>
        <w:keepLines w:val="0"/>
        <w:pageBreakBefore w:val="0"/>
        <w:widowControl w:val="0"/>
        <w:tabs>
          <w:tab w:val="left" w:pos="5940"/>
        </w:tabs>
        <w:kinsoku/>
        <w:wordWrap/>
        <w:overflowPunct/>
        <w:topLinePunct w:val="0"/>
        <w:autoSpaceDE/>
        <w:autoSpaceDN/>
        <w:bidi w:val="0"/>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63D1D714">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  月  日</w:t>
      </w:r>
    </w:p>
    <w:p w14:paraId="773720D3">
      <w:pPr>
        <w:spacing w:line="360" w:lineRule="auto"/>
        <w:ind w:firstLine="659" w:firstLineChars="200"/>
        <w:jc w:val="left"/>
        <w:rPr>
          <w:rFonts w:hint="eastAsia" w:ascii="宋体" w:hAnsi="宋体" w:cs="宋体"/>
          <w:b/>
          <w:bCs/>
          <w:spacing w:val="4"/>
          <w:sz w:val="32"/>
          <w:szCs w:val="32"/>
        </w:rPr>
        <w:sectPr>
          <w:headerReference r:id="rId8" w:type="default"/>
          <w:footerReference r:id="rId9" w:type="default"/>
          <w:pgSz w:w="11906" w:h="16838"/>
          <w:pgMar w:top="1701" w:right="1134" w:bottom="1587" w:left="1417" w:header="851" w:footer="992" w:gutter="0"/>
          <w:cols w:space="720" w:num="1"/>
          <w:docGrid w:type="lines" w:linePitch="312" w:charSpace="0"/>
        </w:sectPr>
      </w:pPr>
    </w:p>
    <w:tbl>
      <w:tblPr>
        <w:tblStyle w:val="19"/>
        <w:tblW w:w="10535"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900"/>
        <w:gridCol w:w="4980"/>
        <w:gridCol w:w="690"/>
        <w:gridCol w:w="780"/>
        <w:gridCol w:w="1065"/>
        <w:gridCol w:w="1080"/>
        <w:gridCol w:w="455"/>
      </w:tblGrid>
      <w:tr w14:paraId="2A31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05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06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8"/>
                <w:szCs w:val="28"/>
                <w:u w:val="none"/>
              </w:rPr>
              <w:t>工艺计量优化及控制系统提升改造项目电气通信自控劳务分包 工程量清单</w:t>
            </w:r>
          </w:p>
        </w:tc>
      </w:tr>
      <w:tr w14:paraId="574A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59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EB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4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73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项目特征及工作内容</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33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D1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工程数量</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4E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A6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含税总价（元）</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9D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备注</w:t>
            </w:r>
          </w:p>
        </w:tc>
      </w:tr>
      <w:tr w14:paraId="59F8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A963F">
            <w:pPr>
              <w:jc w:val="center"/>
              <w:rPr>
                <w:rFonts w:hint="eastAsia" w:ascii="宋体" w:hAnsi="宋体" w:eastAsia="宋体" w:cs="宋体"/>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3B678">
            <w:pPr>
              <w:jc w:val="center"/>
              <w:rPr>
                <w:rFonts w:hint="eastAsia" w:ascii="宋体" w:hAnsi="宋体" w:eastAsia="宋体" w:cs="宋体"/>
                <w:i w:val="0"/>
                <w:iCs w:val="0"/>
                <w:color w:val="000000"/>
                <w:sz w:val="21"/>
                <w:szCs w:val="21"/>
                <w:u w:val="none"/>
              </w:rPr>
            </w:pPr>
          </w:p>
        </w:tc>
        <w:tc>
          <w:tcPr>
            <w:tcW w:w="4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A2086">
            <w:pPr>
              <w:jc w:val="center"/>
              <w:rPr>
                <w:rFonts w:hint="eastAsia" w:ascii="宋体" w:hAnsi="宋体" w:eastAsia="宋体" w:cs="宋体"/>
                <w:i w:val="0"/>
                <w:iCs w:val="0"/>
                <w:color w:val="000000"/>
                <w:sz w:val="21"/>
                <w:szCs w:val="21"/>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F174A">
            <w:pPr>
              <w:jc w:val="center"/>
              <w:rPr>
                <w:rFonts w:hint="eastAsia" w:ascii="宋体" w:hAnsi="宋体" w:eastAsia="宋体" w:cs="宋体"/>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EE1C1">
            <w:pPr>
              <w:jc w:val="center"/>
              <w:rPr>
                <w:rFonts w:hint="eastAsia" w:ascii="宋体" w:hAnsi="宋体" w:eastAsia="宋体" w:cs="宋体"/>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D7895">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32F3">
            <w:pPr>
              <w:jc w:val="center"/>
              <w:rPr>
                <w:rFonts w:hint="eastAsia" w:ascii="宋体" w:hAnsi="宋体" w:eastAsia="宋体" w:cs="宋体"/>
                <w:i w:val="0"/>
                <w:iCs w:val="0"/>
                <w:color w:val="000000"/>
                <w:sz w:val="21"/>
                <w:szCs w:val="21"/>
                <w:u w:val="none"/>
              </w:rPr>
            </w:pPr>
          </w:p>
        </w:tc>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32E0E">
            <w:pPr>
              <w:jc w:val="center"/>
              <w:rPr>
                <w:rFonts w:hint="eastAsia" w:ascii="宋体" w:hAnsi="宋体" w:eastAsia="宋体" w:cs="宋体"/>
                <w:i w:val="0"/>
                <w:iCs w:val="0"/>
                <w:color w:val="000000"/>
                <w:sz w:val="20"/>
                <w:szCs w:val="20"/>
                <w:u w:val="none"/>
              </w:rPr>
            </w:pPr>
          </w:p>
        </w:tc>
      </w:tr>
      <w:tr w14:paraId="30A2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50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7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32BF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义和分输站</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B45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B71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0B74">
            <w:pPr>
              <w:rPr>
                <w:rFonts w:hint="eastAsia" w:ascii="宋体" w:hAnsi="宋体" w:eastAsia="宋体" w:cs="宋体"/>
                <w:i w:val="0"/>
                <w:iCs w:val="0"/>
                <w:color w:val="000000"/>
                <w:sz w:val="22"/>
                <w:szCs w:val="22"/>
                <w:u w:val="none"/>
              </w:rPr>
            </w:pPr>
          </w:p>
        </w:tc>
      </w:tr>
      <w:tr w14:paraId="0417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1A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DA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2.型号、规格:YJV22-0.6/1kV-（3x95+2x50）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6C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9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E61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D34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0889">
            <w:pPr>
              <w:rPr>
                <w:rFonts w:hint="eastAsia" w:ascii="宋体" w:hAnsi="宋体" w:eastAsia="宋体" w:cs="宋体"/>
                <w:i w:val="0"/>
                <w:iCs w:val="0"/>
                <w:color w:val="000000"/>
                <w:sz w:val="22"/>
                <w:szCs w:val="22"/>
                <w:u w:val="none"/>
              </w:rPr>
            </w:pPr>
          </w:p>
        </w:tc>
      </w:tr>
      <w:tr w14:paraId="7DEF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6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60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低压配电盘、柜、箱、屏【主材甲供】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AA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1.名称:GCS 型低压配电柜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2.基础型钢制作、安装、防腐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A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A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88C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C25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0934">
            <w:pPr>
              <w:rPr>
                <w:rFonts w:hint="eastAsia" w:ascii="宋体" w:hAnsi="宋体" w:eastAsia="宋体" w:cs="宋体"/>
                <w:i w:val="0"/>
                <w:iCs w:val="0"/>
                <w:color w:val="000000"/>
                <w:sz w:val="22"/>
                <w:szCs w:val="22"/>
                <w:u w:val="none"/>
              </w:rPr>
            </w:pPr>
          </w:p>
        </w:tc>
      </w:tr>
      <w:tr w14:paraId="3160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4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06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发电机组【利旧】</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38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1.名称:GCS 型低压配电柜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2.型号、规格:40KW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2.基础型钢制作、安装、防腐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2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7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DAA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1DA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8AD3">
            <w:pPr>
              <w:rPr>
                <w:rFonts w:hint="eastAsia" w:ascii="宋体" w:hAnsi="宋体" w:eastAsia="宋体" w:cs="宋体"/>
                <w:i w:val="0"/>
                <w:iCs w:val="0"/>
                <w:color w:val="000000"/>
                <w:sz w:val="22"/>
                <w:szCs w:val="22"/>
                <w:u w:val="none"/>
              </w:rPr>
            </w:pPr>
          </w:p>
        </w:tc>
      </w:tr>
      <w:tr w14:paraId="7E13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E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BE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直流屏、蓄电池屏、不间断电源、应急电源【主材甲供】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D3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1.名称:不间断电源UPS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2.基础型钢制作、安装、防腐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D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D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28F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D18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AFFE">
            <w:pPr>
              <w:rPr>
                <w:rFonts w:hint="eastAsia" w:ascii="宋体" w:hAnsi="宋体" w:eastAsia="宋体" w:cs="宋体"/>
                <w:i w:val="0"/>
                <w:iCs w:val="0"/>
                <w:color w:val="000000"/>
                <w:sz w:val="22"/>
                <w:szCs w:val="22"/>
                <w:u w:val="none"/>
              </w:rPr>
            </w:pPr>
          </w:p>
        </w:tc>
      </w:tr>
      <w:tr w14:paraId="47A3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4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33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低压配电盘、柜、箱、屏【主材甲供】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C8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1.名称:XL-21 型低压配电柜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2.基础型钢制作、安装、防腐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5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0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D6F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877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EC38">
            <w:pPr>
              <w:rPr>
                <w:rFonts w:hint="eastAsia" w:ascii="宋体" w:hAnsi="宋体" w:eastAsia="宋体" w:cs="宋体"/>
                <w:i w:val="0"/>
                <w:iCs w:val="0"/>
                <w:color w:val="000000"/>
                <w:sz w:val="22"/>
                <w:szCs w:val="22"/>
                <w:u w:val="none"/>
              </w:rPr>
            </w:pPr>
          </w:p>
        </w:tc>
      </w:tr>
      <w:tr w14:paraId="74AC5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6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5B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低压配电盘、柜、箱、屏【主材甲供】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1E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1.名称:XM 型低压配电箱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2.基础型钢制作、安装、防腐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4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1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1FD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85B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1C6E">
            <w:pPr>
              <w:rPr>
                <w:rFonts w:hint="eastAsia" w:ascii="宋体" w:hAnsi="宋体" w:eastAsia="宋体" w:cs="宋体"/>
                <w:i w:val="0"/>
                <w:iCs w:val="0"/>
                <w:color w:val="000000"/>
                <w:sz w:val="22"/>
                <w:szCs w:val="22"/>
                <w:u w:val="none"/>
              </w:rPr>
            </w:pPr>
          </w:p>
        </w:tc>
      </w:tr>
      <w:tr w14:paraId="736A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D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37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低压配电盘、柜、箱、屏【主材甲供】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71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1.名称:XM 型（非标）照明控制箱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2.基础型钢制作、安装、防腐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4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1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51A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192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494A">
            <w:pPr>
              <w:rPr>
                <w:rFonts w:hint="eastAsia" w:ascii="宋体" w:hAnsi="宋体" w:eastAsia="宋体" w:cs="宋体"/>
                <w:i w:val="0"/>
                <w:iCs w:val="0"/>
                <w:color w:val="000000"/>
                <w:sz w:val="22"/>
                <w:szCs w:val="22"/>
                <w:u w:val="none"/>
              </w:rPr>
            </w:pPr>
          </w:p>
        </w:tc>
      </w:tr>
      <w:tr w14:paraId="6F05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7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8F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低压配电盘、柜、箱、屏【主材甲供】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C9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1.名称:应急照明集中电源箱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2.基础型钢制作、安装、防腐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4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F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DB4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979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4096">
            <w:pPr>
              <w:rPr>
                <w:rFonts w:hint="eastAsia" w:ascii="宋体" w:hAnsi="宋体" w:eastAsia="宋体" w:cs="宋体"/>
                <w:i w:val="0"/>
                <w:iCs w:val="0"/>
                <w:color w:val="000000"/>
                <w:sz w:val="22"/>
                <w:szCs w:val="22"/>
                <w:u w:val="none"/>
              </w:rPr>
            </w:pPr>
          </w:p>
        </w:tc>
      </w:tr>
      <w:tr w14:paraId="7D72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F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BF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低压配电盘、柜、箱、屏【主材甲供】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D3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1.名称:BXM 型防爆配电箱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2.基础型钢制作、安装、防腐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E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2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A65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3CF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6F79">
            <w:pPr>
              <w:rPr>
                <w:rFonts w:hint="eastAsia" w:ascii="宋体" w:hAnsi="宋体" w:eastAsia="宋体" w:cs="宋体"/>
                <w:i w:val="0"/>
                <w:iCs w:val="0"/>
                <w:color w:val="000000"/>
                <w:sz w:val="22"/>
                <w:szCs w:val="22"/>
                <w:u w:val="none"/>
              </w:rPr>
            </w:pPr>
          </w:p>
        </w:tc>
      </w:tr>
      <w:tr w14:paraId="1CA9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C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B1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31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1.名称:防爆风机控制开关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1.开关安装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D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3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835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C02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28B6">
            <w:pPr>
              <w:rPr>
                <w:rFonts w:hint="eastAsia" w:ascii="宋体" w:hAnsi="宋体" w:eastAsia="宋体" w:cs="宋体"/>
                <w:i w:val="0"/>
                <w:iCs w:val="0"/>
                <w:color w:val="000000"/>
                <w:sz w:val="22"/>
                <w:szCs w:val="22"/>
                <w:u w:val="none"/>
              </w:rPr>
            </w:pPr>
          </w:p>
        </w:tc>
      </w:tr>
      <w:tr w14:paraId="2F50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5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FE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B3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 LED屋顶支架灯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2.型号:60W 屋顶安装；IP65，WF2，AC220V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0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B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C96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AF3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40D7">
            <w:pPr>
              <w:rPr>
                <w:rFonts w:hint="eastAsia" w:ascii="宋体" w:hAnsi="宋体" w:eastAsia="宋体" w:cs="宋体"/>
                <w:i w:val="0"/>
                <w:iCs w:val="0"/>
                <w:color w:val="000000"/>
                <w:sz w:val="22"/>
                <w:szCs w:val="22"/>
                <w:u w:val="none"/>
              </w:rPr>
            </w:pPr>
          </w:p>
        </w:tc>
      </w:tr>
      <w:tr w14:paraId="26A8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3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B8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路灯安装【主材甲供】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09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1.名称:LED路灯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2.型号:60W H=6m，IP65，WF2，AC220V 单臂倾倒式路灯杆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3.灯杆组立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4.导线连接、试亮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5.固定、接地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3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9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139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78A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28E8">
            <w:pPr>
              <w:rPr>
                <w:rFonts w:hint="eastAsia" w:ascii="宋体" w:hAnsi="宋体" w:eastAsia="宋体" w:cs="宋体"/>
                <w:i w:val="0"/>
                <w:iCs w:val="0"/>
                <w:color w:val="000000"/>
                <w:sz w:val="22"/>
                <w:szCs w:val="22"/>
                <w:u w:val="none"/>
              </w:rPr>
            </w:pPr>
          </w:p>
        </w:tc>
      </w:tr>
      <w:tr w14:paraId="0CB0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3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01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22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1.名称:LED防爆泛光灯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2.型号:100W H=6m；Exd IIB T4 GbIP65，WF2，AC220V 单臂倾倒式路灯杆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4.开关、插座安装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5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4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1CD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F72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8C20">
            <w:pPr>
              <w:rPr>
                <w:rFonts w:hint="eastAsia" w:ascii="宋体" w:hAnsi="宋体" w:eastAsia="宋体" w:cs="宋体"/>
                <w:i w:val="0"/>
                <w:iCs w:val="0"/>
                <w:color w:val="000000"/>
                <w:sz w:val="22"/>
                <w:szCs w:val="22"/>
                <w:u w:val="none"/>
              </w:rPr>
            </w:pPr>
          </w:p>
        </w:tc>
      </w:tr>
      <w:tr w14:paraId="4E71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3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09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低压单体配电设备【主材甲供】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A0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1.名称:人体静电释放装置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7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9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568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8D8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2C17">
            <w:pPr>
              <w:rPr>
                <w:rFonts w:hint="eastAsia" w:ascii="宋体" w:hAnsi="宋体" w:eastAsia="宋体" w:cs="宋体"/>
                <w:i w:val="0"/>
                <w:iCs w:val="0"/>
                <w:color w:val="000000"/>
                <w:sz w:val="22"/>
                <w:szCs w:val="22"/>
                <w:u w:val="none"/>
              </w:rPr>
            </w:pPr>
          </w:p>
        </w:tc>
      </w:tr>
      <w:tr w14:paraId="1FDC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F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A8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照明箱【主材甲供】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C5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1.名称:总（局部）等电位连接端子箱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7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A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C11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401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F2AB">
            <w:pPr>
              <w:rPr>
                <w:rFonts w:hint="eastAsia" w:ascii="宋体" w:hAnsi="宋体" w:eastAsia="宋体" w:cs="宋体"/>
                <w:i w:val="0"/>
                <w:iCs w:val="0"/>
                <w:color w:val="000000"/>
                <w:sz w:val="22"/>
                <w:szCs w:val="22"/>
                <w:u w:val="none"/>
              </w:rPr>
            </w:pPr>
          </w:p>
        </w:tc>
      </w:tr>
      <w:tr w14:paraId="60CB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7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E1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照明箱【主材甲供】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D1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1.名称:检修电源箱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2.基础型钢制作、安装、防腐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F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7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C0D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244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E861">
            <w:pPr>
              <w:rPr>
                <w:rFonts w:hint="eastAsia" w:ascii="宋体" w:hAnsi="宋体" w:eastAsia="宋体" w:cs="宋体"/>
                <w:i w:val="0"/>
                <w:iCs w:val="0"/>
                <w:color w:val="000000"/>
                <w:sz w:val="22"/>
                <w:szCs w:val="22"/>
                <w:u w:val="none"/>
              </w:rPr>
            </w:pPr>
          </w:p>
        </w:tc>
      </w:tr>
      <w:tr w14:paraId="022A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1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2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8A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2.型号、规格:YJV-0.6/1.0kV-（3x6）mm2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5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5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FDB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B15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5180">
            <w:pPr>
              <w:rPr>
                <w:rFonts w:hint="eastAsia" w:ascii="宋体" w:hAnsi="宋体" w:eastAsia="宋体" w:cs="宋体"/>
                <w:i w:val="0"/>
                <w:iCs w:val="0"/>
                <w:color w:val="000000"/>
                <w:sz w:val="22"/>
                <w:szCs w:val="22"/>
                <w:u w:val="none"/>
              </w:rPr>
            </w:pPr>
          </w:p>
        </w:tc>
      </w:tr>
      <w:tr w14:paraId="49F1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6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8D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DA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2.型号、规格:YJV-0.6/1.0kV-（5x6）mm2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B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3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504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CED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9C4E">
            <w:pPr>
              <w:rPr>
                <w:rFonts w:hint="eastAsia" w:ascii="宋体" w:hAnsi="宋体" w:eastAsia="宋体" w:cs="宋体"/>
                <w:i w:val="0"/>
                <w:iCs w:val="0"/>
                <w:color w:val="000000"/>
                <w:sz w:val="22"/>
                <w:szCs w:val="22"/>
                <w:u w:val="none"/>
              </w:rPr>
            </w:pPr>
          </w:p>
        </w:tc>
      </w:tr>
      <w:tr w14:paraId="0018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C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FC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68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2.型号、规格:YJV22-0.6/1.0kV-（5x16）mm2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5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A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2F7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0A7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97AC">
            <w:pPr>
              <w:rPr>
                <w:rFonts w:hint="eastAsia" w:ascii="宋体" w:hAnsi="宋体" w:eastAsia="宋体" w:cs="宋体"/>
                <w:i w:val="0"/>
                <w:iCs w:val="0"/>
                <w:color w:val="000000"/>
                <w:sz w:val="22"/>
                <w:szCs w:val="22"/>
                <w:u w:val="none"/>
              </w:rPr>
            </w:pPr>
          </w:p>
        </w:tc>
      </w:tr>
      <w:tr w14:paraId="5ABD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7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39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14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1.名称:低压阻燃电力电缆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2.型号、规格:ZA-YJV-0.6/1.0kV-（4x4）mm2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3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B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EA1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6DF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FCB0">
            <w:pPr>
              <w:rPr>
                <w:rFonts w:hint="eastAsia" w:ascii="宋体" w:hAnsi="宋体" w:eastAsia="宋体" w:cs="宋体"/>
                <w:i w:val="0"/>
                <w:iCs w:val="0"/>
                <w:color w:val="000000"/>
                <w:sz w:val="22"/>
                <w:szCs w:val="22"/>
                <w:u w:val="none"/>
              </w:rPr>
            </w:pPr>
          </w:p>
        </w:tc>
      </w:tr>
      <w:tr w14:paraId="1969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B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15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85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1.名称:低压阻燃电力电缆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2.型号、规格:ZA-YJV22-0.6/1.0kV-（3x4）mm2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7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C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FB7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7BA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1D5C">
            <w:pPr>
              <w:rPr>
                <w:rFonts w:hint="eastAsia" w:ascii="宋体" w:hAnsi="宋体" w:eastAsia="宋体" w:cs="宋体"/>
                <w:i w:val="0"/>
                <w:iCs w:val="0"/>
                <w:color w:val="000000"/>
                <w:sz w:val="22"/>
                <w:szCs w:val="22"/>
                <w:u w:val="none"/>
              </w:rPr>
            </w:pPr>
          </w:p>
        </w:tc>
      </w:tr>
      <w:tr w14:paraId="5A9F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7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AC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1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1.名称:低压阻燃电力电缆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2.型号、规格:ZA-YJV22-0.6/1.0kV-（3x6）mm2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1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1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4DC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2C0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B529">
            <w:pPr>
              <w:rPr>
                <w:rFonts w:hint="eastAsia" w:ascii="宋体" w:hAnsi="宋体" w:eastAsia="宋体" w:cs="宋体"/>
                <w:i w:val="0"/>
                <w:iCs w:val="0"/>
                <w:color w:val="000000"/>
                <w:sz w:val="22"/>
                <w:szCs w:val="22"/>
                <w:u w:val="none"/>
              </w:rPr>
            </w:pPr>
          </w:p>
        </w:tc>
      </w:tr>
      <w:tr w14:paraId="5ED5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3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E4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1E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1.名称:低压阻燃电力电缆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2.型号、规格:ZA-YJV22-0.6/1.0kV-（4x4）mm2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4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0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70B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BB4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507B">
            <w:pPr>
              <w:rPr>
                <w:rFonts w:hint="eastAsia" w:ascii="宋体" w:hAnsi="宋体" w:eastAsia="宋体" w:cs="宋体"/>
                <w:i w:val="0"/>
                <w:iCs w:val="0"/>
                <w:color w:val="000000"/>
                <w:sz w:val="22"/>
                <w:szCs w:val="22"/>
                <w:u w:val="none"/>
              </w:rPr>
            </w:pPr>
          </w:p>
        </w:tc>
      </w:tr>
      <w:tr w14:paraId="7D84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7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5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8D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1.名称:低压阻燃电力电缆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2.型号、规格:ZA-YJV22-0.6/1.0kV-（5x6）mm2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7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A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C67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41A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7AB5">
            <w:pPr>
              <w:rPr>
                <w:rFonts w:hint="eastAsia" w:ascii="宋体" w:hAnsi="宋体" w:eastAsia="宋体" w:cs="宋体"/>
                <w:i w:val="0"/>
                <w:iCs w:val="0"/>
                <w:color w:val="000000"/>
                <w:sz w:val="22"/>
                <w:szCs w:val="22"/>
                <w:u w:val="none"/>
              </w:rPr>
            </w:pPr>
          </w:p>
        </w:tc>
      </w:tr>
      <w:tr w14:paraId="672B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2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95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E1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1.名称:低压阻燃电力电缆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2.型号、规格:ZA-YJV22-0.6/1.0kV-（3x35+1x16）mm2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3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5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2F0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D89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EF27">
            <w:pPr>
              <w:rPr>
                <w:rFonts w:hint="eastAsia" w:ascii="宋体" w:hAnsi="宋体" w:eastAsia="宋体" w:cs="宋体"/>
                <w:i w:val="0"/>
                <w:iCs w:val="0"/>
                <w:color w:val="000000"/>
                <w:sz w:val="22"/>
                <w:szCs w:val="22"/>
                <w:u w:val="none"/>
              </w:rPr>
            </w:pPr>
          </w:p>
        </w:tc>
      </w:tr>
      <w:tr w14:paraId="0FF6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4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0B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8D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1.名称:低压耐火电力电缆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2.型号、规格:NH-YJV-0.6/1.0kV-（3x4）mm2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D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6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B1E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A40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4D9D">
            <w:pPr>
              <w:rPr>
                <w:rFonts w:hint="eastAsia" w:ascii="宋体" w:hAnsi="宋体" w:eastAsia="宋体" w:cs="宋体"/>
                <w:i w:val="0"/>
                <w:iCs w:val="0"/>
                <w:color w:val="000000"/>
                <w:sz w:val="22"/>
                <w:szCs w:val="22"/>
                <w:u w:val="none"/>
              </w:rPr>
            </w:pPr>
          </w:p>
        </w:tc>
      </w:tr>
      <w:tr w14:paraId="1061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0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98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69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1.名称:低压耐火电力电缆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2.型号、规格:NH-YJV-0.6/1.0kV-（5x6）mm2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C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F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BC9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CD1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2FD6">
            <w:pPr>
              <w:rPr>
                <w:rFonts w:hint="eastAsia" w:ascii="宋体" w:hAnsi="宋体" w:eastAsia="宋体" w:cs="宋体"/>
                <w:i w:val="0"/>
                <w:iCs w:val="0"/>
                <w:color w:val="000000"/>
                <w:sz w:val="22"/>
                <w:szCs w:val="22"/>
                <w:u w:val="none"/>
              </w:rPr>
            </w:pPr>
          </w:p>
        </w:tc>
      </w:tr>
      <w:tr w14:paraId="0247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3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CE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61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1.名称:低压耐火电力电缆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2.型号、规格:NH-YJV22-0.6/1.0kV-（5x10）mm2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1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7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519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D8B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CD74">
            <w:pPr>
              <w:rPr>
                <w:rFonts w:hint="eastAsia" w:ascii="宋体" w:hAnsi="宋体" w:eastAsia="宋体" w:cs="宋体"/>
                <w:i w:val="0"/>
                <w:iCs w:val="0"/>
                <w:color w:val="000000"/>
                <w:sz w:val="22"/>
                <w:szCs w:val="22"/>
                <w:u w:val="none"/>
              </w:rPr>
            </w:pPr>
          </w:p>
        </w:tc>
      </w:tr>
      <w:tr w14:paraId="48A34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C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C5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EC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1.名称:阻燃控制电缆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2.型号、规格:ZA-KYJV22-450/750V-（5x1.5）mm2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3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B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AA7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266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1860">
            <w:pPr>
              <w:rPr>
                <w:rFonts w:hint="eastAsia" w:ascii="宋体" w:hAnsi="宋体" w:eastAsia="宋体" w:cs="宋体"/>
                <w:i w:val="0"/>
                <w:iCs w:val="0"/>
                <w:color w:val="000000"/>
                <w:sz w:val="22"/>
                <w:szCs w:val="22"/>
                <w:u w:val="none"/>
              </w:rPr>
            </w:pPr>
          </w:p>
        </w:tc>
      </w:tr>
      <w:tr w14:paraId="6531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B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FA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A5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1.名称:阻燃控制电缆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2.型号、规格:ZA-KYJVP22-450/750V-（8x2.5）mm2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4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D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652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B7F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B628">
            <w:pPr>
              <w:rPr>
                <w:rFonts w:hint="eastAsia" w:ascii="宋体" w:hAnsi="宋体" w:eastAsia="宋体" w:cs="宋体"/>
                <w:i w:val="0"/>
                <w:iCs w:val="0"/>
                <w:color w:val="000000"/>
                <w:sz w:val="22"/>
                <w:szCs w:val="22"/>
                <w:u w:val="none"/>
              </w:rPr>
            </w:pPr>
          </w:p>
        </w:tc>
      </w:tr>
      <w:tr w14:paraId="367B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5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7C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61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1.名称:阻燃控制电缆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2.型号、规格:NH-KYJVP-450/750V （2x1.5）mm2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7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E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7A4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CDD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4A60">
            <w:pPr>
              <w:rPr>
                <w:rFonts w:hint="eastAsia" w:ascii="宋体" w:hAnsi="宋体" w:eastAsia="宋体" w:cs="宋体"/>
                <w:i w:val="0"/>
                <w:iCs w:val="0"/>
                <w:color w:val="000000"/>
                <w:sz w:val="22"/>
                <w:szCs w:val="22"/>
                <w:u w:val="none"/>
              </w:rPr>
            </w:pPr>
          </w:p>
        </w:tc>
      </w:tr>
      <w:tr w14:paraId="046E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F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15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A0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2.型号、规格:NH-BV-0.45/0.75kV-2.5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0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C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19B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8B6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A71E">
            <w:pPr>
              <w:rPr>
                <w:rFonts w:hint="eastAsia" w:ascii="宋体" w:hAnsi="宋体" w:eastAsia="宋体" w:cs="宋体"/>
                <w:i w:val="0"/>
                <w:iCs w:val="0"/>
                <w:color w:val="000000"/>
                <w:sz w:val="22"/>
                <w:szCs w:val="22"/>
                <w:u w:val="none"/>
              </w:rPr>
            </w:pPr>
          </w:p>
        </w:tc>
      </w:tr>
      <w:tr w14:paraId="7EE3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5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ED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EA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2.型号、规格:NH-BVR-0.45/0.75kV-2.5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B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E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15F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EC3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8F47">
            <w:pPr>
              <w:rPr>
                <w:rFonts w:hint="eastAsia" w:ascii="宋体" w:hAnsi="宋体" w:eastAsia="宋体" w:cs="宋体"/>
                <w:i w:val="0"/>
                <w:iCs w:val="0"/>
                <w:color w:val="000000"/>
                <w:sz w:val="22"/>
                <w:szCs w:val="22"/>
                <w:u w:val="none"/>
              </w:rPr>
            </w:pPr>
          </w:p>
        </w:tc>
      </w:tr>
      <w:tr w14:paraId="60A7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3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A8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A6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2.型号、规格:NH-BV-0.45/0.75kV-4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6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A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EAD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901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9EE6">
            <w:pPr>
              <w:rPr>
                <w:rFonts w:hint="eastAsia" w:ascii="宋体" w:hAnsi="宋体" w:eastAsia="宋体" w:cs="宋体"/>
                <w:i w:val="0"/>
                <w:iCs w:val="0"/>
                <w:color w:val="000000"/>
                <w:sz w:val="22"/>
                <w:szCs w:val="22"/>
                <w:u w:val="none"/>
              </w:rPr>
            </w:pPr>
          </w:p>
        </w:tc>
      </w:tr>
      <w:tr w14:paraId="52EF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69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F1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2.型号、规格:NH-BV-0.45/0.75kV-4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A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1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252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E12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D9D3">
            <w:pPr>
              <w:rPr>
                <w:rFonts w:hint="eastAsia" w:ascii="宋体" w:hAnsi="宋体" w:eastAsia="宋体" w:cs="宋体"/>
                <w:i w:val="0"/>
                <w:iCs w:val="0"/>
                <w:color w:val="000000"/>
                <w:sz w:val="22"/>
                <w:szCs w:val="22"/>
                <w:u w:val="none"/>
              </w:rPr>
            </w:pPr>
          </w:p>
        </w:tc>
      </w:tr>
      <w:tr w14:paraId="21DD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3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58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52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1.名称:LED平板灯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2.型号:220V，40W，自带蓄电池，后备 1h 嵌入式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B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4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B6A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C69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6681">
            <w:pPr>
              <w:rPr>
                <w:rFonts w:hint="eastAsia" w:ascii="宋体" w:hAnsi="宋体" w:eastAsia="宋体" w:cs="宋体"/>
                <w:i w:val="0"/>
                <w:iCs w:val="0"/>
                <w:color w:val="000000"/>
                <w:sz w:val="22"/>
                <w:szCs w:val="22"/>
                <w:u w:val="none"/>
              </w:rPr>
            </w:pPr>
          </w:p>
        </w:tc>
      </w:tr>
      <w:tr w14:paraId="2C99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9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CA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0E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1.名称:LED平板灯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2.型号:220V，60W，自带蓄电池，后备 1h  嵌入式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F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9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D18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F1B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A380">
            <w:pPr>
              <w:rPr>
                <w:rFonts w:hint="eastAsia" w:ascii="宋体" w:hAnsi="宋体" w:eastAsia="宋体" w:cs="宋体"/>
                <w:i w:val="0"/>
                <w:iCs w:val="0"/>
                <w:color w:val="000000"/>
                <w:sz w:val="22"/>
                <w:szCs w:val="22"/>
                <w:u w:val="none"/>
              </w:rPr>
            </w:pPr>
          </w:p>
        </w:tc>
      </w:tr>
      <w:tr w14:paraId="5E23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7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0B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F8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1.名称:LED平板灯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2.型号:220V，60W 吸顶式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1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5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E23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AA0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2729">
            <w:pPr>
              <w:rPr>
                <w:rFonts w:hint="eastAsia" w:ascii="宋体" w:hAnsi="宋体" w:eastAsia="宋体" w:cs="宋体"/>
                <w:i w:val="0"/>
                <w:iCs w:val="0"/>
                <w:color w:val="000000"/>
                <w:sz w:val="22"/>
                <w:szCs w:val="22"/>
                <w:u w:val="none"/>
              </w:rPr>
            </w:pPr>
          </w:p>
        </w:tc>
      </w:tr>
      <w:tr w14:paraId="7EEA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6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E4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A0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1.名称:防水防尘灯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2.型号:LED，220V，40W，IP55 嵌入式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C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A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275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29E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315E">
            <w:pPr>
              <w:rPr>
                <w:rFonts w:hint="eastAsia" w:ascii="宋体" w:hAnsi="宋体" w:eastAsia="宋体" w:cs="宋体"/>
                <w:i w:val="0"/>
                <w:iCs w:val="0"/>
                <w:color w:val="000000"/>
                <w:sz w:val="22"/>
                <w:szCs w:val="22"/>
                <w:u w:val="none"/>
              </w:rPr>
            </w:pPr>
          </w:p>
        </w:tc>
      </w:tr>
      <w:tr w14:paraId="7418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8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BC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7B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1.名称:防水防尘灯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2.型号:LED，220V，40W，IP55  吸顶式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D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6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F4B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10F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08CF">
            <w:pPr>
              <w:rPr>
                <w:rFonts w:hint="eastAsia" w:ascii="宋体" w:hAnsi="宋体" w:eastAsia="宋体" w:cs="宋体"/>
                <w:i w:val="0"/>
                <w:iCs w:val="0"/>
                <w:color w:val="000000"/>
                <w:sz w:val="22"/>
                <w:szCs w:val="22"/>
                <w:u w:val="none"/>
              </w:rPr>
            </w:pPr>
          </w:p>
        </w:tc>
      </w:tr>
      <w:tr w14:paraId="1D69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E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CF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6A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1.名称:LED筒灯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2.型号:220V，10W，IP55 嵌入式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5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D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69D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A3F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7A4B">
            <w:pPr>
              <w:rPr>
                <w:rFonts w:hint="eastAsia" w:ascii="宋体" w:hAnsi="宋体" w:eastAsia="宋体" w:cs="宋体"/>
                <w:i w:val="0"/>
                <w:iCs w:val="0"/>
                <w:color w:val="000000"/>
                <w:sz w:val="22"/>
                <w:szCs w:val="22"/>
                <w:u w:val="none"/>
              </w:rPr>
            </w:pPr>
          </w:p>
        </w:tc>
      </w:tr>
      <w:tr w14:paraId="5119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B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37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96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1.名称:LED筒灯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2.型号:220V，10W，IP55 吸顶式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7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1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EDE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13C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2F73">
            <w:pPr>
              <w:rPr>
                <w:rFonts w:hint="eastAsia" w:ascii="宋体" w:hAnsi="宋体" w:eastAsia="宋体" w:cs="宋体"/>
                <w:i w:val="0"/>
                <w:iCs w:val="0"/>
                <w:color w:val="000000"/>
                <w:sz w:val="22"/>
                <w:szCs w:val="22"/>
                <w:u w:val="none"/>
              </w:rPr>
            </w:pPr>
          </w:p>
        </w:tc>
      </w:tr>
      <w:tr w14:paraId="5FCB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B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C8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2A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1.名称:筒灯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2.型号:(声光控) LED，220V，15W 嵌入式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B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3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69C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7C2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91F1">
            <w:pPr>
              <w:rPr>
                <w:rFonts w:hint="eastAsia" w:ascii="宋体" w:hAnsi="宋体" w:eastAsia="宋体" w:cs="宋体"/>
                <w:i w:val="0"/>
                <w:iCs w:val="0"/>
                <w:color w:val="000000"/>
                <w:sz w:val="22"/>
                <w:szCs w:val="22"/>
                <w:u w:val="none"/>
              </w:rPr>
            </w:pPr>
          </w:p>
        </w:tc>
      </w:tr>
      <w:tr w14:paraId="4D24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B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AB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17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1.名称:单管LED灯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2.型号:AC220V，36W 吸顶式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6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2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240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A28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C0BA">
            <w:pPr>
              <w:rPr>
                <w:rFonts w:hint="eastAsia" w:ascii="宋体" w:hAnsi="宋体" w:eastAsia="宋体" w:cs="宋体"/>
                <w:i w:val="0"/>
                <w:iCs w:val="0"/>
                <w:color w:val="000000"/>
                <w:sz w:val="22"/>
                <w:szCs w:val="22"/>
                <w:u w:val="none"/>
              </w:rPr>
            </w:pPr>
          </w:p>
        </w:tc>
      </w:tr>
      <w:tr w14:paraId="2823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C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06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8C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1.名称:单管LED灯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2.型号:AC220V，36W，自带蓄电池，后备 1h 吸顶式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8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2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981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0EE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352A">
            <w:pPr>
              <w:rPr>
                <w:rFonts w:hint="eastAsia" w:ascii="宋体" w:hAnsi="宋体" w:eastAsia="宋体" w:cs="宋体"/>
                <w:i w:val="0"/>
                <w:iCs w:val="0"/>
                <w:color w:val="000000"/>
                <w:sz w:val="22"/>
                <w:szCs w:val="22"/>
                <w:u w:val="none"/>
              </w:rPr>
            </w:pPr>
          </w:p>
        </w:tc>
      </w:tr>
      <w:tr w14:paraId="2F45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11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9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7D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1.名称:防爆单管LED灯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2.型号:AC220V，36W，自带蓄电池，后备 1h 吸顶式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D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2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C5E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018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9941">
            <w:pPr>
              <w:rPr>
                <w:rFonts w:hint="eastAsia" w:ascii="宋体" w:hAnsi="宋体" w:eastAsia="宋体" w:cs="宋体"/>
                <w:i w:val="0"/>
                <w:iCs w:val="0"/>
                <w:color w:val="000000"/>
                <w:sz w:val="22"/>
                <w:szCs w:val="22"/>
                <w:u w:val="none"/>
              </w:rPr>
            </w:pPr>
          </w:p>
        </w:tc>
      </w:tr>
      <w:tr w14:paraId="195A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6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27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14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1.名称:应急照明灯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2.型号:DC36V，2x4W，室内 IP65，室外 IP67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3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A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1CC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834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DA46">
            <w:pPr>
              <w:rPr>
                <w:rFonts w:hint="eastAsia" w:ascii="宋体" w:hAnsi="宋体" w:eastAsia="宋体" w:cs="宋体"/>
                <w:i w:val="0"/>
                <w:iCs w:val="0"/>
                <w:color w:val="000000"/>
                <w:sz w:val="22"/>
                <w:szCs w:val="22"/>
                <w:u w:val="none"/>
              </w:rPr>
            </w:pPr>
          </w:p>
        </w:tc>
      </w:tr>
      <w:tr w14:paraId="5E00A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EC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19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1D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1.名称:单向疏散指示灯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2.型号:DC36V，2W，IP65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E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9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F6F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A45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5B23">
            <w:pPr>
              <w:rPr>
                <w:rFonts w:hint="eastAsia" w:ascii="宋体" w:hAnsi="宋体" w:eastAsia="宋体" w:cs="宋体"/>
                <w:i w:val="0"/>
                <w:iCs w:val="0"/>
                <w:color w:val="000000"/>
                <w:sz w:val="22"/>
                <w:szCs w:val="22"/>
                <w:u w:val="none"/>
              </w:rPr>
            </w:pPr>
          </w:p>
        </w:tc>
      </w:tr>
      <w:tr w14:paraId="52C9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2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0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BF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1.名称:双向疏散指示灯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2.型号:DC36V，2W，IP65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C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F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024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6C6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DBAE">
            <w:pPr>
              <w:rPr>
                <w:rFonts w:hint="eastAsia" w:ascii="宋体" w:hAnsi="宋体" w:eastAsia="宋体" w:cs="宋体"/>
                <w:i w:val="0"/>
                <w:iCs w:val="0"/>
                <w:color w:val="000000"/>
                <w:sz w:val="22"/>
                <w:szCs w:val="22"/>
                <w:u w:val="none"/>
              </w:rPr>
            </w:pPr>
          </w:p>
        </w:tc>
      </w:tr>
      <w:tr w14:paraId="1215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27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A2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23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1.名称:安全出口灯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2.型号:DC36V，2W，IP65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E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6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E0C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F49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0B51">
            <w:pPr>
              <w:rPr>
                <w:rFonts w:hint="eastAsia" w:ascii="宋体" w:hAnsi="宋体" w:eastAsia="宋体" w:cs="宋体"/>
                <w:i w:val="0"/>
                <w:iCs w:val="0"/>
                <w:color w:val="000000"/>
                <w:sz w:val="22"/>
                <w:szCs w:val="22"/>
                <w:u w:val="none"/>
              </w:rPr>
            </w:pPr>
          </w:p>
        </w:tc>
      </w:tr>
      <w:tr w14:paraId="3DA66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C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2D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4E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1.名称:多信息复合标志灯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2.型号:（双面显示），DC36V，2W，IP65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1.灯盒、插座盒、开关盒安装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2.灯具组装、接线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3.灯具安装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4.试亮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9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1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887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E47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E0A6">
            <w:pPr>
              <w:rPr>
                <w:rFonts w:hint="eastAsia" w:ascii="宋体" w:hAnsi="宋体" w:eastAsia="宋体" w:cs="宋体"/>
                <w:i w:val="0"/>
                <w:iCs w:val="0"/>
                <w:color w:val="000000"/>
                <w:sz w:val="22"/>
                <w:szCs w:val="22"/>
                <w:u w:val="none"/>
              </w:rPr>
            </w:pPr>
          </w:p>
        </w:tc>
      </w:tr>
      <w:tr w14:paraId="0E16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8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56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78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1.名称:单联单控暗开关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2.型号:AC250V 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1.开关安装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E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FF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737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920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7BFC">
            <w:pPr>
              <w:rPr>
                <w:rFonts w:hint="eastAsia" w:ascii="宋体" w:hAnsi="宋体" w:eastAsia="宋体" w:cs="宋体"/>
                <w:i w:val="0"/>
                <w:iCs w:val="0"/>
                <w:color w:val="000000"/>
                <w:sz w:val="22"/>
                <w:szCs w:val="22"/>
                <w:u w:val="none"/>
              </w:rPr>
            </w:pPr>
          </w:p>
        </w:tc>
      </w:tr>
      <w:tr w14:paraId="261E4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B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4B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C4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1.名称:双联单控暗开关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2.型号:AC250V 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1.开关安装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2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A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E68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E66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37E9">
            <w:pPr>
              <w:rPr>
                <w:rFonts w:hint="eastAsia" w:ascii="宋体" w:hAnsi="宋体" w:eastAsia="宋体" w:cs="宋体"/>
                <w:i w:val="0"/>
                <w:iCs w:val="0"/>
                <w:color w:val="000000"/>
                <w:sz w:val="22"/>
                <w:szCs w:val="22"/>
                <w:u w:val="none"/>
              </w:rPr>
            </w:pPr>
          </w:p>
        </w:tc>
      </w:tr>
      <w:tr w14:paraId="7A29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1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12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43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1.名称:三联单控暗开关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2.型号:AC250V 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1.开关安装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2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C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AC3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896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95AE">
            <w:pPr>
              <w:rPr>
                <w:rFonts w:hint="eastAsia" w:ascii="宋体" w:hAnsi="宋体" w:eastAsia="宋体" w:cs="宋体"/>
                <w:i w:val="0"/>
                <w:iCs w:val="0"/>
                <w:color w:val="000000"/>
                <w:sz w:val="22"/>
                <w:szCs w:val="22"/>
                <w:u w:val="none"/>
              </w:rPr>
            </w:pPr>
          </w:p>
        </w:tc>
      </w:tr>
      <w:tr w14:paraId="1DBA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B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5D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BE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1.名称:防水型单联单控暗开关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2.型号:AC250V 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1.开关安装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2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C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D5F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600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4FFE">
            <w:pPr>
              <w:rPr>
                <w:rFonts w:hint="eastAsia" w:ascii="宋体" w:hAnsi="宋体" w:eastAsia="宋体" w:cs="宋体"/>
                <w:i w:val="0"/>
                <w:iCs w:val="0"/>
                <w:color w:val="000000"/>
                <w:sz w:val="22"/>
                <w:szCs w:val="22"/>
                <w:u w:val="none"/>
              </w:rPr>
            </w:pPr>
          </w:p>
        </w:tc>
      </w:tr>
      <w:tr w14:paraId="61D7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1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A4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71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1.名称:防水型双联单控暗开关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2.型号:AC250V 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1.开关安装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8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E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490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08E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CEE7">
            <w:pPr>
              <w:rPr>
                <w:rFonts w:hint="eastAsia" w:ascii="宋体" w:hAnsi="宋体" w:eastAsia="宋体" w:cs="宋体"/>
                <w:i w:val="0"/>
                <w:iCs w:val="0"/>
                <w:color w:val="000000"/>
                <w:sz w:val="22"/>
                <w:szCs w:val="22"/>
                <w:u w:val="none"/>
              </w:rPr>
            </w:pPr>
          </w:p>
        </w:tc>
      </w:tr>
      <w:tr w14:paraId="239B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8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F5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普通照明（综合）</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1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1.名称:防爆双联单控暗开关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2.型号:AC250V 10A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1.开关安装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9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B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E30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094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5C4A">
            <w:pPr>
              <w:rPr>
                <w:rFonts w:hint="eastAsia" w:ascii="宋体" w:hAnsi="宋体" w:eastAsia="宋体" w:cs="宋体"/>
                <w:i w:val="0"/>
                <w:iCs w:val="0"/>
                <w:color w:val="000000"/>
                <w:sz w:val="22"/>
                <w:szCs w:val="22"/>
                <w:u w:val="none"/>
              </w:rPr>
            </w:pPr>
          </w:p>
        </w:tc>
      </w:tr>
      <w:tr w14:paraId="62E7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0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AE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防雷接地装置</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06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1.名称：防雷接地装置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2.Φ12 热镀锌圆钢 m 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-50x5mm 热镀锌扁钢 m 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L50×5×2500mm 热镀锌角钢 根 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断接卡子箱 个 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接闪带支持卡子 个 120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3.土壤/岩石类别:详见施工图纸及说明书、地勘资料等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1.加工、制作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2.打入地下或埋设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3.化学降阻剂埋设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C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2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2DC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091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C9F6">
            <w:pPr>
              <w:rPr>
                <w:rFonts w:hint="eastAsia" w:ascii="宋体" w:hAnsi="宋体" w:eastAsia="宋体" w:cs="宋体"/>
                <w:i w:val="0"/>
                <w:iCs w:val="0"/>
                <w:color w:val="000000"/>
                <w:sz w:val="22"/>
                <w:szCs w:val="22"/>
                <w:u w:val="none"/>
              </w:rPr>
            </w:pPr>
          </w:p>
        </w:tc>
      </w:tr>
      <w:tr w14:paraId="34B5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6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27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电缆头制作、安装</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BC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1.名称:低压电缆热缩套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2.型号:（3x35+1x16）mm2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2.泄漏试验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3.电缆格兰头安装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4.电缆头安装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5.校线、接线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F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7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219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533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881D">
            <w:pPr>
              <w:rPr>
                <w:rFonts w:hint="eastAsia" w:ascii="宋体" w:hAnsi="宋体" w:eastAsia="宋体" w:cs="宋体"/>
                <w:i w:val="0"/>
                <w:iCs w:val="0"/>
                <w:color w:val="000000"/>
                <w:sz w:val="22"/>
                <w:szCs w:val="22"/>
                <w:u w:val="none"/>
              </w:rPr>
            </w:pPr>
          </w:p>
        </w:tc>
      </w:tr>
      <w:tr w14:paraId="51AA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6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B5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电缆头制作、安装</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8E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1.名称:低压电缆热缩套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2.型号:（3x95+2x50）mm2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2.泄漏试验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3.电缆格兰头安装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4.电缆头安装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5.校线、接线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D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5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F64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F14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28A8">
            <w:pPr>
              <w:rPr>
                <w:rFonts w:hint="eastAsia" w:ascii="宋体" w:hAnsi="宋体" w:eastAsia="宋体" w:cs="宋体"/>
                <w:i w:val="0"/>
                <w:iCs w:val="0"/>
                <w:color w:val="000000"/>
                <w:sz w:val="22"/>
                <w:szCs w:val="22"/>
                <w:u w:val="none"/>
              </w:rPr>
            </w:pPr>
          </w:p>
        </w:tc>
      </w:tr>
      <w:tr w14:paraId="1011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3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3B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20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8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2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82D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223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F897">
            <w:pPr>
              <w:rPr>
                <w:rFonts w:hint="eastAsia" w:ascii="宋体" w:hAnsi="宋体" w:eastAsia="宋体" w:cs="宋体"/>
                <w:i w:val="0"/>
                <w:iCs w:val="0"/>
                <w:color w:val="000000"/>
                <w:sz w:val="22"/>
                <w:szCs w:val="22"/>
                <w:u w:val="none"/>
              </w:rPr>
            </w:pPr>
          </w:p>
        </w:tc>
      </w:tr>
      <w:tr w14:paraId="60FA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EA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34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16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9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1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4C8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6CE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C3DE">
            <w:pPr>
              <w:rPr>
                <w:rFonts w:hint="eastAsia" w:ascii="宋体" w:hAnsi="宋体" w:eastAsia="宋体" w:cs="宋体"/>
                <w:i w:val="0"/>
                <w:iCs w:val="0"/>
                <w:color w:val="000000"/>
                <w:sz w:val="22"/>
                <w:szCs w:val="22"/>
                <w:u w:val="none"/>
              </w:rPr>
            </w:pPr>
          </w:p>
        </w:tc>
      </w:tr>
      <w:tr w14:paraId="6493A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D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9F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85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7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E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367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2DB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337F">
            <w:pPr>
              <w:rPr>
                <w:rFonts w:hint="eastAsia" w:ascii="宋体" w:hAnsi="宋体" w:eastAsia="宋体" w:cs="宋体"/>
                <w:i w:val="0"/>
                <w:iCs w:val="0"/>
                <w:color w:val="000000"/>
                <w:sz w:val="22"/>
                <w:szCs w:val="22"/>
                <w:u w:val="none"/>
              </w:rPr>
            </w:pPr>
          </w:p>
        </w:tc>
      </w:tr>
      <w:tr w14:paraId="776F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E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AC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98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F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5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338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982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B771">
            <w:pPr>
              <w:rPr>
                <w:rFonts w:hint="eastAsia" w:ascii="宋体" w:hAnsi="宋体" w:eastAsia="宋体" w:cs="宋体"/>
                <w:i w:val="0"/>
                <w:iCs w:val="0"/>
                <w:color w:val="000000"/>
                <w:sz w:val="22"/>
                <w:szCs w:val="22"/>
                <w:u w:val="none"/>
              </w:rPr>
            </w:pPr>
          </w:p>
        </w:tc>
      </w:tr>
      <w:tr w14:paraId="270F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B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78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F5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6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F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E65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4C9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B0B5">
            <w:pPr>
              <w:rPr>
                <w:rFonts w:hint="eastAsia" w:ascii="宋体" w:hAnsi="宋体" w:eastAsia="宋体" w:cs="宋体"/>
                <w:i w:val="0"/>
                <w:iCs w:val="0"/>
                <w:color w:val="000000"/>
                <w:sz w:val="22"/>
                <w:szCs w:val="22"/>
                <w:u w:val="none"/>
              </w:rPr>
            </w:pPr>
          </w:p>
        </w:tc>
      </w:tr>
      <w:tr w14:paraId="314B2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2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98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BA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C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1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A92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120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EF39">
            <w:pPr>
              <w:rPr>
                <w:rFonts w:hint="eastAsia" w:ascii="宋体" w:hAnsi="宋体" w:eastAsia="宋体" w:cs="宋体"/>
                <w:i w:val="0"/>
                <w:iCs w:val="0"/>
                <w:color w:val="000000"/>
                <w:sz w:val="22"/>
                <w:szCs w:val="22"/>
                <w:u w:val="none"/>
              </w:rPr>
            </w:pPr>
          </w:p>
        </w:tc>
      </w:tr>
      <w:tr w14:paraId="3D1F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0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45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DB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2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9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2D3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6B3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B432">
            <w:pPr>
              <w:rPr>
                <w:rFonts w:hint="eastAsia" w:ascii="宋体" w:hAnsi="宋体" w:eastAsia="宋体" w:cs="宋体"/>
                <w:i w:val="0"/>
                <w:iCs w:val="0"/>
                <w:color w:val="000000"/>
                <w:sz w:val="22"/>
                <w:szCs w:val="22"/>
                <w:u w:val="none"/>
              </w:rPr>
            </w:pPr>
          </w:p>
        </w:tc>
      </w:tr>
      <w:tr w14:paraId="441A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4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24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6B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1.名称:铜芯聚氯乙烯绝缘软线（黄绿）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2.管径:BVR-6mm2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B1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3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B9B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708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5AF1">
            <w:pPr>
              <w:rPr>
                <w:rFonts w:hint="eastAsia" w:ascii="宋体" w:hAnsi="宋体" w:eastAsia="宋体" w:cs="宋体"/>
                <w:i w:val="0"/>
                <w:iCs w:val="0"/>
                <w:color w:val="000000"/>
                <w:sz w:val="22"/>
                <w:szCs w:val="22"/>
                <w:u w:val="none"/>
              </w:rPr>
            </w:pPr>
          </w:p>
        </w:tc>
      </w:tr>
      <w:tr w14:paraId="4A2B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4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A4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01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1.名称:铜芯聚氯乙烯绝缘软线（黄绿）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2.管径:BVR-10mm2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D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0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EAB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981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1F5D">
            <w:pPr>
              <w:rPr>
                <w:rFonts w:hint="eastAsia" w:ascii="宋体" w:hAnsi="宋体" w:eastAsia="宋体" w:cs="宋体"/>
                <w:i w:val="0"/>
                <w:iCs w:val="0"/>
                <w:color w:val="000000"/>
                <w:sz w:val="22"/>
                <w:szCs w:val="22"/>
                <w:u w:val="none"/>
              </w:rPr>
            </w:pPr>
          </w:p>
        </w:tc>
      </w:tr>
      <w:tr w14:paraId="3E0C3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2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F6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B8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1.名称:铜芯聚氯乙烯绝缘软线（黄绿）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2.管径:BVR-16mm2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0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6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4DD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28A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1836">
            <w:pPr>
              <w:rPr>
                <w:rFonts w:hint="eastAsia" w:ascii="宋体" w:hAnsi="宋体" w:eastAsia="宋体" w:cs="宋体"/>
                <w:i w:val="0"/>
                <w:iCs w:val="0"/>
                <w:color w:val="000000"/>
                <w:sz w:val="22"/>
                <w:szCs w:val="22"/>
                <w:u w:val="none"/>
              </w:rPr>
            </w:pPr>
          </w:p>
        </w:tc>
      </w:tr>
      <w:tr w14:paraId="67EE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9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F5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80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1.名称:铜芯聚氯乙烯绝缘软线（黄绿）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2.管径:BVR-25mm2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E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8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28A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72A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1BDE">
            <w:pPr>
              <w:rPr>
                <w:rFonts w:hint="eastAsia" w:ascii="宋体" w:hAnsi="宋体" w:eastAsia="宋体" w:cs="宋体"/>
                <w:i w:val="0"/>
                <w:iCs w:val="0"/>
                <w:color w:val="000000"/>
                <w:sz w:val="22"/>
                <w:szCs w:val="22"/>
                <w:u w:val="none"/>
              </w:rPr>
            </w:pPr>
          </w:p>
        </w:tc>
      </w:tr>
      <w:tr w14:paraId="03D8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5F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接地跨接线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F8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1.名称:法兰跨接线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2.管径:铜织带 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2.固定、刷漆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2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A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979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232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938B">
            <w:pPr>
              <w:rPr>
                <w:rFonts w:hint="eastAsia" w:ascii="宋体" w:hAnsi="宋体" w:eastAsia="宋体" w:cs="宋体"/>
                <w:i w:val="0"/>
                <w:iCs w:val="0"/>
                <w:color w:val="000000"/>
                <w:sz w:val="22"/>
                <w:szCs w:val="22"/>
                <w:u w:val="none"/>
              </w:rPr>
            </w:pPr>
          </w:p>
        </w:tc>
      </w:tr>
      <w:tr w14:paraId="581D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7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D9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防火涂料</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7D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1.名称:防爆胶泥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2.刷（抹）防火涂料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B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F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D1C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775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DA4F">
            <w:pPr>
              <w:rPr>
                <w:rFonts w:hint="eastAsia" w:ascii="宋体" w:hAnsi="宋体" w:eastAsia="宋体" w:cs="宋体"/>
                <w:i w:val="0"/>
                <w:iCs w:val="0"/>
                <w:color w:val="000000"/>
                <w:sz w:val="22"/>
                <w:szCs w:val="22"/>
                <w:u w:val="none"/>
              </w:rPr>
            </w:pPr>
          </w:p>
        </w:tc>
      </w:tr>
      <w:tr w14:paraId="750B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B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92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0E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1.名称:铜芯聚氯乙烯绝缘软线（黄绿）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2.管径:BVR-25mm2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8E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050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40A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8BD4">
            <w:pPr>
              <w:rPr>
                <w:rFonts w:hint="eastAsia" w:ascii="宋体" w:hAnsi="宋体" w:eastAsia="宋体" w:cs="宋体"/>
                <w:i w:val="0"/>
                <w:iCs w:val="0"/>
                <w:color w:val="000000"/>
                <w:sz w:val="22"/>
                <w:szCs w:val="22"/>
                <w:u w:val="none"/>
              </w:rPr>
            </w:pPr>
          </w:p>
        </w:tc>
      </w:tr>
      <w:tr w14:paraId="6027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3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3F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电缆头制作、安装【主材甲供】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8B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1.名称:BNGII 防爆挠性管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2.型号:ExdII BT4 Gb，IP65，WF2700×G1’’（F）/ G1’’（M）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3.密封接头安装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1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B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6D1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4CD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D6FB">
            <w:pPr>
              <w:rPr>
                <w:rFonts w:hint="eastAsia" w:ascii="宋体" w:hAnsi="宋体" w:eastAsia="宋体" w:cs="宋体"/>
                <w:i w:val="0"/>
                <w:iCs w:val="0"/>
                <w:color w:val="000000"/>
                <w:sz w:val="22"/>
                <w:szCs w:val="22"/>
                <w:u w:val="none"/>
              </w:rPr>
            </w:pPr>
          </w:p>
        </w:tc>
      </w:tr>
      <w:tr w14:paraId="67CF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C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62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电缆头制作、安装【主材甲供】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28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1.名称:BNGII 防爆挠性管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2.型号:ExdII BT4 Gb，IP65，1000×G1 1/4’’（F）/ G1 1/4’’（M）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3.密封接头安装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A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E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BAC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8D1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6229">
            <w:pPr>
              <w:rPr>
                <w:rFonts w:hint="eastAsia" w:ascii="宋体" w:hAnsi="宋体" w:eastAsia="宋体" w:cs="宋体"/>
                <w:i w:val="0"/>
                <w:iCs w:val="0"/>
                <w:color w:val="000000"/>
                <w:sz w:val="22"/>
                <w:szCs w:val="22"/>
                <w:u w:val="none"/>
              </w:rPr>
            </w:pPr>
          </w:p>
        </w:tc>
      </w:tr>
      <w:tr w14:paraId="2688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F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0E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电缆头制作、安装【主材甲供】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F5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1.名称:防爆夹紧电缆密封接头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2.型号:ExdII BT4 Gb，IP65，WF2 G1’’（F）/ G1’’（M）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3.密封接头安装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7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D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9CA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DBC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A49E">
            <w:pPr>
              <w:rPr>
                <w:rFonts w:hint="eastAsia" w:ascii="宋体" w:hAnsi="宋体" w:eastAsia="宋体" w:cs="宋体"/>
                <w:i w:val="0"/>
                <w:iCs w:val="0"/>
                <w:color w:val="000000"/>
                <w:sz w:val="22"/>
                <w:szCs w:val="22"/>
                <w:u w:val="none"/>
              </w:rPr>
            </w:pPr>
          </w:p>
        </w:tc>
      </w:tr>
      <w:tr w14:paraId="205B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A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00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电缆头制作、安装【主材甲供】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75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1.名称:防爆夹紧电缆密封接头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2.型号:ExdII BT4 Gb，IP65，WF2 G1’’（F）/ NPT1’’（M）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3.密封接头安装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5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2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718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7ED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A62F">
            <w:pPr>
              <w:rPr>
                <w:rFonts w:hint="eastAsia" w:ascii="宋体" w:hAnsi="宋体" w:eastAsia="宋体" w:cs="宋体"/>
                <w:i w:val="0"/>
                <w:iCs w:val="0"/>
                <w:color w:val="000000"/>
                <w:sz w:val="22"/>
                <w:szCs w:val="22"/>
                <w:u w:val="none"/>
              </w:rPr>
            </w:pPr>
          </w:p>
        </w:tc>
      </w:tr>
      <w:tr w14:paraId="2BBD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49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电缆头制作、安装【主材甲供】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5C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1.名称:防爆夹紧电缆密封接头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2.型号:ExdII BT4 Gb，IP65，WF2 G1 1/4’’（F）/ NPT1 1/4’’（M）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3.密封接头安装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F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9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98E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48D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B8A5">
            <w:pPr>
              <w:rPr>
                <w:rFonts w:hint="eastAsia" w:ascii="宋体" w:hAnsi="宋体" w:eastAsia="宋体" w:cs="宋体"/>
                <w:i w:val="0"/>
                <w:iCs w:val="0"/>
                <w:color w:val="000000"/>
                <w:sz w:val="22"/>
                <w:szCs w:val="22"/>
                <w:u w:val="none"/>
              </w:rPr>
            </w:pPr>
          </w:p>
        </w:tc>
      </w:tr>
      <w:tr w14:paraId="5A26B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8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5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电缆头制作、安装【主材甲供】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70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1.名称:防爆夹紧电缆密封接头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2.型号:ExdII BT4 Gb，IP65，WF2 G1 1/4’’（F）/ NPT1 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3.密封接头安装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3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4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1EA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E20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06BD">
            <w:pPr>
              <w:rPr>
                <w:rFonts w:hint="eastAsia" w:ascii="宋体" w:hAnsi="宋体" w:eastAsia="宋体" w:cs="宋体"/>
                <w:i w:val="0"/>
                <w:iCs w:val="0"/>
                <w:color w:val="000000"/>
                <w:sz w:val="22"/>
                <w:szCs w:val="22"/>
                <w:u w:val="none"/>
              </w:rPr>
            </w:pPr>
          </w:p>
        </w:tc>
      </w:tr>
      <w:tr w14:paraId="178A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5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34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电缆桥架安装</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76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1.名称:热镀锌梯级式电缆桥架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2.型号:200x100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1.开孔、组对、焊接或螺栓固定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2.弯头、三通、四通、盖板、隔板安装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3.穿通引下装置等附件安装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4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C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188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1E8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4172">
            <w:pPr>
              <w:rPr>
                <w:rFonts w:hint="eastAsia" w:ascii="宋体" w:hAnsi="宋体" w:eastAsia="宋体" w:cs="宋体"/>
                <w:i w:val="0"/>
                <w:iCs w:val="0"/>
                <w:color w:val="000000"/>
                <w:sz w:val="22"/>
                <w:szCs w:val="22"/>
                <w:u w:val="none"/>
              </w:rPr>
            </w:pPr>
          </w:p>
        </w:tc>
      </w:tr>
      <w:tr w14:paraId="478B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A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6A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金属监控杆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9A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1.名称:金属监控杆 5m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2.含避雷针，支座，地笼等附件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2.移位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3.吊耳制作安装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4.拖拉、地锚坑挖埋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5.周转性材料摊销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31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B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629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973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AE5E">
            <w:pPr>
              <w:rPr>
                <w:rFonts w:hint="eastAsia" w:ascii="宋体" w:hAnsi="宋体" w:eastAsia="宋体" w:cs="宋体"/>
                <w:i w:val="0"/>
                <w:iCs w:val="0"/>
                <w:color w:val="000000"/>
                <w:sz w:val="22"/>
                <w:szCs w:val="22"/>
                <w:u w:val="none"/>
              </w:rPr>
            </w:pPr>
          </w:p>
        </w:tc>
      </w:tr>
      <w:tr w14:paraId="5430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2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B2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终端及附属设备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6C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1.名称:工业光纤收发器 百兆 1 光口 2 电口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A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9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6C5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806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04A2">
            <w:pPr>
              <w:rPr>
                <w:rFonts w:hint="eastAsia" w:ascii="宋体" w:hAnsi="宋体" w:eastAsia="宋体" w:cs="宋体"/>
                <w:i w:val="0"/>
                <w:iCs w:val="0"/>
                <w:color w:val="000000"/>
                <w:sz w:val="22"/>
                <w:szCs w:val="22"/>
                <w:u w:val="none"/>
              </w:rPr>
            </w:pPr>
          </w:p>
        </w:tc>
      </w:tr>
      <w:tr w14:paraId="1FBC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E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71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终端及附属设备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F8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1.名称:网络信号/电源二合一电涌保护器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3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5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E58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2D5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5DB0">
            <w:pPr>
              <w:rPr>
                <w:rFonts w:hint="eastAsia" w:ascii="宋体" w:hAnsi="宋体" w:eastAsia="宋体" w:cs="宋体"/>
                <w:i w:val="0"/>
                <w:iCs w:val="0"/>
                <w:color w:val="000000"/>
                <w:sz w:val="22"/>
                <w:szCs w:val="22"/>
                <w:u w:val="none"/>
              </w:rPr>
            </w:pPr>
          </w:p>
        </w:tc>
      </w:tr>
      <w:tr w14:paraId="57D0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F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8B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终端及附属设备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12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1.名称:网络信号电涌保护器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D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2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8B9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38A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A772">
            <w:pPr>
              <w:rPr>
                <w:rFonts w:hint="eastAsia" w:ascii="宋体" w:hAnsi="宋体" w:eastAsia="宋体" w:cs="宋体"/>
                <w:i w:val="0"/>
                <w:iCs w:val="0"/>
                <w:color w:val="000000"/>
                <w:sz w:val="22"/>
                <w:szCs w:val="22"/>
                <w:u w:val="none"/>
              </w:rPr>
            </w:pPr>
          </w:p>
        </w:tc>
      </w:tr>
      <w:tr w14:paraId="0FED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F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B3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终端及附属设备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A8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1.名称:4 芯光纤熔纤盒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7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B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B13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AD4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D2C8">
            <w:pPr>
              <w:rPr>
                <w:rFonts w:hint="eastAsia" w:ascii="宋体" w:hAnsi="宋体" w:eastAsia="宋体" w:cs="宋体"/>
                <w:i w:val="0"/>
                <w:iCs w:val="0"/>
                <w:color w:val="000000"/>
                <w:sz w:val="22"/>
                <w:szCs w:val="22"/>
                <w:u w:val="none"/>
              </w:rPr>
            </w:pPr>
          </w:p>
        </w:tc>
      </w:tr>
      <w:tr w14:paraId="5F21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C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88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终端及附属设备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D9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1.名称:ODF 配线架 48 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2.含熔配模块、光纤适配器 SC、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B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D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A57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B37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0A89">
            <w:pPr>
              <w:rPr>
                <w:rFonts w:hint="eastAsia" w:ascii="宋体" w:hAnsi="宋体" w:eastAsia="宋体" w:cs="宋体"/>
                <w:i w:val="0"/>
                <w:iCs w:val="0"/>
                <w:color w:val="000000"/>
                <w:sz w:val="22"/>
                <w:szCs w:val="22"/>
                <w:u w:val="none"/>
              </w:rPr>
            </w:pPr>
          </w:p>
        </w:tc>
      </w:tr>
      <w:tr w14:paraId="410C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7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2E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终端及附属设备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D0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1.名称:安防集中供电用机柜电源分配箱 16 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1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2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EC4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38F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DE5A">
            <w:pPr>
              <w:rPr>
                <w:rFonts w:hint="eastAsia" w:ascii="宋体" w:hAnsi="宋体" w:eastAsia="宋体" w:cs="宋体"/>
                <w:i w:val="0"/>
                <w:iCs w:val="0"/>
                <w:color w:val="000000"/>
                <w:sz w:val="22"/>
                <w:szCs w:val="22"/>
                <w:u w:val="none"/>
              </w:rPr>
            </w:pPr>
          </w:p>
        </w:tc>
      </w:tr>
      <w:tr w14:paraId="1FE6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C0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F4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金属支架制作安装</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DD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1.名称:球机立柱安装支架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1.制作、刷（喷）漆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9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E66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E57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5745">
            <w:pPr>
              <w:rPr>
                <w:rFonts w:hint="eastAsia" w:ascii="宋体" w:hAnsi="宋体" w:eastAsia="宋体" w:cs="宋体"/>
                <w:i w:val="0"/>
                <w:iCs w:val="0"/>
                <w:color w:val="000000"/>
                <w:sz w:val="22"/>
                <w:szCs w:val="22"/>
                <w:u w:val="none"/>
              </w:rPr>
            </w:pPr>
          </w:p>
        </w:tc>
      </w:tr>
      <w:tr w14:paraId="38B0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C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67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金属支架制作安装</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FB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1.名称:球机壁装支架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1.制作、刷（喷）漆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8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8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AD5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0AE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F818">
            <w:pPr>
              <w:rPr>
                <w:rFonts w:hint="eastAsia" w:ascii="宋体" w:hAnsi="宋体" w:eastAsia="宋体" w:cs="宋体"/>
                <w:i w:val="0"/>
                <w:iCs w:val="0"/>
                <w:color w:val="000000"/>
                <w:sz w:val="22"/>
                <w:szCs w:val="22"/>
                <w:u w:val="none"/>
              </w:rPr>
            </w:pPr>
          </w:p>
        </w:tc>
      </w:tr>
      <w:tr w14:paraId="36C5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D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06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机架、线缆及辅助设备【主材甲供】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03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1.名称:7D-FB L 波段馈线电缆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5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1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BFA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3A7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AA03">
            <w:pPr>
              <w:rPr>
                <w:rFonts w:hint="eastAsia" w:ascii="宋体" w:hAnsi="宋体" w:eastAsia="宋体" w:cs="宋体"/>
                <w:i w:val="0"/>
                <w:iCs w:val="0"/>
                <w:color w:val="000000"/>
                <w:sz w:val="22"/>
                <w:szCs w:val="22"/>
                <w:u w:val="none"/>
              </w:rPr>
            </w:pPr>
          </w:p>
        </w:tc>
      </w:tr>
      <w:tr w14:paraId="0D30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9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C8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机架、线缆及辅助设备【主材甲供】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B6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1.名称:RG-6 L 波段馈线电缆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6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2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B10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F3D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957E">
            <w:pPr>
              <w:rPr>
                <w:rFonts w:hint="eastAsia" w:ascii="宋体" w:hAnsi="宋体" w:eastAsia="宋体" w:cs="宋体"/>
                <w:i w:val="0"/>
                <w:iCs w:val="0"/>
                <w:color w:val="000000"/>
                <w:sz w:val="22"/>
                <w:szCs w:val="22"/>
                <w:u w:val="none"/>
              </w:rPr>
            </w:pPr>
          </w:p>
        </w:tc>
      </w:tr>
      <w:tr w14:paraId="77B5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B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1D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调试【主材甲供】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B6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1.卫星通信系统搬迁后调试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A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C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6D2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B9C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A517">
            <w:pPr>
              <w:rPr>
                <w:rFonts w:hint="eastAsia" w:ascii="宋体" w:hAnsi="宋体" w:eastAsia="宋体" w:cs="宋体"/>
                <w:i w:val="0"/>
                <w:iCs w:val="0"/>
                <w:color w:val="000000"/>
                <w:sz w:val="22"/>
                <w:szCs w:val="22"/>
                <w:u w:val="none"/>
              </w:rPr>
            </w:pPr>
          </w:p>
        </w:tc>
      </w:tr>
      <w:tr w14:paraId="7567752F">
        <w:tblPrEx>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8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4B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交换设备【主材甲供】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FD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1.名称:24 口二层网络交换机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8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57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9A7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1F0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190F">
            <w:pPr>
              <w:rPr>
                <w:rFonts w:hint="eastAsia" w:ascii="宋体" w:hAnsi="宋体" w:eastAsia="宋体" w:cs="宋体"/>
                <w:i w:val="0"/>
                <w:iCs w:val="0"/>
                <w:color w:val="000000"/>
                <w:sz w:val="22"/>
                <w:szCs w:val="22"/>
                <w:u w:val="none"/>
              </w:rPr>
            </w:pPr>
          </w:p>
        </w:tc>
      </w:tr>
      <w:tr w14:paraId="153A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6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9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租用运营商 IPTV</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81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个终端用户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E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A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B5F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468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5C77">
            <w:pPr>
              <w:rPr>
                <w:rFonts w:hint="eastAsia" w:ascii="宋体" w:hAnsi="宋体" w:eastAsia="宋体" w:cs="宋体"/>
                <w:i w:val="0"/>
                <w:iCs w:val="0"/>
                <w:color w:val="000000"/>
                <w:sz w:val="22"/>
                <w:szCs w:val="22"/>
                <w:u w:val="none"/>
              </w:rPr>
            </w:pPr>
          </w:p>
        </w:tc>
      </w:tr>
      <w:tr w14:paraId="53C0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4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5B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出入口控制设备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58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1.名称:可视对讲门禁一体机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2.型号:操作系统：智能嵌入式操作系统，具备可视对讲功能，7 英寸触摸显示屏，支持人脸识别、刷卡、密码等多种方式，1 个 RJ45 10M/100M 自适应以太网口，设备电源：DC12V/3A，工作温度：-30℃-60℃，防护等级：IP65，暗装型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9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8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6BA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27E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7D29">
            <w:pPr>
              <w:rPr>
                <w:rFonts w:hint="eastAsia" w:ascii="宋体" w:hAnsi="宋体" w:eastAsia="宋体" w:cs="宋体"/>
                <w:i w:val="0"/>
                <w:iCs w:val="0"/>
                <w:color w:val="000000"/>
                <w:sz w:val="22"/>
                <w:szCs w:val="22"/>
                <w:u w:val="none"/>
              </w:rPr>
            </w:pPr>
          </w:p>
        </w:tc>
      </w:tr>
      <w:tr w14:paraId="3FCE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F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47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仪表盘、箱、柜</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DA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1.名称:防水接线箱 室外型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2.型号:嵌墙安装，定制 防护等级：IP65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B2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B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3D3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6BA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D3E5">
            <w:pPr>
              <w:rPr>
                <w:rFonts w:hint="eastAsia" w:ascii="宋体" w:hAnsi="宋体" w:eastAsia="宋体" w:cs="宋体"/>
                <w:i w:val="0"/>
                <w:iCs w:val="0"/>
                <w:color w:val="000000"/>
                <w:sz w:val="22"/>
                <w:szCs w:val="22"/>
                <w:u w:val="none"/>
              </w:rPr>
            </w:pPr>
          </w:p>
        </w:tc>
      </w:tr>
      <w:tr w14:paraId="4EB2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7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65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出入口控制设备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E4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1.名称:电源转换器 AC220V/DC12V 5A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6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D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781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0B7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8932">
            <w:pPr>
              <w:rPr>
                <w:rFonts w:hint="eastAsia" w:ascii="宋体" w:hAnsi="宋体" w:eastAsia="宋体" w:cs="宋体"/>
                <w:i w:val="0"/>
                <w:iCs w:val="0"/>
                <w:color w:val="000000"/>
                <w:sz w:val="22"/>
                <w:szCs w:val="22"/>
                <w:u w:val="none"/>
              </w:rPr>
            </w:pPr>
          </w:p>
        </w:tc>
      </w:tr>
      <w:tr w14:paraId="5A36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0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C1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出入口控制设备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2B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1.名称:出门按钮（户外型）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8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9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623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A03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B4A8">
            <w:pPr>
              <w:rPr>
                <w:rFonts w:hint="eastAsia" w:ascii="宋体" w:hAnsi="宋体" w:eastAsia="宋体" w:cs="宋体"/>
                <w:i w:val="0"/>
                <w:iCs w:val="0"/>
                <w:color w:val="000000"/>
                <w:sz w:val="22"/>
                <w:szCs w:val="22"/>
                <w:u w:val="none"/>
              </w:rPr>
            </w:pPr>
          </w:p>
        </w:tc>
      </w:tr>
      <w:tr w14:paraId="1CC4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B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A3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出入口控制设备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51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1.名称:磁力锁（500kg 以上） 配套提供安装支架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7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9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BBE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AC0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B409">
            <w:pPr>
              <w:rPr>
                <w:rFonts w:hint="eastAsia" w:ascii="宋体" w:hAnsi="宋体" w:eastAsia="宋体" w:cs="宋体"/>
                <w:i w:val="0"/>
                <w:iCs w:val="0"/>
                <w:color w:val="000000"/>
                <w:sz w:val="22"/>
                <w:szCs w:val="22"/>
                <w:u w:val="none"/>
              </w:rPr>
            </w:pPr>
          </w:p>
        </w:tc>
      </w:tr>
      <w:tr w14:paraId="6AD0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1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33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出入口控制设备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22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1.名称:闭门器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2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2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D25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F69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DCB0">
            <w:pPr>
              <w:rPr>
                <w:rFonts w:hint="eastAsia" w:ascii="宋体" w:hAnsi="宋体" w:eastAsia="宋体" w:cs="宋体"/>
                <w:i w:val="0"/>
                <w:iCs w:val="0"/>
                <w:color w:val="000000"/>
                <w:sz w:val="22"/>
                <w:szCs w:val="22"/>
                <w:u w:val="none"/>
              </w:rPr>
            </w:pPr>
          </w:p>
        </w:tc>
      </w:tr>
      <w:tr w14:paraId="7A8E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5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2A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敷设双绞线缆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27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1.名称:超五类防水屏蔽网线 HSYZVP-FS-5e-4*2*0.57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1.穿放、布放双绞线缆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2.双绞线缆测试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E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3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937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814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7213">
            <w:pPr>
              <w:rPr>
                <w:rFonts w:hint="eastAsia" w:ascii="宋体" w:hAnsi="宋体" w:eastAsia="宋体" w:cs="宋体"/>
                <w:i w:val="0"/>
                <w:iCs w:val="0"/>
                <w:color w:val="000000"/>
                <w:sz w:val="22"/>
                <w:szCs w:val="22"/>
                <w:u w:val="none"/>
              </w:rPr>
            </w:pPr>
          </w:p>
        </w:tc>
      </w:tr>
      <w:tr w14:paraId="3C73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3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03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B0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1.名称:铠装电源电缆 ZA-YJY22-0.6/1KV 3*2.5mm2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5D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B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D34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F64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A92B">
            <w:pPr>
              <w:rPr>
                <w:rFonts w:hint="eastAsia" w:ascii="宋体" w:hAnsi="宋体" w:eastAsia="宋体" w:cs="宋体"/>
                <w:i w:val="0"/>
                <w:iCs w:val="0"/>
                <w:color w:val="000000"/>
                <w:sz w:val="22"/>
                <w:szCs w:val="22"/>
                <w:u w:val="none"/>
              </w:rPr>
            </w:pPr>
          </w:p>
        </w:tc>
      </w:tr>
      <w:tr w14:paraId="2E12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0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38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敷设光缆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65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1.名称:4 芯单模铠装光缆 GYTA53 4B1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1.穿放、布放光缆、光缆外护套、光纤束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2.光纤测试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F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B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D45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DDA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0DB6">
            <w:pPr>
              <w:rPr>
                <w:rFonts w:hint="eastAsia" w:ascii="宋体" w:hAnsi="宋体" w:eastAsia="宋体" w:cs="宋体"/>
                <w:i w:val="0"/>
                <w:iCs w:val="0"/>
                <w:color w:val="000000"/>
                <w:sz w:val="22"/>
                <w:szCs w:val="22"/>
                <w:u w:val="none"/>
              </w:rPr>
            </w:pPr>
          </w:p>
        </w:tc>
      </w:tr>
      <w:tr w14:paraId="7F1F6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3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85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29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 DN20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4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8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7CD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899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FAE8">
            <w:pPr>
              <w:rPr>
                <w:rFonts w:hint="eastAsia" w:ascii="宋体" w:hAnsi="宋体" w:eastAsia="宋体" w:cs="宋体"/>
                <w:i w:val="0"/>
                <w:iCs w:val="0"/>
                <w:color w:val="000000"/>
                <w:sz w:val="22"/>
                <w:szCs w:val="22"/>
                <w:u w:val="none"/>
              </w:rPr>
            </w:pPr>
          </w:p>
        </w:tc>
      </w:tr>
      <w:tr w14:paraId="3477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7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F6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8F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1.名称:接地线 BVR-1x16mm2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F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6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035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E68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A7BC">
            <w:pPr>
              <w:rPr>
                <w:rFonts w:hint="eastAsia" w:ascii="宋体" w:hAnsi="宋体" w:eastAsia="宋体" w:cs="宋体"/>
                <w:i w:val="0"/>
                <w:iCs w:val="0"/>
                <w:color w:val="000000"/>
                <w:sz w:val="22"/>
                <w:szCs w:val="22"/>
                <w:u w:val="none"/>
              </w:rPr>
            </w:pPr>
          </w:p>
        </w:tc>
      </w:tr>
      <w:tr w14:paraId="4880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3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9D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热镀锌扁钢</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7A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1.名称:热镀锌扁钢 -40*4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2.土壤/岩石类别:详见施工图纸及说明书、地勘资料等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1.加工、制作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2.打入地下或埋设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3.化学降阻剂埋设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9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3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769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3A6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593C3">
            <w:pPr>
              <w:rPr>
                <w:rFonts w:hint="eastAsia" w:ascii="宋体" w:hAnsi="宋体" w:eastAsia="宋体" w:cs="宋体"/>
                <w:i w:val="0"/>
                <w:iCs w:val="0"/>
                <w:color w:val="000000"/>
                <w:sz w:val="22"/>
                <w:szCs w:val="22"/>
                <w:u w:val="none"/>
              </w:rPr>
            </w:pPr>
          </w:p>
        </w:tc>
      </w:tr>
      <w:tr w14:paraId="5FAF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F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54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防水、防火堵料</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5B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1.名称:防水、防火堵料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2.刷（抹）防火涂料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F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6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E85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B77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86A2">
            <w:pPr>
              <w:rPr>
                <w:rFonts w:hint="eastAsia" w:ascii="宋体" w:hAnsi="宋体" w:eastAsia="宋体" w:cs="宋体"/>
                <w:i w:val="0"/>
                <w:iCs w:val="0"/>
                <w:color w:val="000000"/>
                <w:sz w:val="22"/>
                <w:szCs w:val="22"/>
                <w:u w:val="none"/>
              </w:rPr>
            </w:pPr>
          </w:p>
        </w:tc>
      </w:tr>
      <w:tr w14:paraId="6C334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8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D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防爆密封胶泥</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9F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1.名称:防爆密封胶泥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2.刷（抹）防火涂料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3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8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8E9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476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E641">
            <w:pPr>
              <w:rPr>
                <w:rFonts w:hint="eastAsia" w:ascii="宋体" w:hAnsi="宋体" w:eastAsia="宋体" w:cs="宋体"/>
                <w:i w:val="0"/>
                <w:iCs w:val="0"/>
                <w:color w:val="000000"/>
                <w:sz w:val="22"/>
                <w:szCs w:val="22"/>
                <w:u w:val="none"/>
              </w:rPr>
            </w:pPr>
          </w:p>
        </w:tc>
      </w:tr>
      <w:tr w14:paraId="54E7D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D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2C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不锈钢电缆标识牌(含扎带)</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AB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 不锈钢电缆标识牌(含扎带)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A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7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578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4FB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7104">
            <w:pPr>
              <w:rPr>
                <w:rFonts w:hint="eastAsia" w:ascii="宋体" w:hAnsi="宋体" w:eastAsia="宋体" w:cs="宋体"/>
                <w:i w:val="0"/>
                <w:iCs w:val="0"/>
                <w:color w:val="000000"/>
                <w:sz w:val="22"/>
                <w:szCs w:val="22"/>
                <w:u w:val="none"/>
              </w:rPr>
            </w:pPr>
          </w:p>
        </w:tc>
      </w:tr>
      <w:tr w14:paraId="6C10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F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CA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施工辅材（含支架、抱箍、护套、胶带、螺栓等）</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D1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 施工辅材（含支架、抱箍、护套、胶带、螺栓等）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3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9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9D8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6E4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5697">
            <w:pPr>
              <w:rPr>
                <w:rFonts w:hint="eastAsia" w:ascii="宋体" w:hAnsi="宋体" w:eastAsia="宋体" w:cs="宋体"/>
                <w:i w:val="0"/>
                <w:iCs w:val="0"/>
                <w:color w:val="000000"/>
                <w:sz w:val="22"/>
                <w:szCs w:val="22"/>
                <w:u w:val="none"/>
              </w:rPr>
            </w:pPr>
          </w:p>
        </w:tc>
      </w:tr>
      <w:tr w14:paraId="52DD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0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0E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敷设双绞线缆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90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1.名称:超五类四对屏蔽双绞线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1.穿放、布放双绞线缆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2.双绞线缆测试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1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5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314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04C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1AC4">
            <w:pPr>
              <w:rPr>
                <w:rFonts w:hint="eastAsia" w:ascii="宋体" w:hAnsi="宋体" w:eastAsia="宋体" w:cs="宋体"/>
                <w:i w:val="0"/>
                <w:iCs w:val="0"/>
                <w:color w:val="000000"/>
                <w:sz w:val="22"/>
                <w:szCs w:val="22"/>
                <w:u w:val="none"/>
              </w:rPr>
            </w:pPr>
          </w:p>
        </w:tc>
      </w:tr>
      <w:tr w14:paraId="1248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4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49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终端及附属设备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CA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1.名称:底盒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1.过线(路)盒、信息插座底盒(接线盒)安装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9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9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305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04B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016A">
            <w:pPr>
              <w:rPr>
                <w:rFonts w:hint="eastAsia" w:ascii="宋体" w:hAnsi="宋体" w:eastAsia="宋体" w:cs="宋体"/>
                <w:i w:val="0"/>
                <w:iCs w:val="0"/>
                <w:color w:val="000000"/>
                <w:sz w:val="22"/>
                <w:szCs w:val="22"/>
                <w:u w:val="none"/>
              </w:rPr>
            </w:pPr>
          </w:p>
        </w:tc>
      </w:tr>
      <w:tr w14:paraId="2D1D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4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01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终端及附属设备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65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1.名称:超五类模块式插座（双孔）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1.过线(路)盒、信息插座底盒(接线盒)安装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E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E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829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0DB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F05C">
            <w:pPr>
              <w:rPr>
                <w:rFonts w:hint="eastAsia" w:ascii="宋体" w:hAnsi="宋体" w:eastAsia="宋体" w:cs="宋体"/>
                <w:i w:val="0"/>
                <w:iCs w:val="0"/>
                <w:color w:val="000000"/>
                <w:sz w:val="22"/>
                <w:szCs w:val="22"/>
                <w:u w:val="none"/>
              </w:rPr>
            </w:pPr>
          </w:p>
        </w:tc>
      </w:tr>
      <w:tr w14:paraId="3564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6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D9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终端及附属设备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E1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1.名称:超五类模块式插座（单孔）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1.过线(路)盒、信息插座底盒(接线盒)安装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C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D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8D6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6D9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002A">
            <w:pPr>
              <w:rPr>
                <w:rFonts w:hint="eastAsia" w:ascii="宋体" w:hAnsi="宋体" w:eastAsia="宋体" w:cs="宋体"/>
                <w:i w:val="0"/>
                <w:iCs w:val="0"/>
                <w:color w:val="000000"/>
                <w:sz w:val="22"/>
                <w:szCs w:val="22"/>
                <w:u w:val="none"/>
              </w:rPr>
            </w:pPr>
          </w:p>
        </w:tc>
      </w:tr>
      <w:tr w14:paraId="082D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2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74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2C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1.名称:钢管 DN20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B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9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A42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083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91F2">
            <w:pPr>
              <w:rPr>
                <w:rFonts w:hint="eastAsia" w:ascii="宋体" w:hAnsi="宋体" w:eastAsia="宋体" w:cs="宋体"/>
                <w:i w:val="0"/>
                <w:iCs w:val="0"/>
                <w:color w:val="000000"/>
                <w:sz w:val="22"/>
                <w:szCs w:val="22"/>
                <w:u w:val="none"/>
              </w:rPr>
            </w:pPr>
          </w:p>
        </w:tc>
      </w:tr>
      <w:tr w14:paraId="1DFD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9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62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终端及附属设备</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80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1.名称:24 口网络配线架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4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C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9F2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D8B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B73E">
            <w:pPr>
              <w:rPr>
                <w:rFonts w:hint="eastAsia" w:ascii="宋体" w:hAnsi="宋体" w:eastAsia="宋体" w:cs="宋体"/>
                <w:i w:val="0"/>
                <w:iCs w:val="0"/>
                <w:color w:val="000000"/>
                <w:sz w:val="22"/>
                <w:szCs w:val="22"/>
                <w:u w:val="none"/>
              </w:rPr>
            </w:pPr>
          </w:p>
        </w:tc>
      </w:tr>
      <w:tr w14:paraId="75A0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4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97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敷设双绞线缆</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E0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1.名称:超五类防水屏蔽网线 HSYZVP-FS-5e-4*2*0.57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1.穿放、布放双绞线缆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2.双绞线缆测试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B0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1B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CD5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A14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9D51">
            <w:pPr>
              <w:rPr>
                <w:rFonts w:hint="eastAsia" w:ascii="宋体" w:hAnsi="宋体" w:eastAsia="宋体" w:cs="宋体"/>
                <w:i w:val="0"/>
                <w:iCs w:val="0"/>
                <w:color w:val="000000"/>
                <w:sz w:val="22"/>
                <w:szCs w:val="22"/>
                <w:u w:val="none"/>
              </w:rPr>
            </w:pPr>
          </w:p>
        </w:tc>
      </w:tr>
      <w:tr w14:paraId="14D1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6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63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46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1.名称:铠装电源电缆 ZA-YJY22-0.6/1KV 3*2.5mm2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A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C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D9F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808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5C31">
            <w:pPr>
              <w:rPr>
                <w:rFonts w:hint="eastAsia" w:ascii="宋体" w:hAnsi="宋体" w:eastAsia="宋体" w:cs="宋体"/>
                <w:i w:val="0"/>
                <w:iCs w:val="0"/>
                <w:color w:val="000000"/>
                <w:sz w:val="22"/>
                <w:szCs w:val="22"/>
                <w:u w:val="none"/>
              </w:rPr>
            </w:pPr>
          </w:p>
        </w:tc>
      </w:tr>
      <w:tr w14:paraId="2D7B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8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0F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83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 DN150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3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D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E74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ACF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E097">
            <w:pPr>
              <w:rPr>
                <w:rFonts w:hint="eastAsia" w:ascii="宋体" w:hAnsi="宋体" w:eastAsia="宋体" w:cs="宋体"/>
                <w:i w:val="0"/>
                <w:iCs w:val="0"/>
                <w:color w:val="000000"/>
                <w:sz w:val="22"/>
                <w:szCs w:val="22"/>
                <w:u w:val="none"/>
              </w:rPr>
            </w:pPr>
          </w:p>
        </w:tc>
      </w:tr>
      <w:tr w14:paraId="4EDF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1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4A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防水、防火堵料</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63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1.名称:防水、防火堵料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2.刷（抹）防火涂料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6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1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80C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867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DC65">
            <w:pPr>
              <w:rPr>
                <w:rFonts w:hint="eastAsia" w:ascii="宋体" w:hAnsi="宋体" w:eastAsia="宋体" w:cs="宋体"/>
                <w:i w:val="0"/>
                <w:iCs w:val="0"/>
                <w:color w:val="000000"/>
                <w:sz w:val="22"/>
                <w:szCs w:val="22"/>
                <w:u w:val="none"/>
              </w:rPr>
            </w:pPr>
          </w:p>
        </w:tc>
      </w:tr>
      <w:tr w14:paraId="7180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6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FC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防爆密封胶泥</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49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1.名称:防爆密封胶泥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2.刷（抹）防火涂料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9B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0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5E4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4B8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F100">
            <w:pPr>
              <w:rPr>
                <w:rFonts w:hint="eastAsia" w:ascii="宋体" w:hAnsi="宋体" w:eastAsia="宋体" w:cs="宋体"/>
                <w:i w:val="0"/>
                <w:iCs w:val="0"/>
                <w:color w:val="000000"/>
                <w:sz w:val="22"/>
                <w:szCs w:val="22"/>
                <w:u w:val="none"/>
              </w:rPr>
            </w:pPr>
          </w:p>
        </w:tc>
      </w:tr>
      <w:tr w14:paraId="382A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F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F8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不锈钢电缆标识牌(含扎带)</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44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 不锈钢电缆标识牌(含扎带)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2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5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9F1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00A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296C">
            <w:pPr>
              <w:rPr>
                <w:rFonts w:hint="eastAsia" w:ascii="宋体" w:hAnsi="宋体" w:eastAsia="宋体" w:cs="宋体"/>
                <w:i w:val="0"/>
                <w:iCs w:val="0"/>
                <w:color w:val="000000"/>
                <w:sz w:val="22"/>
                <w:szCs w:val="22"/>
                <w:u w:val="none"/>
              </w:rPr>
            </w:pPr>
          </w:p>
        </w:tc>
      </w:tr>
      <w:tr w14:paraId="3BC2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C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4E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0D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1.名称:一体化温度变送器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2.类别:现场配套液晶显示表头 精度等级：0.1 测量范围：-30~70℃输出信号：4~20mA/24VDC 二线制支持 HART 协议分度号：Pt100带内部电涌保护可在线更换传感器防爆等级：ExdbIIBT4 Gb；防护等级：IP65电气接口：1/2″NPT(F)插入深度：U=240mm每台变送器配套提供：A.法兰式温度外保护套管规格：2″ASME B16.5 RF Class300，316B.管座式焊接法兰温度管嘴规格：Class300 2″ RF，H=120mm C.法兰紧固件螺栓、螺母、垫片等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3.套管安装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4.表计校验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D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7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AF1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DC6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DA69">
            <w:pPr>
              <w:rPr>
                <w:rFonts w:hint="eastAsia" w:ascii="宋体" w:hAnsi="宋体" w:eastAsia="宋体" w:cs="宋体"/>
                <w:i w:val="0"/>
                <w:iCs w:val="0"/>
                <w:color w:val="000000"/>
                <w:sz w:val="22"/>
                <w:szCs w:val="22"/>
                <w:u w:val="none"/>
              </w:rPr>
            </w:pPr>
          </w:p>
        </w:tc>
      </w:tr>
      <w:tr w14:paraId="66DC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F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49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AF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1.名称:不锈钢压力表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2.类别:精度：1.6，表盘直径：Φ150压力等级：Class300测量元件形式：弹簧管测量元件材质：316，表壳材质：304接头螺纹：M20x1.5（M）带垫片防护等级：IP65 测量范围：0-6.0MPa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4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F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7FD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0E5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3EC3">
            <w:pPr>
              <w:rPr>
                <w:rFonts w:hint="eastAsia" w:ascii="宋体" w:hAnsi="宋体" w:eastAsia="宋体" w:cs="宋体"/>
                <w:i w:val="0"/>
                <w:iCs w:val="0"/>
                <w:color w:val="000000"/>
                <w:sz w:val="22"/>
                <w:szCs w:val="22"/>
                <w:u w:val="none"/>
              </w:rPr>
            </w:pPr>
          </w:p>
        </w:tc>
      </w:tr>
      <w:tr w14:paraId="4EA1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78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E3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E2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1.名称:不锈钢压力表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2.类别:精度：1.6，表盘直径：Φ150压力等级：Class300测量元件形式：弹簧管测量元件材质：316，表壳材质：304接头螺纹：M20x1.5（M）带垫片防护等级：IP65 测量范围：0-2.5MPa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8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1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C2F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B47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CB21">
            <w:pPr>
              <w:rPr>
                <w:rFonts w:hint="eastAsia" w:ascii="宋体" w:hAnsi="宋体" w:eastAsia="宋体" w:cs="宋体"/>
                <w:i w:val="0"/>
                <w:iCs w:val="0"/>
                <w:color w:val="000000"/>
                <w:sz w:val="22"/>
                <w:szCs w:val="22"/>
                <w:u w:val="none"/>
              </w:rPr>
            </w:pPr>
          </w:p>
        </w:tc>
      </w:tr>
      <w:tr w14:paraId="58D2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C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E2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压力测量仪表【利旧】</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E4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1.名称:不锈钢压力表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2.类别:精度：1.6，表盘直径：Φ150压力等级：Class300测量元件形式：弹簧管测量元件材质：316，表壳材质：304接头螺纹：M20x1.5（M）带垫片防护等级：IP65 测量范围：0-2.5MPa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3.拆除及安装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8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7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534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C39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C4D4">
            <w:pPr>
              <w:rPr>
                <w:rFonts w:hint="eastAsia" w:ascii="宋体" w:hAnsi="宋体" w:eastAsia="宋体" w:cs="宋体"/>
                <w:i w:val="0"/>
                <w:iCs w:val="0"/>
                <w:color w:val="000000"/>
                <w:sz w:val="22"/>
                <w:szCs w:val="22"/>
                <w:u w:val="none"/>
              </w:rPr>
            </w:pPr>
          </w:p>
        </w:tc>
      </w:tr>
      <w:tr w14:paraId="5BC0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B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8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71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1.名称:不锈钢压力表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2.类别:精度：1.6，表盘直径：Φ150压力等级：Class300测量元件形式：弹簧管测量元件材质：316，表壳材质：304接头螺纹：M20x1.5（M）带垫片防护等级：IP65 测量范围：0-0.6MPa 燃气调压箱调压前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3.拆除及安装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7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5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7FF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E16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7121">
            <w:pPr>
              <w:rPr>
                <w:rFonts w:hint="eastAsia" w:ascii="宋体" w:hAnsi="宋体" w:eastAsia="宋体" w:cs="宋体"/>
                <w:i w:val="0"/>
                <w:iCs w:val="0"/>
                <w:color w:val="000000"/>
                <w:sz w:val="22"/>
                <w:szCs w:val="22"/>
                <w:u w:val="none"/>
              </w:rPr>
            </w:pPr>
          </w:p>
        </w:tc>
      </w:tr>
      <w:tr w14:paraId="1275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2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D5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19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1.名称:不锈钢膜盒压力表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2.类别:精度：2.5表盘直径：Φ150测量元件形式：膜盒测量元件材质：316表壳材质：304接头螺纹：M20×1.5（M）带垫片防护等级：IP65测量范围：0~10KPa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3.拆除及安装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5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E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D38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798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0CC0">
            <w:pPr>
              <w:rPr>
                <w:rFonts w:hint="eastAsia" w:ascii="宋体" w:hAnsi="宋体" w:eastAsia="宋体" w:cs="宋体"/>
                <w:i w:val="0"/>
                <w:iCs w:val="0"/>
                <w:color w:val="000000"/>
                <w:sz w:val="22"/>
                <w:szCs w:val="22"/>
                <w:u w:val="none"/>
              </w:rPr>
            </w:pPr>
          </w:p>
        </w:tc>
      </w:tr>
      <w:tr w14:paraId="0426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4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E3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F0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1.名称:防爆智能压力变送器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2.类别:管道安装式压力等级：Class300安全完整性等级：SIL2精度：±0.075%，接液材质：316L输出信号：4~20mA DC 二线制带 HART 协议，带内部浪涌保护器，带数字式指示表头供电电压：24V DC防爆等级：ExdbIIBT4 Gb；防护等级：IP65 测量范围：0-6.0MPa 安全完整性等级：SIL2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B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8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E7D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E64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D581">
            <w:pPr>
              <w:rPr>
                <w:rFonts w:hint="eastAsia" w:ascii="宋体" w:hAnsi="宋体" w:eastAsia="宋体" w:cs="宋体"/>
                <w:i w:val="0"/>
                <w:iCs w:val="0"/>
                <w:color w:val="000000"/>
                <w:sz w:val="22"/>
                <w:szCs w:val="22"/>
                <w:u w:val="none"/>
              </w:rPr>
            </w:pPr>
          </w:p>
        </w:tc>
      </w:tr>
      <w:tr w14:paraId="2A1D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2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F7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D6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1.名称:防爆智能压力变送器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2.类别:管道安装式压力等级：Class300安全完整性等级：SIL2精度：±0.075%，接液材质：316L输出信号：4~20mA DC 二线制带 HART 协议，带内部浪涌保护器，带数字式指示表头供电电压：24V DC防爆等级：ExdbIIBT4 Gb；防护等级：IP65 测量范围：0-6.0MPa 安全完整性等级：SIL2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5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1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563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AA2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68E5">
            <w:pPr>
              <w:rPr>
                <w:rFonts w:hint="eastAsia" w:ascii="宋体" w:hAnsi="宋体" w:eastAsia="宋体" w:cs="宋体"/>
                <w:i w:val="0"/>
                <w:iCs w:val="0"/>
                <w:color w:val="000000"/>
                <w:sz w:val="22"/>
                <w:szCs w:val="22"/>
                <w:u w:val="none"/>
              </w:rPr>
            </w:pPr>
          </w:p>
        </w:tc>
      </w:tr>
      <w:tr w14:paraId="424D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C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49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7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1.名称:防爆智能压力变送器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2.类别:管道安装式压力等级：Class300安全完整性等级：SIL2精度：±0.075%，接液材质：316L输出信号：4~20mA DC 二线制带 HART 协议，带内部浪涌保护器，带数字式指示表头供电电压：24V DC防爆等级：ExdbIIBT4 Gb；防护等级：IP65 测量范围：0-2.5MPa 安全完整性等级：SIL2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6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9F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DFA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3D1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D52D">
            <w:pPr>
              <w:rPr>
                <w:rFonts w:hint="eastAsia" w:ascii="宋体" w:hAnsi="宋体" w:eastAsia="宋体" w:cs="宋体"/>
                <w:i w:val="0"/>
                <w:iCs w:val="0"/>
                <w:color w:val="000000"/>
                <w:sz w:val="22"/>
                <w:szCs w:val="22"/>
                <w:u w:val="none"/>
              </w:rPr>
            </w:pPr>
          </w:p>
        </w:tc>
      </w:tr>
      <w:tr w14:paraId="7CF6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1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DA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0F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1.名称:防爆智能压力变送器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2.类别:管道安装式 压力等级：Class300精度：±0.075%，接液材质：316L输出信号：4~20mA DC 二线制带 HART 协议，带内部浪涌保护器，带数字式指示表头供电电压：24V DC防爆等级：ExdbIIBT4 Gb；防护等级：IP65测量范围：0-6.0MPa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B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B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904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C8D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B20C">
            <w:pPr>
              <w:rPr>
                <w:rFonts w:hint="eastAsia" w:ascii="宋体" w:hAnsi="宋体" w:eastAsia="宋体" w:cs="宋体"/>
                <w:i w:val="0"/>
                <w:iCs w:val="0"/>
                <w:color w:val="000000"/>
                <w:sz w:val="22"/>
                <w:szCs w:val="22"/>
                <w:u w:val="none"/>
              </w:rPr>
            </w:pPr>
          </w:p>
        </w:tc>
      </w:tr>
      <w:tr w14:paraId="2A6B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F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19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执行仪表【利旧】</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66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1.名称:气液联动执行机构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2.类别:控制介质：净化天然气工作方式：开关型操作方式：就地/远程，带手动操作装置动力气体：管道天然气，带过滤减压器远程控制：开阀、关阀、ESD 关（冗余）配套提供 4 只低功耗电磁阀电源：24V DC接点容量：24V DC，3A引压口尺寸：1/2″NPT（F）配不锈钢引压阀门及连接件电气接口尺寸：1″NPT（F） 2 个防爆等级：ExdbIIBT4 Gb；防护等级：IP65安全完整性不低于 SIL2阀门扭矩由供货阀门厂家提供执行机构与球阀组装调试合格后成套供货（阀门开列在工艺专业）Class300 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F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B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276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576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3DC8">
            <w:pPr>
              <w:rPr>
                <w:rFonts w:hint="eastAsia" w:ascii="宋体" w:hAnsi="宋体" w:eastAsia="宋体" w:cs="宋体"/>
                <w:i w:val="0"/>
                <w:iCs w:val="0"/>
                <w:color w:val="000000"/>
                <w:sz w:val="22"/>
                <w:szCs w:val="22"/>
                <w:u w:val="none"/>
              </w:rPr>
            </w:pPr>
          </w:p>
        </w:tc>
      </w:tr>
      <w:tr w14:paraId="4902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B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11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55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1.名称:气液联动执行机构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2.类别:控制介质：净化天然气工作方式：开关型操作方式：就地/远程，带手动操作装置动力气体：管道天然气，带过滤减压器远程控制：开阀、关阀、ESD 关（冗余）配套提供 4 只低功耗电磁阀电源：24V DC接点容量：24V DC，3A引压口尺寸：1/2″NPT（F）配不锈钢引压阀门及连接件电气接口尺寸：1″NPT（F） 2 个防爆等级：ExdbIIBT4 Gb；防护等级：IP65安全完整性不低于 SIL2阀门扭矩由供货阀门厂家提供执行机构与球阀组装调试合格后成套供货（阀门开列在工艺专业）Class300 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0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A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428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94C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5CCC">
            <w:pPr>
              <w:rPr>
                <w:rFonts w:hint="eastAsia" w:ascii="宋体" w:hAnsi="宋体" w:eastAsia="宋体" w:cs="宋体"/>
                <w:i w:val="0"/>
                <w:iCs w:val="0"/>
                <w:color w:val="000000"/>
                <w:sz w:val="22"/>
                <w:szCs w:val="22"/>
                <w:u w:val="none"/>
              </w:rPr>
            </w:pPr>
          </w:p>
        </w:tc>
      </w:tr>
      <w:tr w14:paraId="5728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3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15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F1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1.名称:气液联动执行机构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2.类别:控制介质：净化天然气工作方式：开关型操作方式：就地/远程，带手动操作装置动力气体：管道天然气，带过滤减压器远程控制：开阀、关阀、ESD 关（冗余）配套提供 4 只低功耗电磁阀电源：24V DC接点容量：24V DC，3A引压口尺寸：1/2″NPT（F）配不锈钢引压阀门及连接件电气接口尺寸：1″NPT（F） 2 个防爆等级：ExdbIIBT4 Gb；防护等级：IP65安全完整性不低于 SIL2阀门扭矩由供货阀门厂家提供执行机构与球阀组装调试合格后成套供货（阀门开列在工艺专业）Class300 16″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A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4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174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CD4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1F3C">
            <w:pPr>
              <w:rPr>
                <w:rFonts w:hint="eastAsia" w:ascii="宋体" w:hAnsi="宋体" w:eastAsia="宋体" w:cs="宋体"/>
                <w:i w:val="0"/>
                <w:iCs w:val="0"/>
                <w:color w:val="000000"/>
                <w:sz w:val="22"/>
                <w:szCs w:val="22"/>
                <w:u w:val="none"/>
              </w:rPr>
            </w:pPr>
          </w:p>
        </w:tc>
      </w:tr>
      <w:tr w14:paraId="49336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1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28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37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2.类别:Class300 2″安全完整性不低于 SIL2 带 ESD 电磁阀工作方式：开关型操作方式：就地/远程/关闭，带手轮操作按钮：开/关/停全开、全关、运转、故障监视输入：开关量 输出：开关量阀门开关接点容量：24V DC，3A电源：380VAC，50HZ 电气接口：1″NPT（F）2 个1-1/2″NPT（F）1 个防爆等级：ExdbIIBT4 Gb；防护等级：IP65阀门扭矩由供货阀门厂家提供执行机构与球阀组装调试合格后成套供货（阀门开列在工艺专业）作用：紧急放空开阀、关阀全行程时间：15~20 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8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1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DF7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6DB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1C54">
            <w:pPr>
              <w:rPr>
                <w:rFonts w:hint="eastAsia" w:ascii="宋体" w:hAnsi="宋体" w:eastAsia="宋体" w:cs="宋体"/>
                <w:i w:val="0"/>
                <w:iCs w:val="0"/>
                <w:color w:val="000000"/>
                <w:sz w:val="22"/>
                <w:szCs w:val="22"/>
                <w:u w:val="none"/>
              </w:rPr>
            </w:pPr>
          </w:p>
        </w:tc>
      </w:tr>
      <w:tr w14:paraId="772F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3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61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6A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1.名称:安全切断阀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2.规格型号:Class300 12″介质：净化天然气，工作温度：常温阀体材质：碳钢，阀芯材质：不锈钢防爆等级：ExdbIIBT4 Gb；防护等级：IP65带阀位指示器，带远程紧急切断功能带范围反馈功能安全切断阀状态输出：24VDC，1A安全完整性不低于 SIL2作用：阀前超压切断在切断阀前管道取压，配带全部引压管线及相关附件。与工艺管道采用法兰连接，提供配对法兰紧固件，反应时间≤1s电气接口：1/2″NPT(F) 2 个介质运行压力：2.0-3.6MPa切断压力设定：4.0MPa流量范围：（39~280）x104Nm3/d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D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B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718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792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51E2">
            <w:pPr>
              <w:rPr>
                <w:rFonts w:hint="eastAsia" w:ascii="宋体" w:hAnsi="宋体" w:eastAsia="宋体" w:cs="宋体"/>
                <w:i w:val="0"/>
                <w:iCs w:val="0"/>
                <w:color w:val="000000"/>
                <w:sz w:val="22"/>
                <w:szCs w:val="22"/>
                <w:u w:val="none"/>
              </w:rPr>
            </w:pPr>
          </w:p>
        </w:tc>
      </w:tr>
      <w:tr w14:paraId="5F2E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C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67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FA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1.名称:电动调节阀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2.类型:轴流式精度：优于±1%流体：净化天然气介质温度：10~20℃ 噪声：距阀 1m 外≤85dB法兰标准：ASME B16.5-2020 RF阀体材质：碳钢阀芯材质：不锈钢提供配对法兰及紧固件阀门流量特性：等百分比流体方向：流开泄漏等级：ANSI FCI 70-2 Ⅳ阀门故障位置：保持操作方式：带就地/远程/手动切换带侧装手轮输入：4~20mA；输出：4~20mA阀门开关接点容量：24V DC，1A供电电压：380V AC 50Hz电气接口：1″NPT（F）2 个1-1/2″NPT（F）1 个防爆等级：ExdⅡBT4；保护等级：IP65 Class300 10″作用：流量调节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调节精度：优于±1%（稳压）上游管线尺寸：DN250（D273×9）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下游管线尺寸：DN300（D323.9×8.8）接管材质：L360N 阀前压力：3.6MPa(夏季)，2MPa(冬季) 阀后压力：3.6MPa(夏季)，2MPa(冬季)流量范围：（20~145）x104Nm3/d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7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B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C6F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202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5D92">
            <w:pPr>
              <w:rPr>
                <w:rFonts w:hint="eastAsia" w:ascii="宋体" w:hAnsi="宋体" w:eastAsia="宋体" w:cs="宋体"/>
                <w:i w:val="0"/>
                <w:iCs w:val="0"/>
                <w:color w:val="000000"/>
                <w:sz w:val="22"/>
                <w:szCs w:val="22"/>
                <w:u w:val="none"/>
              </w:rPr>
            </w:pPr>
          </w:p>
        </w:tc>
      </w:tr>
      <w:tr w14:paraId="1FE7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A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ED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8E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1.名称:安全截断阀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2.类型:介质：净化天然气介质温度：10~20℃阀体材质：碳钢；阀芯材质：不锈钢在自力式调压阀后取压 配带全部引压管线及相关附件。与工艺管道采用法兰连接，提供配对法兰及紧固件法兰标准：ASME B16.5-2020 RF反应时间≤1s接管材质：L245N介质运行压力：2~3.6MPa切断压力设定：0.42MPa Class300 1″流量范围：40Nm3/h（生活用气）切断压力设定：0.42MPa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3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4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5E2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35C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6C9C">
            <w:pPr>
              <w:rPr>
                <w:rFonts w:hint="eastAsia" w:ascii="宋体" w:hAnsi="宋体" w:eastAsia="宋体" w:cs="宋体"/>
                <w:i w:val="0"/>
                <w:iCs w:val="0"/>
                <w:color w:val="000000"/>
                <w:sz w:val="22"/>
                <w:szCs w:val="22"/>
                <w:u w:val="none"/>
              </w:rPr>
            </w:pPr>
          </w:p>
        </w:tc>
      </w:tr>
      <w:tr w14:paraId="38FE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B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EA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31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1.名称:电动调节阀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2.类型:轴流式精度：优于±1%流体：净化天然气介质温度：10~20℃ 噪声：距阀 1m 外≤85dB法兰标准：ASME B16.5-2020 RF阀体材质：碳钢阀芯材质：不锈钢提供配对法兰及紧固件阀门流量特性：等百分比流体方向：流开泄漏等级：ANSI FCI 70-2 Ⅳ阀门故障位置：保持操作方式：带就地/远程/手动切换带侧装手轮输入：4~20mA；输出：4~20mA阀门开关接点容量：24V DC，1A供电电压：380V AC 50Hz电气接口：1″NPT（F）2 个1-1/2″NPT（F）1 个防爆等级：ExdⅡBT4；保护等级：IP65 Class300 12″作用：流量调节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调节精度：优于±1%（稳压）上游管线尺寸：DN250（D273×9）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下游管线尺寸：DN300（D323.9×8.8）接管材质：L360N 阀前压力：3.6MPa(夏季)，2MPa(冬季) 阀后压力：3.6MPa(夏季)，2MPa(冬季)流量范围：（20~145）x104Nm3/d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2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6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6D1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2C6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35E8">
            <w:pPr>
              <w:rPr>
                <w:rFonts w:hint="eastAsia" w:ascii="宋体" w:hAnsi="宋体" w:eastAsia="宋体" w:cs="宋体"/>
                <w:i w:val="0"/>
                <w:iCs w:val="0"/>
                <w:color w:val="000000"/>
                <w:sz w:val="22"/>
                <w:szCs w:val="22"/>
                <w:u w:val="none"/>
              </w:rPr>
            </w:pPr>
          </w:p>
        </w:tc>
      </w:tr>
      <w:tr w14:paraId="6D93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1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D0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点型探测器【主材甲供】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AF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1.名称:固定式可燃气体探测器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2.型号:探测原理：红外吸收型检测气体：天然气量程：0－100％LEL 精确度：±3％FS ，T90≤15s环境温度：-40~70℃工作电压：24VDC输出信号：4～20mA，三线制电气接口：3/4″NPT(F)防爆等级：ExdbIIBT4 Gb；防护等级：IP65带现场数显、声光报警配安装附件、标定工具及样气。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2.底座安装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A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6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CDF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DAB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F80F">
            <w:pPr>
              <w:rPr>
                <w:rFonts w:hint="eastAsia" w:ascii="宋体" w:hAnsi="宋体" w:eastAsia="宋体" w:cs="宋体"/>
                <w:i w:val="0"/>
                <w:iCs w:val="0"/>
                <w:color w:val="000000"/>
                <w:sz w:val="22"/>
                <w:szCs w:val="22"/>
                <w:u w:val="none"/>
              </w:rPr>
            </w:pPr>
          </w:p>
        </w:tc>
      </w:tr>
      <w:tr w14:paraId="1F86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8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D7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总线制报警控制器【主材甲供】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60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1.名称:可燃气体泄漏报警控制器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2.型号、规格:安装方式：壁挂式精度：±0.1%输入信号：4~20mA 4 通道输出通讯接口：RS-485无源开关信号： 不少于 3 组带故障输出：24V DC，3A带数显、声光报警供电电压：220V AC，50Hz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3.防潮和防尘处理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B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3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BE4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C06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7372">
            <w:pPr>
              <w:rPr>
                <w:rFonts w:hint="eastAsia" w:ascii="宋体" w:hAnsi="宋体" w:eastAsia="宋体" w:cs="宋体"/>
                <w:i w:val="0"/>
                <w:iCs w:val="0"/>
                <w:color w:val="000000"/>
                <w:sz w:val="22"/>
                <w:szCs w:val="22"/>
                <w:u w:val="none"/>
              </w:rPr>
            </w:pPr>
          </w:p>
        </w:tc>
      </w:tr>
      <w:tr w14:paraId="3514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B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0D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点型探测器【主材甲供】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34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1.名称:家用燃气报警器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2.型号:检测原理：半导体式检测气体：天然气报警方式：声光报警工作电压：220V AC，50Hz安装方式：壁装输出：2 组触点信号 24V DC，2A配 DN15 燃气电磁阀 1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2.底座安装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F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3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CC3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96A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89F7">
            <w:pPr>
              <w:rPr>
                <w:rFonts w:hint="eastAsia" w:ascii="宋体" w:hAnsi="宋体" w:eastAsia="宋体" w:cs="宋体"/>
                <w:i w:val="0"/>
                <w:iCs w:val="0"/>
                <w:color w:val="000000"/>
                <w:sz w:val="22"/>
                <w:szCs w:val="22"/>
                <w:u w:val="none"/>
              </w:rPr>
            </w:pPr>
          </w:p>
        </w:tc>
      </w:tr>
      <w:tr w14:paraId="5D02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6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E3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报警联动一体机【主材甲供】</w:t>
            </w:r>
          </w:p>
        </w:tc>
        <w:tc>
          <w:tcPr>
            <w:tcW w:w="4980" w:type="dxa"/>
            <w:tcBorders>
              <w:top w:val="single" w:color="000000" w:sz="4" w:space="0"/>
              <w:left w:val="single" w:color="000000" w:sz="4" w:space="0"/>
              <w:bottom w:val="single" w:color="auto" w:sz="4" w:space="0"/>
              <w:right w:val="single" w:color="000000" w:sz="4" w:space="0"/>
            </w:tcBorders>
            <w:shd w:val="clear" w:color="auto" w:fill="auto"/>
            <w:vAlign w:val="center"/>
          </w:tcPr>
          <w:p w14:paraId="413226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1.名称:云台扫描式激光甲烷探测器及报警系统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2.型号:检测量程：Oppm.m~50000ppm.m 系统灵敏度：5 ppm.m 相应时间：0.1s 水平：360°；俯仰：±90°扫面半径：白钢板：＞90m 水泥墙：＞45m 灌木丛：＞30m 分辨率：200 万像素，20 倍光学变焦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供电电压：220V，75w 通讯接口：RS485，enthernet 报警方式：声光报警 防爆等级：ExdbIIBT4 Gb；防护等级：IP68 安装方式：立柱安装，含避雷针 包含以下设备：1）甲烷激光探测器 1 台 2）防爆摄像头 1 台 3）防爆云台 1 台 4）6m 安装立柱及爬梯 1 套 5）防爆接线盒 1 个 6）室内型声光报警器 1 套 7）监控报警平台 1 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含主机、显示终端和预警软件 8）ZA-YJV22-0.6/1Kv 3X2.5 mm2 110 米 9）4 芯单模铠装光纤 110 米 10）光纤收发器 2 个 11）以太网交换机 1 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w:t>
            </w:r>
          </w:p>
          <w:p w14:paraId="012B49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3.防潮和防尘处理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E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E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737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B5D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FD30">
            <w:pPr>
              <w:rPr>
                <w:rFonts w:hint="eastAsia" w:ascii="宋体" w:hAnsi="宋体" w:eastAsia="宋体" w:cs="宋体"/>
                <w:i w:val="0"/>
                <w:iCs w:val="0"/>
                <w:color w:val="000000"/>
                <w:sz w:val="22"/>
                <w:szCs w:val="22"/>
                <w:u w:val="none"/>
              </w:rPr>
            </w:pPr>
          </w:p>
        </w:tc>
      </w:tr>
      <w:tr w14:paraId="32DB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D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AE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总线制报警控制器【主材甲供】</w:t>
            </w:r>
          </w:p>
        </w:tc>
        <w:tc>
          <w:tcPr>
            <w:tcW w:w="49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562D3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1.名称:火灾自动报警控制系统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2.(1)火灾报警控制器(联动型) 1 台壁挂式，配套电源模板,蓄电池可对外输出火灾报警和故障报警信号(2)智能光电感烟探测器 15 只(3)智能差定温探测器 1 只(4)声光报警器 1 只(5)编码式手动报警按钮 3 只(6)感温电缆 2 套每套配置如下：始端盒 1 个,终端盒 1 个 其中每套缆式线型定温电缆 50 m(7)总线短路隔离器 2 个(8)编码型信号输入模块 2 个(9)火灾盘总线电涌保护器 3 个(10)RS485 通讯卡 1 个(11)继电器输出模块 5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3.防潮和防尘处理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A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5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B68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BEF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2632">
            <w:pPr>
              <w:rPr>
                <w:rFonts w:hint="eastAsia" w:ascii="宋体" w:hAnsi="宋体" w:eastAsia="宋体" w:cs="宋体"/>
                <w:i w:val="0"/>
                <w:iCs w:val="0"/>
                <w:color w:val="000000"/>
                <w:sz w:val="22"/>
                <w:szCs w:val="22"/>
                <w:u w:val="none"/>
              </w:rPr>
            </w:pPr>
          </w:p>
        </w:tc>
      </w:tr>
      <w:tr w14:paraId="1270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7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D8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点型探测器【主材甲供】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94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1.名称:火焰探测器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2.型号:原理：红外三频复合探测器探测角度≥80°，万向型反应时间：≤5 秒输出：三线制 4~20mA接点容量：24V DC，3A电气接口：3/4″NPT（F）供电电压：24V DC防爆等级：ExdbIIBT4 Gb；防护等级：IP65配套壁挂式报警控制器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2.底座安装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9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D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2A7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1DD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8D41">
            <w:pPr>
              <w:rPr>
                <w:rFonts w:hint="eastAsia" w:ascii="宋体" w:hAnsi="宋体" w:eastAsia="宋体" w:cs="宋体"/>
                <w:i w:val="0"/>
                <w:iCs w:val="0"/>
                <w:color w:val="000000"/>
                <w:sz w:val="22"/>
                <w:szCs w:val="22"/>
                <w:u w:val="none"/>
              </w:rPr>
            </w:pPr>
          </w:p>
        </w:tc>
      </w:tr>
      <w:tr w14:paraId="110C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3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0E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站控系统【主材甲供】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AA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1.名称:站控系统 CPU 控制器升级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2.型号:新增 1756-L71 控制器及通讯模块 1 套，与原站控系统 CPU 组成冗余 CPU 的控制系统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2.组态内容检查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3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2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DD6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932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C976">
            <w:pPr>
              <w:rPr>
                <w:rFonts w:hint="eastAsia" w:ascii="宋体" w:hAnsi="宋体" w:eastAsia="宋体" w:cs="宋体"/>
                <w:i w:val="0"/>
                <w:iCs w:val="0"/>
                <w:color w:val="000000"/>
                <w:sz w:val="22"/>
                <w:szCs w:val="22"/>
                <w:u w:val="none"/>
              </w:rPr>
            </w:pPr>
          </w:p>
        </w:tc>
      </w:tr>
      <w:tr w14:paraId="762A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6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F4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已建 PLC 系统卡件利旧重新安装【主材甲供】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5E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1.名称:已建 PLC 系统卡件利旧重新安装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2.型号:站控系统改造可利旧原站拆除流程仪表在 DC2 机柜内的 I/O 卡件及浪涌保护器预估可利旧点位(已现场实际情况为准)：AI:22；AO:6；DI:51；DO:20；RS485:4；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3.系统过程控制新增 I/O 点数 12点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4.新增点位：AI 输入：二线制 12点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5.新增点位：AO 输出 1点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6.新增点位：DI 输入 64点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7.新增点位：DO 输出 10点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8.新增点位：RS485 串口：按以上点位增加包括：I/O 卡件，卡槽、电源端子、继电器、端子排按 20%的 I/O 点位余量设计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2.组态内容检查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4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A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0D7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753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00E6">
            <w:pPr>
              <w:rPr>
                <w:rFonts w:hint="eastAsia" w:ascii="宋体" w:hAnsi="宋体" w:eastAsia="宋体" w:cs="宋体"/>
                <w:i w:val="0"/>
                <w:iCs w:val="0"/>
                <w:color w:val="000000"/>
                <w:sz w:val="22"/>
                <w:szCs w:val="22"/>
                <w:u w:val="none"/>
              </w:rPr>
            </w:pPr>
          </w:p>
        </w:tc>
      </w:tr>
      <w:tr w14:paraId="0006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F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A2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68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1.名称:浪涌保护器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2.型号:浪涌电流：10KA响应时间：≤2nS（线间）响应时间：≤10nS（对地）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3.4~20mA 信号用仪表浪涌保护器 漏电流≤3μA, 带熔断器/断接功能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4.配浪涌保护器安装附件 含接地端子、绝缘组件黄铜 DIN 导轨、安装组件等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4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8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B2A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864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EA19">
            <w:pPr>
              <w:rPr>
                <w:rFonts w:hint="eastAsia" w:ascii="宋体" w:hAnsi="宋体" w:eastAsia="宋体" w:cs="宋体"/>
                <w:i w:val="0"/>
                <w:iCs w:val="0"/>
                <w:color w:val="000000"/>
                <w:sz w:val="22"/>
                <w:szCs w:val="22"/>
                <w:u w:val="none"/>
              </w:rPr>
            </w:pPr>
          </w:p>
        </w:tc>
      </w:tr>
      <w:tr w14:paraId="3218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9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13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33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1.名称:浪涌保护器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2.型号:浪涌电流：10KA响应时间：≤2nS（线间）响应时间：≤10nS（对地）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3.24V 用浪涌保护器 漏电流≤0.1mA 残压≤55V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4.配浪涌保护器安装附件 含接地端子、绝缘组件黄铜 DIN 导轨、安装组件等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3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F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58B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B92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93A6">
            <w:pPr>
              <w:rPr>
                <w:rFonts w:hint="eastAsia" w:ascii="宋体" w:hAnsi="宋体" w:eastAsia="宋体" w:cs="宋体"/>
                <w:i w:val="0"/>
                <w:iCs w:val="0"/>
                <w:color w:val="000000"/>
                <w:sz w:val="22"/>
                <w:szCs w:val="22"/>
                <w:u w:val="none"/>
              </w:rPr>
            </w:pPr>
          </w:p>
        </w:tc>
      </w:tr>
      <w:tr w14:paraId="0BD37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B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5D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D6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1.名称:浪涌保护器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2.型号:浪涌电流：10KA响应时间：≤2nS（线间）响应时间：≤10nS（对地）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3.DI 信号用浪涌保护器 漏电流≤2μA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4.配浪涌保护器安装附件 含接地端子、绝缘组件黄铜 DIN 导轨、安装组件等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4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F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26D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CAD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A3A6">
            <w:pPr>
              <w:rPr>
                <w:rFonts w:hint="eastAsia" w:ascii="宋体" w:hAnsi="宋体" w:eastAsia="宋体" w:cs="宋体"/>
                <w:i w:val="0"/>
                <w:iCs w:val="0"/>
                <w:color w:val="000000"/>
                <w:sz w:val="22"/>
                <w:szCs w:val="22"/>
                <w:u w:val="none"/>
              </w:rPr>
            </w:pPr>
          </w:p>
        </w:tc>
      </w:tr>
      <w:tr w14:paraId="4B0B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0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2C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A7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1.名称:浪涌保护器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2.型号:浪涌电流：10KA响应时间：≤2nS（线间）响应时间：≤10nS（对地）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3.RS-485 用浪涌保护器 漏电流≤200μA（线间）漏电流≤6μA（对地）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4.配浪涌保护器安装附件 含接地端子、绝缘组件黄铜 DIN 导轨、安装组件等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E1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A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3FE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2EA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CB25">
            <w:pPr>
              <w:rPr>
                <w:rFonts w:hint="eastAsia" w:ascii="宋体" w:hAnsi="宋体" w:eastAsia="宋体" w:cs="宋体"/>
                <w:i w:val="0"/>
                <w:iCs w:val="0"/>
                <w:color w:val="000000"/>
                <w:sz w:val="22"/>
                <w:szCs w:val="22"/>
                <w:u w:val="none"/>
              </w:rPr>
            </w:pPr>
          </w:p>
        </w:tc>
      </w:tr>
      <w:tr w14:paraId="26E0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8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F1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6B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1.名称:继电器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4C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2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5BF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E49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9AB5">
            <w:pPr>
              <w:rPr>
                <w:rFonts w:hint="eastAsia" w:ascii="宋体" w:hAnsi="宋体" w:eastAsia="宋体" w:cs="宋体"/>
                <w:i w:val="0"/>
                <w:iCs w:val="0"/>
                <w:color w:val="000000"/>
                <w:sz w:val="22"/>
                <w:szCs w:val="22"/>
                <w:u w:val="none"/>
              </w:rPr>
            </w:pPr>
          </w:p>
        </w:tc>
      </w:tr>
      <w:tr w14:paraId="6CF1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3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8E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工业计算机机柜、操作显示报警台柜【主材甲供】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63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1.名称:操作台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2.类型:(1)操作台 3 套1200mm*800mm*800mm（宽*深*高）(2)辅操作台（安装 SIS 硬手操作盘）1 套800mm*800mm*800mm（宽*深*高）(3)操作台（放置打印机等）1 套800mm*800mm*800mm（宽*深*高）(4)椅子 4 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3.工控机（工业型计算机）Intel core i5 处理器，四核主频 2.5GHz 以上16G 内存1GB 显存，双显卡 带 HDMI 接口1T 硬盘，7200 转 DVD-ROM 100/1000 Mbps 双以太网卡 配键盘及鼠标等 注：1 台兼做工程师站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4.22＂显示屏 BPCS 系统三屏显示；SIS 系统单屏显示；4个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2.基础槽钢制安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3.柜内附件安装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3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E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6B9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A69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AE62">
            <w:pPr>
              <w:rPr>
                <w:rFonts w:hint="eastAsia" w:ascii="宋体" w:hAnsi="宋体" w:eastAsia="宋体" w:cs="宋体"/>
                <w:i w:val="0"/>
                <w:iCs w:val="0"/>
                <w:color w:val="000000"/>
                <w:sz w:val="22"/>
                <w:szCs w:val="22"/>
                <w:u w:val="none"/>
              </w:rPr>
            </w:pPr>
          </w:p>
        </w:tc>
      </w:tr>
      <w:tr w14:paraId="2C51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D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51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工业计算机机柜、操作显示报警台柜【主材甲供】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54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1.名称:系统机柜及仪表交直流电源系统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2.终端台数:包括：24V 直流电源分配系统，转换器、端子排、开关等颜色：RAL70352100mm 高×800mm 深×800mm 宽含 100mm 底座注：新增 I/O 点位较多，原 PLC 系统空间不够，因此新增机柜 1 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2.基础槽钢制安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3.柜内附件安装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5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F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C8A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977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544B">
            <w:pPr>
              <w:rPr>
                <w:rFonts w:hint="eastAsia" w:ascii="宋体" w:hAnsi="宋体" w:eastAsia="宋体" w:cs="宋体"/>
                <w:i w:val="0"/>
                <w:iCs w:val="0"/>
                <w:color w:val="000000"/>
                <w:sz w:val="22"/>
                <w:szCs w:val="22"/>
                <w:u w:val="none"/>
              </w:rPr>
            </w:pPr>
          </w:p>
        </w:tc>
      </w:tr>
      <w:tr w14:paraId="6675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81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43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过程控制计算机系统</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FD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1.名称:计量平台数据网关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2.型号:达到公司计量系统监控平台数据监控要求 存储卡容量不得低于 64G 支持 SD 卡扩展Modbus/RTU、 Modbus/TCP、EtherNet/IP 等多种协议，支持多种 PLC 协议驱动 壁挂式及 DIN 导轨式安装 支持边缘计算；具备网络安全加密协议 设置相应用户权限通过账户和密码访问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2.单元检查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5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E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478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083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5788">
            <w:pPr>
              <w:rPr>
                <w:rFonts w:hint="eastAsia" w:ascii="宋体" w:hAnsi="宋体" w:eastAsia="宋体" w:cs="宋体"/>
                <w:i w:val="0"/>
                <w:iCs w:val="0"/>
                <w:color w:val="000000"/>
                <w:sz w:val="22"/>
                <w:szCs w:val="22"/>
                <w:u w:val="none"/>
              </w:rPr>
            </w:pPr>
          </w:p>
        </w:tc>
      </w:tr>
      <w:tr w14:paraId="5AB0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1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8B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站控系统组态软件升级【主材甲供】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55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1.升级为最新版组态软件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2.组态内容检查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C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D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0FC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6A0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AB38">
            <w:pPr>
              <w:rPr>
                <w:rFonts w:hint="eastAsia" w:ascii="宋体" w:hAnsi="宋体" w:eastAsia="宋体" w:cs="宋体"/>
                <w:i w:val="0"/>
                <w:iCs w:val="0"/>
                <w:color w:val="000000"/>
                <w:sz w:val="22"/>
                <w:szCs w:val="22"/>
                <w:u w:val="none"/>
              </w:rPr>
            </w:pPr>
          </w:p>
        </w:tc>
      </w:tr>
      <w:tr w14:paraId="5AE5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0A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99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站控系统组态及调试【主材甲供】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33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1.注：1）除新增流程组态画面外，将进出站及支路流速参数加入组态画面。2）GHV-1101 阀增加爆管检测逻辑，详见《爆管检测逻辑框图》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2.组态内容检查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C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8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3E8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AC8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CDE7">
            <w:pPr>
              <w:rPr>
                <w:rFonts w:hint="eastAsia" w:ascii="宋体" w:hAnsi="宋体" w:eastAsia="宋体" w:cs="宋体"/>
                <w:i w:val="0"/>
                <w:iCs w:val="0"/>
                <w:color w:val="000000"/>
                <w:sz w:val="22"/>
                <w:szCs w:val="22"/>
                <w:u w:val="none"/>
              </w:rPr>
            </w:pPr>
          </w:p>
        </w:tc>
      </w:tr>
      <w:tr w14:paraId="75C1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B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D8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自动分输功能编程及调试【主材甲供】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35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套压力/流量控制自动分输流程（共6个支路）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1.功能测试及安装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2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0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2F6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DDF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8BF0">
            <w:pPr>
              <w:rPr>
                <w:rFonts w:hint="eastAsia" w:ascii="宋体" w:hAnsi="宋体" w:eastAsia="宋体" w:cs="宋体"/>
                <w:i w:val="0"/>
                <w:iCs w:val="0"/>
                <w:color w:val="000000"/>
                <w:sz w:val="22"/>
                <w:szCs w:val="22"/>
                <w:u w:val="none"/>
              </w:rPr>
            </w:pPr>
          </w:p>
        </w:tc>
      </w:tr>
      <w:tr w14:paraId="63A9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F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9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股份公司计量监控平台接入及组态</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32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1.气体超声流量计接入及组态 7 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1.功能测试及安装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3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9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0D0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21E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023B">
            <w:pPr>
              <w:rPr>
                <w:rFonts w:hint="eastAsia" w:ascii="宋体" w:hAnsi="宋体" w:eastAsia="宋体" w:cs="宋体"/>
                <w:i w:val="0"/>
                <w:iCs w:val="0"/>
                <w:color w:val="000000"/>
                <w:sz w:val="22"/>
                <w:szCs w:val="22"/>
                <w:u w:val="none"/>
              </w:rPr>
            </w:pPr>
          </w:p>
        </w:tc>
      </w:tr>
      <w:tr w14:paraId="4D85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E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F3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ESD、SIS系统【主材甲供】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80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1.名称:SIS 控制主机及 I/O 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2.型号:CPU、系统电源、通信模块 1:1 冗余配置。包括：I/O 卡件，电源端子、继电器开关。各类 I/O 点数、I/O 卡槽位、端子排按 20%的余量设计，系统应考虑今后I/O 点有扩展。其中：CPU 模块、电源模块、I/O 模块、通信模块、机架等应满足 SIL2 认证要求，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3.控制系统 I/O 点数：AI 输入：二线制 10点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4.控制系统 I/O 点数：DI 输入 38点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5.控制系统 I/O 点数：DO 输出 37点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E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8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397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61D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9079">
            <w:pPr>
              <w:rPr>
                <w:rFonts w:hint="eastAsia" w:ascii="宋体" w:hAnsi="宋体" w:eastAsia="宋体" w:cs="宋体"/>
                <w:i w:val="0"/>
                <w:iCs w:val="0"/>
                <w:color w:val="000000"/>
                <w:sz w:val="22"/>
                <w:szCs w:val="22"/>
                <w:u w:val="none"/>
              </w:rPr>
            </w:pPr>
          </w:p>
        </w:tc>
      </w:tr>
      <w:tr w14:paraId="5EDA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4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D8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系统软件（订货时确认）【主材甲供】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54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1.提供最新站控系统软件，并免费为用户进行更新版本的升级提供系统生成组态程序编程软件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1.功能测试及安装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7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C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1E7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7F8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51EC">
            <w:pPr>
              <w:rPr>
                <w:rFonts w:hint="eastAsia" w:ascii="宋体" w:hAnsi="宋体" w:eastAsia="宋体" w:cs="宋体"/>
                <w:i w:val="0"/>
                <w:iCs w:val="0"/>
                <w:color w:val="000000"/>
                <w:sz w:val="22"/>
                <w:szCs w:val="22"/>
                <w:u w:val="none"/>
              </w:rPr>
            </w:pPr>
          </w:p>
        </w:tc>
      </w:tr>
      <w:tr w14:paraId="4FEA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1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EE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工业计算机机柜、操作显示报警台柜【主材甲供】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8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1.名称:系统机柜及仪表交直流电源系统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2.包括：24V 直流电源分配系统，转换器、端子、开关等机柜的具体尺寸，外型需提交用户确认后生效；颜色：RAL7035 高×深×宽 2100mm×800mm×800mm其中包含 10mm 底座底座颜色为：RAL9005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2.基础槽钢制安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3.柜内附件安装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A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F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738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351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2E9A">
            <w:pPr>
              <w:rPr>
                <w:rFonts w:hint="eastAsia" w:ascii="宋体" w:hAnsi="宋体" w:eastAsia="宋体" w:cs="宋体"/>
                <w:i w:val="0"/>
                <w:iCs w:val="0"/>
                <w:color w:val="000000"/>
                <w:sz w:val="22"/>
                <w:szCs w:val="22"/>
                <w:u w:val="none"/>
              </w:rPr>
            </w:pPr>
          </w:p>
        </w:tc>
      </w:tr>
      <w:tr w14:paraId="3B3E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1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D5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服务（系统集成商应完成）【主材甲供】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D3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1.该系统为交钥匙工程，供货商完成系统的安装、调试、运行等，并提供系统售后长时间硬件、软件维护服务，提供培训及技术资料。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1.功能测试及安装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3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8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65C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BBD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FFF5">
            <w:pPr>
              <w:rPr>
                <w:rFonts w:hint="eastAsia" w:ascii="宋体" w:hAnsi="宋体" w:eastAsia="宋体" w:cs="宋体"/>
                <w:i w:val="0"/>
                <w:iCs w:val="0"/>
                <w:color w:val="000000"/>
                <w:sz w:val="22"/>
                <w:szCs w:val="22"/>
                <w:u w:val="none"/>
              </w:rPr>
            </w:pPr>
          </w:p>
        </w:tc>
      </w:tr>
      <w:tr w14:paraId="18FA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3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10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AE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1.名称:浪涌保护器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2.型号:满足 SIL2 认证根据以下浪涌保护器数量配带安装底板，材质：黄铜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3.4~20mA 信号用仪表浪涌保护器 漏电流≤3μA, 带熔断器/断接功能满足 SIL2 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4.含接地端子、绝缘组件带镀层的 DIN 导轨、安装组件等响应时间：≤1nS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6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7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E43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82D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EC4D">
            <w:pPr>
              <w:rPr>
                <w:rFonts w:hint="eastAsia" w:ascii="宋体" w:hAnsi="宋体" w:eastAsia="宋体" w:cs="宋体"/>
                <w:i w:val="0"/>
                <w:iCs w:val="0"/>
                <w:color w:val="000000"/>
                <w:sz w:val="22"/>
                <w:szCs w:val="22"/>
                <w:u w:val="none"/>
              </w:rPr>
            </w:pPr>
          </w:p>
        </w:tc>
      </w:tr>
      <w:tr w14:paraId="3E19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6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3E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BB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1.名称:浪涌保护器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2.型号:满足 SIL2 认证根据以下浪涌保护器数量配带安装底板，材质：黄铜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3.DI 信号用浪涌保护器 抗浪涌能力：标称放电电流 In≥ 10kA/每线(8/20 µs)满足 SIL2 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4.含接地端子、绝缘组件带镀层的 DIN 导轨、安装组件等响应时间：≤1nS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C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0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3CA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2FF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1075">
            <w:pPr>
              <w:rPr>
                <w:rFonts w:hint="eastAsia" w:ascii="宋体" w:hAnsi="宋体" w:eastAsia="宋体" w:cs="宋体"/>
                <w:i w:val="0"/>
                <w:iCs w:val="0"/>
                <w:color w:val="000000"/>
                <w:sz w:val="22"/>
                <w:szCs w:val="22"/>
                <w:u w:val="none"/>
              </w:rPr>
            </w:pPr>
          </w:p>
        </w:tc>
      </w:tr>
      <w:tr w14:paraId="11AE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A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82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5A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1.名称:浪涌保护器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2.型号:满足 SIL2 认证根据以下浪涌保护器数量配带安装底板，材质：黄铜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3.24V 用浪涌保护器 满足 SIL2 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4.含接地端子、绝缘组件带镀层的 DIN 导轨、安装组件等响应时间：≤1nS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F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6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B15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F5A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7B0E">
            <w:pPr>
              <w:rPr>
                <w:rFonts w:hint="eastAsia" w:ascii="宋体" w:hAnsi="宋体" w:eastAsia="宋体" w:cs="宋体"/>
                <w:i w:val="0"/>
                <w:iCs w:val="0"/>
                <w:color w:val="000000"/>
                <w:sz w:val="22"/>
                <w:szCs w:val="22"/>
                <w:u w:val="none"/>
              </w:rPr>
            </w:pPr>
          </w:p>
        </w:tc>
      </w:tr>
      <w:tr w14:paraId="29D6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8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97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67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1.名称:220V 电源用避雷器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2.型号:标称放电电流 In≥ 10kA/每相(8/20 µs)测试电流 10kA满足 SIL2 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1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3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D61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032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F4BD">
            <w:pPr>
              <w:rPr>
                <w:rFonts w:hint="eastAsia" w:ascii="宋体" w:hAnsi="宋体" w:eastAsia="宋体" w:cs="宋体"/>
                <w:i w:val="0"/>
                <w:iCs w:val="0"/>
                <w:color w:val="000000"/>
                <w:sz w:val="22"/>
                <w:szCs w:val="22"/>
                <w:u w:val="none"/>
              </w:rPr>
            </w:pPr>
          </w:p>
        </w:tc>
      </w:tr>
      <w:tr w14:paraId="0220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8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A8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08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1.名称:继电器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D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B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019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25C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2F38">
            <w:pPr>
              <w:rPr>
                <w:rFonts w:hint="eastAsia" w:ascii="宋体" w:hAnsi="宋体" w:eastAsia="宋体" w:cs="宋体"/>
                <w:i w:val="0"/>
                <w:iCs w:val="0"/>
                <w:color w:val="000000"/>
                <w:sz w:val="22"/>
                <w:szCs w:val="22"/>
                <w:u w:val="none"/>
              </w:rPr>
            </w:pPr>
          </w:p>
        </w:tc>
      </w:tr>
      <w:tr w14:paraId="2A7D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6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F3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手动报警按钮【主材甲供】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58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1.名称:现场防爆 ESD 按钮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2.型号:SIL2 等级，常开触点，具有自诊断功能，旋钮形式的按钮接点容量：24VDC,3A按钮颜色：红色配现场防爆操作柱、防爆接线盒电气接口：3/4″NPT（F）防爆/防护等级：ExdⅡBT4/ 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E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D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AAA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1EB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FE9B">
            <w:pPr>
              <w:rPr>
                <w:rFonts w:hint="eastAsia" w:ascii="宋体" w:hAnsi="宋体" w:eastAsia="宋体" w:cs="宋体"/>
                <w:i w:val="0"/>
                <w:iCs w:val="0"/>
                <w:color w:val="000000"/>
                <w:sz w:val="22"/>
                <w:szCs w:val="22"/>
                <w:u w:val="none"/>
              </w:rPr>
            </w:pPr>
          </w:p>
        </w:tc>
      </w:tr>
      <w:tr w14:paraId="1B96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0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B1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声光报警器、警铃(报警装置、远程控制器)【主材甲供】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30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1.名称:防爆声光报警器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2.类型:SIL2 等级，颜色：红色电气接口：3/4″NPT（F）防爆/防护等级：ExdⅡBT4/ IP65供电电源：24VDC报警声音强度不低于 100dB （1m 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A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533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FCD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D2F0">
            <w:pPr>
              <w:rPr>
                <w:rFonts w:hint="eastAsia" w:ascii="宋体" w:hAnsi="宋体" w:eastAsia="宋体" w:cs="宋体"/>
                <w:i w:val="0"/>
                <w:iCs w:val="0"/>
                <w:color w:val="000000"/>
                <w:sz w:val="22"/>
                <w:szCs w:val="22"/>
                <w:u w:val="none"/>
              </w:rPr>
            </w:pPr>
          </w:p>
        </w:tc>
      </w:tr>
      <w:tr w14:paraId="251A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7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BD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工业计算机机柜、操作显示报警台柜【主材甲供】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F1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1.名称:ESD 硬手操作盘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2.类型:安装于辅操作台上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3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5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A3E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250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B267">
            <w:pPr>
              <w:rPr>
                <w:rFonts w:hint="eastAsia" w:ascii="宋体" w:hAnsi="宋体" w:eastAsia="宋体" w:cs="宋体"/>
                <w:i w:val="0"/>
                <w:iCs w:val="0"/>
                <w:color w:val="000000"/>
                <w:sz w:val="22"/>
                <w:szCs w:val="22"/>
                <w:u w:val="none"/>
              </w:rPr>
            </w:pPr>
          </w:p>
        </w:tc>
      </w:tr>
      <w:tr w14:paraId="3707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2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2C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声光报警器、警铃(报警装置、远程控制器)【主材甲供】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72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1.名称:室内声光报警器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4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2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454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3B1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D0A6">
            <w:pPr>
              <w:rPr>
                <w:rFonts w:hint="eastAsia" w:ascii="宋体" w:hAnsi="宋体" w:eastAsia="宋体" w:cs="宋体"/>
                <w:i w:val="0"/>
                <w:iCs w:val="0"/>
                <w:color w:val="000000"/>
                <w:sz w:val="22"/>
                <w:szCs w:val="22"/>
                <w:u w:val="none"/>
              </w:rPr>
            </w:pPr>
          </w:p>
        </w:tc>
      </w:tr>
      <w:tr w14:paraId="235C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C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18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西安主调控中心监控画面补充组态调试 【主材甲供】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FF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1.西安主调控中心监控画面补充组态调试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2.组态内容检查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E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6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0D3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632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859F">
            <w:pPr>
              <w:rPr>
                <w:rFonts w:hint="eastAsia" w:ascii="宋体" w:hAnsi="宋体" w:eastAsia="宋体" w:cs="宋体"/>
                <w:i w:val="0"/>
                <w:iCs w:val="0"/>
                <w:color w:val="000000"/>
                <w:sz w:val="22"/>
                <w:szCs w:val="22"/>
                <w:u w:val="none"/>
              </w:rPr>
            </w:pPr>
          </w:p>
        </w:tc>
      </w:tr>
      <w:tr w14:paraId="59C0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6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17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汉中备用调控中心监控画面补充组态调试 【主材甲供】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E6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1.汉中备用调控中心监控画面补充组态调试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2.组态内容检查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F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7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20B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F86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5384">
            <w:pPr>
              <w:rPr>
                <w:rFonts w:hint="eastAsia" w:ascii="宋体" w:hAnsi="宋体" w:eastAsia="宋体" w:cs="宋体"/>
                <w:i w:val="0"/>
                <w:iCs w:val="0"/>
                <w:color w:val="000000"/>
                <w:sz w:val="22"/>
                <w:szCs w:val="22"/>
                <w:u w:val="none"/>
              </w:rPr>
            </w:pPr>
          </w:p>
        </w:tc>
      </w:tr>
      <w:tr w14:paraId="6FA06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0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55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B3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1.名称:温/湿度检测仪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2.类别:湿度检测范围:0-100%RH;温度检测范围:-40-80℃;精度:±3%RH(25℃)防护等级：IP55供电电压：24V DC安装方式：壁挂式信号输出:2 路 4~20mA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3.套管安装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4.表计校验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E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9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713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0EB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55F3">
            <w:pPr>
              <w:rPr>
                <w:rFonts w:hint="eastAsia" w:ascii="宋体" w:hAnsi="宋体" w:eastAsia="宋体" w:cs="宋体"/>
                <w:i w:val="0"/>
                <w:iCs w:val="0"/>
                <w:color w:val="000000"/>
                <w:sz w:val="22"/>
                <w:szCs w:val="22"/>
                <w:u w:val="none"/>
              </w:rPr>
            </w:pPr>
          </w:p>
        </w:tc>
      </w:tr>
      <w:tr w14:paraId="46410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D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75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6F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1.名称:ZA-KVVRP22阻燃 A 类、铜芯聚氯乙烯绝缘聚氯乙烯护套钢带铠装屏蔽控制软电缆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电压等级：450/750VAC 2×1.5mm2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F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E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4B1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5A7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2F82">
            <w:pPr>
              <w:rPr>
                <w:rFonts w:hint="eastAsia" w:ascii="宋体" w:hAnsi="宋体" w:eastAsia="宋体" w:cs="宋体"/>
                <w:i w:val="0"/>
                <w:iCs w:val="0"/>
                <w:color w:val="000000"/>
                <w:sz w:val="22"/>
                <w:szCs w:val="22"/>
                <w:u w:val="none"/>
              </w:rPr>
            </w:pPr>
          </w:p>
        </w:tc>
      </w:tr>
      <w:tr w14:paraId="1C81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5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AB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D0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1.名称:ZA-KVVRP22阻燃 A 类、铜芯聚氯乙烯绝缘聚氯乙烯护套钢带铠装屏蔽控制软电缆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电压等级：450/750VAC 4×1.5mm2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4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B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E21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14F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EED3">
            <w:pPr>
              <w:rPr>
                <w:rFonts w:hint="eastAsia" w:ascii="宋体" w:hAnsi="宋体" w:eastAsia="宋体" w:cs="宋体"/>
                <w:i w:val="0"/>
                <w:iCs w:val="0"/>
                <w:color w:val="000000"/>
                <w:sz w:val="22"/>
                <w:szCs w:val="22"/>
                <w:u w:val="none"/>
              </w:rPr>
            </w:pPr>
          </w:p>
        </w:tc>
      </w:tr>
      <w:tr w14:paraId="4D3F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A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B2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B5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1.名称:ZA-KVVRP22阻燃 A 类、铜芯聚氯乙烯绝缘聚氯乙烯护套钢带铠装屏蔽控制软电缆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电压等级：450/750VAC 16×1.5mm2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C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5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BBC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3BB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88E8">
            <w:pPr>
              <w:rPr>
                <w:rFonts w:hint="eastAsia" w:ascii="宋体" w:hAnsi="宋体" w:eastAsia="宋体" w:cs="宋体"/>
                <w:i w:val="0"/>
                <w:iCs w:val="0"/>
                <w:color w:val="000000"/>
                <w:sz w:val="22"/>
                <w:szCs w:val="22"/>
                <w:u w:val="none"/>
              </w:rPr>
            </w:pPr>
          </w:p>
        </w:tc>
      </w:tr>
      <w:tr w14:paraId="44079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B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F8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A7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1.名称:ZA-KVVRP22阻燃 A 类、铜芯聚氯乙烯绝缘聚氯乙烯护套钢带铠装屏蔽控制软电缆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电压等级：450/750VAC 24×1.5mm2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7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4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801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B02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4CE9">
            <w:pPr>
              <w:rPr>
                <w:rFonts w:hint="eastAsia" w:ascii="宋体" w:hAnsi="宋体" w:eastAsia="宋体" w:cs="宋体"/>
                <w:i w:val="0"/>
                <w:iCs w:val="0"/>
                <w:color w:val="000000"/>
                <w:sz w:val="22"/>
                <w:szCs w:val="22"/>
                <w:u w:val="none"/>
              </w:rPr>
            </w:pPr>
          </w:p>
        </w:tc>
      </w:tr>
      <w:tr w14:paraId="11FA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F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5D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94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1.名称:ZA-DJYPVRP22阻燃 A 类、铜芯聚乙烯绝缘聚氯乙烯护套铜线编织分屏总屏蔽钢带铠装计算机软电缆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电压等级：300/500VAC 2×2×1.5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3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B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76E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420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9F75">
            <w:pPr>
              <w:rPr>
                <w:rFonts w:hint="eastAsia" w:ascii="宋体" w:hAnsi="宋体" w:eastAsia="宋体" w:cs="宋体"/>
                <w:i w:val="0"/>
                <w:iCs w:val="0"/>
                <w:color w:val="000000"/>
                <w:sz w:val="22"/>
                <w:szCs w:val="22"/>
                <w:u w:val="none"/>
              </w:rPr>
            </w:pPr>
          </w:p>
        </w:tc>
      </w:tr>
      <w:tr w14:paraId="4D15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0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CD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D9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1.名称:ZA-DJYPVRP22阻燃 A 类、铜芯聚乙烯绝缘聚氯乙烯护套铜线编织分屏总屏蔽钢带铠装计算机软电缆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电压等级：300/500VAC 3×2×1.5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4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A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F28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708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2636">
            <w:pPr>
              <w:rPr>
                <w:rFonts w:hint="eastAsia" w:ascii="宋体" w:hAnsi="宋体" w:eastAsia="宋体" w:cs="宋体"/>
                <w:i w:val="0"/>
                <w:iCs w:val="0"/>
                <w:color w:val="000000"/>
                <w:sz w:val="22"/>
                <w:szCs w:val="22"/>
                <w:u w:val="none"/>
              </w:rPr>
            </w:pPr>
          </w:p>
        </w:tc>
      </w:tr>
      <w:tr w14:paraId="6C56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C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7A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BB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1.名称:ZA-DJYPVRP22阻燃 A 类、铜芯聚乙烯绝缘聚氯乙烯护套铜线编织分屏总屏蔽钢带铠装计算机软电缆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电压等级：300/500VAC 5×2×1.5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A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4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865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E1B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E0BE">
            <w:pPr>
              <w:rPr>
                <w:rFonts w:hint="eastAsia" w:ascii="宋体" w:hAnsi="宋体" w:eastAsia="宋体" w:cs="宋体"/>
                <w:i w:val="0"/>
                <w:iCs w:val="0"/>
                <w:color w:val="000000"/>
                <w:sz w:val="22"/>
                <w:szCs w:val="22"/>
                <w:u w:val="none"/>
              </w:rPr>
            </w:pPr>
          </w:p>
        </w:tc>
      </w:tr>
      <w:tr w14:paraId="4DFB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6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47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C3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1.名称:ZA-DJYPVRP22阻燃 A 类、铜芯聚乙烯绝缘聚氯乙烯护套铜线编织分屏总屏蔽钢带铠装计算机软电缆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电压等级：300/500VAC 7×2×1.5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B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F8C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0F2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CF43">
            <w:pPr>
              <w:rPr>
                <w:rFonts w:hint="eastAsia" w:ascii="宋体" w:hAnsi="宋体" w:eastAsia="宋体" w:cs="宋体"/>
                <w:i w:val="0"/>
                <w:iCs w:val="0"/>
                <w:color w:val="000000"/>
                <w:sz w:val="22"/>
                <w:szCs w:val="22"/>
                <w:u w:val="none"/>
              </w:rPr>
            </w:pPr>
          </w:p>
        </w:tc>
      </w:tr>
      <w:tr w14:paraId="1D1A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A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FB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83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1.名称:ZA-DJYPVRP22阻燃 A 类、铜芯聚乙烯绝缘聚氯乙烯护套铜线编织分屏总屏蔽钢带铠装计算机软电缆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电压等级：300/500VAC 12×2×1.5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D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4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E17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FBD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5386">
            <w:pPr>
              <w:rPr>
                <w:rFonts w:hint="eastAsia" w:ascii="宋体" w:hAnsi="宋体" w:eastAsia="宋体" w:cs="宋体"/>
                <w:i w:val="0"/>
                <w:iCs w:val="0"/>
                <w:color w:val="000000"/>
                <w:sz w:val="22"/>
                <w:szCs w:val="22"/>
                <w:u w:val="none"/>
              </w:rPr>
            </w:pPr>
          </w:p>
        </w:tc>
      </w:tr>
      <w:tr w14:paraId="480B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4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19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C2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1.名称:ZAN-KVVRP22阻燃 A 类、耐火、铜芯聚氯乙烯绝缘聚氯乙烯护套钢带铠装屏蔽控制软电缆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电压等级：450/750VAC 5×1.5mm2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1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8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EE2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51C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9711">
            <w:pPr>
              <w:rPr>
                <w:rFonts w:hint="eastAsia" w:ascii="宋体" w:hAnsi="宋体" w:eastAsia="宋体" w:cs="宋体"/>
                <w:i w:val="0"/>
                <w:iCs w:val="0"/>
                <w:color w:val="000000"/>
                <w:sz w:val="22"/>
                <w:szCs w:val="22"/>
                <w:u w:val="none"/>
              </w:rPr>
            </w:pPr>
          </w:p>
        </w:tc>
      </w:tr>
      <w:tr w14:paraId="617B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5C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85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91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1.名称:ZAN-DJYPVRP22阻燃 A 类、耐火、铜芯聚乙烯绝缘聚氯乙烯护套铜线编织分屏总屏蔽钢带铠装计算机软电缆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电压等级：300/500VAC 2×2×2.5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4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0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FE7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CDB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7C24">
            <w:pPr>
              <w:rPr>
                <w:rFonts w:hint="eastAsia" w:ascii="宋体" w:hAnsi="宋体" w:eastAsia="宋体" w:cs="宋体"/>
                <w:i w:val="0"/>
                <w:iCs w:val="0"/>
                <w:color w:val="000000"/>
                <w:sz w:val="22"/>
                <w:szCs w:val="22"/>
                <w:u w:val="none"/>
              </w:rPr>
            </w:pPr>
          </w:p>
        </w:tc>
      </w:tr>
      <w:tr w14:paraId="565F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B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75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7F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1.名称:ZAN-DJYPVRP22阻燃 A 类、耐火、铜芯聚乙烯绝缘聚氯乙烯护套铜线编织分屏总屏蔽钢带铠装计算机软电缆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电压等级：300/500VAC 3×2×1.5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8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A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0CA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CEE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F83B">
            <w:pPr>
              <w:rPr>
                <w:rFonts w:hint="eastAsia" w:ascii="宋体" w:hAnsi="宋体" w:eastAsia="宋体" w:cs="宋体"/>
                <w:i w:val="0"/>
                <w:iCs w:val="0"/>
                <w:color w:val="000000"/>
                <w:sz w:val="22"/>
                <w:szCs w:val="22"/>
                <w:u w:val="none"/>
              </w:rPr>
            </w:pPr>
          </w:p>
        </w:tc>
      </w:tr>
      <w:tr w14:paraId="0DD3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B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A5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88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1.名称:BVR 铜芯聚氯乙烯绝缘软线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A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D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873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614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FB77">
            <w:pPr>
              <w:rPr>
                <w:rFonts w:hint="eastAsia" w:ascii="宋体" w:hAnsi="宋体" w:eastAsia="宋体" w:cs="宋体"/>
                <w:i w:val="0"/>
                <w:iCs w:val="0"/>
                <w:color w:val="000000"/>
                <w:sz w:val="22"/>
                <w:szCs w:val="22"/>
                <w:u w:val="none"/>
              </w:rPr>
            </w:pPr>
          </w:p>
        </w:tc>
      </w:tr>
      <w:tr w14:paraId="0A82F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7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B7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1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1.名称:BVR 铜芯聚氯乙烯绝缘软线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2.规格:1×16mm2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F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A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288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E7C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F9BA">
            <w:pPr>
              <w:rPr>
                <w:rFonts w:hint="eastAsia" w:ascii="宋体" w:hAnsi="宋体" w:eastAsia="宋体" w:cs="宋体"/>
                <w:i w:val="0"/>
                <w:iCs w:val="0"/>
                <w:color w:val="000000"/>
                <w:sz w:val="22"/>
                <w:szCs w:val="22"/>
                <w:u w:val="none"/>
              </w:rPr>
            </w:pPr>
          </w:p>
        </w:tc>
      </w:tr>
      <w:tr w14:paraId="2D78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F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1F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B7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1.名称:防爆信号接线箱 12-2 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2.类型:材质：铸铝聚氨酯涂层防爆标志：ExdⅡBT4 Gb防护等级：IP65额定电压/电流 ：380V·AC ，20A配带防雨罩、安装螺栓、垫片、接地螺栓、位号牌进出线口配套提供不锈钢堵头接线端子：37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3.规格:1/2”NPT（F） 进线口位于下侧 12 个1”NPT（F） 进线口位于下侧 1 个1-1/2”NPT（F） 进线口位于下侧 2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9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6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A79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6BC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9971">
            <w:pPr>
              <w:rPr>
                <w:rFonts w:hint="eastAsia" w:ascii="宋体" w:hAnsi="宋体" w:eastAsia="宋体" w:cs="宋体"/>
                <w:i w:val="0"/>
                <w:iCs w:val="0"/>
                <w:color w:val="000000"/>
                <w:sz w:val="22"/>
                <w:szCs w:val="22"/>
                <w:u w:val="none"/>
              </w:rPr>
            </w:pPr>
          </w:p>
        </w:tc>
      </w:tr>
      <w:tr w14:paraId="2F1B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1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D2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80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1.名称:防爆铠装电缆夹紧密封接头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防护等级:IP65采用双密封圈结构材质:304带接地片及接地片上锁紧螺栓、螺母 1/2"NPT(M)-G3/4"(F)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2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2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100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663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537E">
            <w:pPr>
              <w:rPr>
                <w:rFonts w:hint="eastAsia" w:ascii="宋体" w:hAnsi="宋体" w:eastAsia="宋体" w:cs="宋体"/>
                <w:i w:val="0"/>
                <w:iCs w:val="0"/>
                <w:color w:val="000000"/>
                <w:sz w:val="22"/>
                <w:szCs w:val="22"/>
                <w:u w:val="none"/>
              </w:rPr>
            </w:pPr>
          </w:p>
        </w:tc>
      </w:tr>
      <w:tr w14:paraId="53BE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1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5C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2A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1.名称:防爆铠装电缆夹紧密封接头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防护等级:IP65采用双密封圈结构材质:304带接地片及接地片上锁紧螺栓、螺母 3/4"NPT(M)-G1"(F)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4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C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3E0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1E3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7A3E">
            <w:pPr>
              <w:rPr>
                <w:rFonts w:hint="eastAsia" w:ascii="宋体" w:hAnsi="宋体" w:eastAsia="宋体" w:cs="宋体"/>
                <w:i w:val="0"/>
                <w:iCs w:val="0"/>
                <w:color w:val="000000"/>
                <w:sz w:val="22"/>
                <w:szCs w:val="22"/>
                <w:u w:val="none"/>
              </w:rPr>
            </w:pPr>
          </w:p>
        </w:tc>
      </w:tr>
      <w:tr w14:paraId="38E9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0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05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25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1.名称:防爆铠装电缆夹紧密封接头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防护等级:IP65采用双密封圈结构材质:304带接地片及接地片上锁紧螺栓、螺母 1"NPT(M)-G1"(F)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F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9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F1D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496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7DDA">
            <w:pPr>
              <w:rPr>
                <w:rFonts w:hint="eastAsia" w:ascii="宋体" w:hAnsi="宋体" w:eastAsia="宋体" w:cs="宋体"/>
                <w:i w:val="0"/>
                <w:iCs w:val="0"/>
                <w:color w:val="000000"/>
                <w:sz w:val="22"/>
                <w:szCs w:val="22"/>
                <w:u w:val="none"/>
              </w:rPr>
            </w:pPr>
          </w:p>
        </w:tc>
      </w:tr>
      <w:tr w14:paraId="6097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0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D5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34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1.名称:防爆铠装电缆夹紧密封接头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防护等级:IP65采用双密封圈结构材质:304带接地片及接地片上锁紧螺栓、螺母 1"NPT(M)-G1-1/4"(F)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6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F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E1C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D92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0C21">
            <w:pPr>
              <w:rPr>
                <w:rFonts w:hint="eastAsia" w:ascii="宋体" w:hAnsi="宋体" w:eastAsia="宋体" w:cs="宋体"/>
                <w:i w:val="0"/>
                <w:iCs w:val="0"/>
                <w:color w:val="000000"/>
                <w:sz w:val="22"/>
                <w:szCs w:val="22"/>
                <w:u w:val="none"/>
              </w:rPr>
            </w:pPr>
          </w:p>
        </w:tc>
      </w:tr>
      <w:tr w14:paraId="56C8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A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EA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59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1.名称:防爆铠装电缆夹紧密封接头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防护等级:IP65采用双密封圈结构材质:304带接地片及接地片上锁紧螺栓、螺母 1-1/2"NPT(M)-G1-1/2"(F)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4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0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883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A6D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763E">
            <w:pPr>
              <w:rPr>
                <w:rFonts w:hint="eastAsia" w:ascii="宋体" w:hAnsi="宋体" w:eastAsia="宋体" w:cs="宋体"/>
                <w:i w:val="0"/>
                <w:iCs w:val="0"/>
                <w:color w:val="000000"/>
                <w:sz w:val="22"/>
                <w:szCs w:val="22"/>
                <w:u w:val="none"/>
              </w:rPr>
            </w:pPr>
          </w:p>
        </w:tc>
      </w:tr>
      <w:tr w14:paraId="30AD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F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DC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8A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防护等级:IP65材质:304 BNG II-20×700G3/4"(M)-G3/4"(F)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1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2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AF9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B54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E2B1">
            <w:pPr>
              <w:rPr>
                <w:rFonts w:hint="eastAsia" w:ascii="宋体" w:hAnsi="宋体" w:eastAsia="宋体" w:cs="宋体"/>
                <w:i w:val="0"/>
                <w:iCs w:val="0"/>
                <w:color w:val="000000"/>
                <w:sz w:val="22"/>
                <w:szCs w:val="22"/>
                <w:u w:val="none"/>
              </w:rPr>
            </w:pPr>
          </w:p>
        </w:tc>
      </w:tr>
      <w:tr w14:paraId="66A49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F5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FB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防护等级:IP65材质:304 BNG II-25×700G1"（M）-G 1"（F）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8B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5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886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925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7C43">
            <w:pPr>
              <w:rPr>
                <w:rFonts w:hint="eastAsia" w:ascii="宋体" w:hAnsi="宋体" w:eastAsia="宋体" w:cs="宋体"/>
                <w:i w:val="0"/>
                <w:iCs w:val="0"/>
                <w:color w:val="000000"/>
                <w:sz w:val="22"/>
                <w:szCs w:val="22"/>
                <w:u w:val="none"/>
              </w:rPr>
            </w:pPr>
          </w:p>
        </w:tc>
      </w:tr>
      <w:tr w14:paraId="675B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5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E0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5C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防护等级:IP65材质:304 BNG II-25×700G1"（M）-G 1"（F）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5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E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186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A88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A206">
            <w:pPr>
              <w:rPr>
                <w:rFonts w:hint="eastAsia" w:ascii="宋体" w:hAnsi="宋体" w:eastAsia="宋体" w:cs="宋体"/>
                <w:i w:val="0"/>
                <w:iCs w:val="0"/>
                <w:color w:val="000000"/>
                <w:sz w:val="22"/>
                <w:szCs w:val="22"/>
                <w:u w:val="none"/>
              </w:rPr>
            </w:pPr>
          </w:p>
        </w:tc>
      </w:tr>
      <w:tr w14:paraId="4C8B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4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E6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E1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防护等级:IP65材质:304 BNG II-40×700G1 1/2"（M）-G 1 1/2"（F）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0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F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68D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EB6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2CA3">
            <w:pPr>
              <w:rPr>
                <w:rFonts w:hint="eastAsia" w:ascii="宋体" w:hAnsi="宋体" w:eastAsia="宋体" w:cs="宋体"/>
                <w:i w:val="0"/>
                <w:iCs w:val="0"/>
                <w:color w:val="000000"/>
                <w:sz w:val="22"/>
                <w:szCs w:val="22"/>
                <w:u w:val="none"/>
              </w:rPr>
            </w:pPr>
          </w:p>
        </w:tc>
      </w:tr>
      <w:tr w14:paraId="0FC1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C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26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82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1.名称:焊接式法兰截止阀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2.类型:压力等级:Class300 一体化结构，阀体:碳钢整体锻造，材质：A350LF6；阀内件：316SS规格:焊接端 3/4"~1/2"法兰法兰标准:ASME B16.5 RF入口:焊接端 3/4" 出口:1/2"RF 法兰配套提供螺栓、螺母、垫片等紧固件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D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2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971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3DD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A30C">
            <w:pPr>
              <w:rPr>
                <w:rFonts w:hint="eastAsia" w:ascii="宋体" w:hAnsi="宋体" w:eastAsia="宋体" w:cs="宋体"/>
                <w:i w:val="0"/>
                <w:iCs w:val="0"/>
                <w:color w:val="000000"/>
                <w:sz w:val="22"/>
                <w:szCs w:val="22"/>
                <w:u w:val="none"/>
              </w:rPr>
            </w:pPr>
          </w:p>
        </w:tc>
      </w:tr>
      <w:tr w14:paraId="2573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E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3E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F6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1.名称:焊接式法兰截止阀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Class300 材质:316 SS规格:1/2"法兰~2×1/2"NPT（F)法兰标准:ASME B16.5 RF进口:1/2"RF 法兰出口 1:1/2"NPT（F)（上面）出口 2:1/2"NPT（F)（侧面）配带不锈钢堵头:1/2"NPT(M)配带泄放口:1/4"NPT(F)配套提供螺栓、螺母、垫片等紧固件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2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E6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A1F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DAA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DF0C">
            <w:pPr>
              <w:rPr>
                <w:rFonts w:hint="eastAsia" w:ascii="宋体" w:hAnsi="宋体" w:eastAsia="宋体" w:cs="宋体"/>
                <w:i w:val="0"/>
                <w:iCs w:val="0"/>
                <w:color w:val="000000"/>
                <w:sz w:val="22"/>
                <w:szCs w:val="22"/>
                <w:u w:val="none"/>
              </w:rPr>
            </w:pPr>
          </w:p>
        </w:tc>
      </w:tr>
      <w:tr w14:paraId="1684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D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F3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08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1.名称:压力表活接头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Class300 材质:316 SS规格:M20×1.5（F）~1/2"NPT（M）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3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E2C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D2F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86BA">
            <w:pPr>
              <w:rPr>
                <w:rFonts w:hint="eastAsia" w:ascii="宋体" w:hAnsi="宋体" w:eastAsia="宋体" w:cs="宋体"/>
                <w:i w:val="0"/>
                <w:iCs w:val="0"/>
                <w:color w:val="000000"/>
                <w:sz w:val="22"/>
                <w:szCs w:val="22"/>
                <w:u w:val="none"/>
              </w:rPr>
            </w:pPr>
          </w:p>
        </w:tc>
      </w:tr>
      <w:tr w14:paraId="55DB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5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76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31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1.名称:压力变送器活接头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Class300 材质:316 SS规格:1/2"NPT（M）~1/2"NPT（M）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3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6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427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B67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C958">
            <w:pPr>
              <w:rPr>
                <w:rFonts w:hint="eastAsia" w:ascii="宋体" w:hAnsi="宋体" w:eastAsia="宋体" w:cs="宋体"/>
                <w:i w:val="0"/>
                <w:iCs w:val="0"/>
                <w:color w:val="000000"/>
                <w:sz w:val="22"/>
                <w:szCs w:val="22"/>
                <w:u w:val="none"/>
              </w:rPr>
            </w:pPr>
          </w:p>
        </w:tc>
      </w:tr>
      <w:tr w14:paraId="5EDD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F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5E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6C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1.名称:外螺纹卡套式终端接头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Class300 材质:316 SS 规格:1/2"NPT（M）-1/2"OD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2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2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BDA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D3D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7D55">
            <w:pPr>
              <w:rPr>
                <w:rFonts w:hint="eastAsia" w:ascii="宋体" w:hAnsi="宋体" w:eastAsia="宋体" w:cs="宋体"/>
                <w:i w:val="0"/>
                <w:iCs w:val="0"/>
                <w:color w:val="000000"/>
                <w:sz w:val="22"/>
                <w:szCs w:val="22"/>
                <w:u w:val="none"/>
              </w:rPr>
            </w:pPr>
          </w:p>
        </w:tc>
      </w:tr>
      <w:tr w14:paraId="6CAE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D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31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03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1.名称:外螺纹卡套式终端接头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Class300 材质:316 SS 规格:1/4"NPT（M）-1/4"OD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C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3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F42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26A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F1FD">
            <w:pPr>
              <w:rPr>
                <w:rFonts w:hint="eastAsia" w:ascii="宋体" w:hAnsi="宋体" w:eastAsia="宋体" w:cs="宋体"/>
                <w:i w:val="0"/>
                <w:iCs w:val="0"/>
                <w:color w:val="000000"/>
                <w:sz w:val="22"/>
                <w:szCs w:val="22"/>
                <w:u w:val="none"/>
              </w:rPr>
            </w:pPr>
          </w:p>
        </w:tc>
      </w:tr>
      <w:tr w14:paraId="28DE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4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8B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A2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1.名称:二阀组截止阀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Class300 材质:316 SS1/2"NPT（F）-1/2"NPT（F）-1/4"NPT(F)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0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9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FBF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009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A727">
            <w:pPr>
              <w:rPr>
                <w:rFonts w:hint="eastAsia" w:ascii="宋体" w:hAnsi="宋体" w:eastAsia="宋体" w:cs="宋体"/>
                <w:i w:val="0"/>
                <w:iCs w:val="0"/>
                <w:color w:val="000000"/>
                <w:sz w:val="22"/>
                <w:szCs w:val="22"/>
                <w:u w:val="none"/>
              </w:rPr>
            </w:pPr>
          </w:p>
        </w:tc>
      </w:tr>
      <w:tr w14:paraId="79C4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6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21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A9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1.名称:TUBE 不锈钢管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Class300 材质:316 SS 1/4"×0.035"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7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2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DC7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DB9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CF30">
            <w:pPr>
              <w:rPr>
                <w:rFonts w:hint="eastAsia" w:ascii="宋体" w:hAnsi="宋体" w:eastAsia="宋体" w:cs="宋体"/>
                <w:i w:val="0"/>
                <w:iCs w:val="0"/>
                <w:color w:val="000000"/>
                <w:sz w:val="22"/>
                <w:szCs w:val="22"/>
                <w:u w:val="none"/>
              </w:rPr>
            </w:pPr>
          </w:p>
        </w:tc>
      </w:tr>
      <w:tr w14:paraId="59C1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7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00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26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1.名称:TUBE 不锈钢管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Class300 材质:316 SS 1/2"×0.065"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8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3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B6A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8A2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4F32">
            <w:pPr>
              <w:rPr>
                <w:rFonts w:hint="eastAsia" w:ascii="宋体" w:hAnsi="宋体" w:eastAsia="宋体" w:cs="宋体"/>
                <w:i w:val="0"/>
                <w:iCs w:val="0"/>
                <w:color w:val="000000"/>
                <w:sz w:val="22"/>
                <w:szCs w:val="22"/>
                <w:u w:val="none"/>
              </w:rPr>
            </w:pPr>
          </w:p>
        </w:tc>
      </w:tr>
      <w:tr w14:paraId="206D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7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D9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FC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1.名称:双卡套绝缘接头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Class300 材质:316 SS1/2"OD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B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C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0C4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2DD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FB15">
            <w:pPr>
              <w:rPr>
                <w:rFonts w:hint="eastAsia" w:ascii="宋体" w:hAnsi="宋体" w:eastAsia="宋体" w:cs="宋体"/>
                <w:i w:val="0"/>
                <w:iCs w:val="0"/>
                <w:color w:val="000000"/>
                <w:sz w:val="22"/>
                <w:szCs w:val="22"/>
                <w:u w:val="none"/>
              </w:rPr>
            </w:pPr>
          </w:p>
        </w:tc>
      </w:tr>
      <w:tr w14:paraId="473B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F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FD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48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1.名称:双头加厚短节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2.类型:材质：316 1/2"NPT（M） PN40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98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A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A80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F2F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7870">
            <w:pPr>
              <w:rPr>
                <w:rFonts w:hint="eastAsia" w:ascii="宋体" w:hAnsi="宋体" w:eastAsia="宋体" w:cs="宋体"/>
                <w:i w:val="0"/>
                <w:iCs w:val="0"/>
                <w:color w:val="000000"/>
                <w:sz w:val="22"/>
                <w:szCs w:val="22"/>
                <w:u w:val="none"/>
              </w:rPr>
            </w:pPr>
          </w:p>
        </w:tc>
      </w:tr>
      <w:tr w14:paraId="3BD89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B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77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84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1.名称:内螺纹截止阀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2.类型:材质：316 1/2"NPT（M） PN40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D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4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263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38E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DBE4">
            <w:pPr>
              <w:rPr>
                <w:rFonts w:hint="eastAsia" w:ascii="宋体" w:hAnsi="宋体" w:eastAsia="宋体" w:cs="宋体"/>
                <w:i w:val="0"/>
                <w:iCs w:val="0"/>
                <w:color w:val="000000"/>
                <w:sz w:val="22"/>
                <w:szCs w:val="22"/>
                <w:u w:val="none"/>
              </w:rPr>
            </w:pPr>
          </w:p>
        </w:tc>
      </w:tr>
      <w:tr w14:paraId="317D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1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56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5F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1.名称:直通终端活接头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2.类型:材质：316 1/2"NPT（外）-Φ14 PN40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0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F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3AB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B1E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138C">
            <w:pPr>
              <w:rPr>
                <w:rFonts w:hint="eastAsia" w:ascii="宋体" w:hAnsi="宋体" w:eastAsia="宋体" w:cs="宋体"/>
                <w:i w:val="0"/>
                <w:iCs w:val="0"/>
                <w:color w:val="000000"/>
                <w:sz w:val="22"/>
                <w:szCs w:val="22"/>
                <w:u w:val="none"/>
              </w:rPr>
            </w:pPr>
          </w:p>
        </w:tc>
      </w:tr>
      <w:tr w14:paraId="0F68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D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50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13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1.名称:压力表活接头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2.类型:材质：316 M20×1.5（F）- Φ14 PN40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7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F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569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19A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486A">
            <w:pPr>
              <w:rPr>
                <w:rFonts w:hint="eastAsia" w:ascii="宋体" w:hAnsi="宋体" w:eastAsia="宋体" w:cs="宋体"/>
                <w:i w:val="0"/>
                <w:iCs w:val="0"/>
                <w:color w:val="000000"/>
                <w:sz w:val="22"/>
                <w:szCs w:val="22"/>
                <w:u w:val="none"/>
              </w:rPr>
            </w:pPr>
          </w:p>
        </w:tc>
      </w:tr>
      <w:tr w14:paraId="211B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37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98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E5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1.名称:承插焊三通接头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2.类型:材质：316 Φ14 PN40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0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4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55A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7C1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6A2F">
            <w:pPr>
              <w:rPr>
                <w:rFonts w:hint="eastAsia" w:ascii="宋体" w:hAnsi="宋体" w:eastAsia="宋体" w:cs="宋体"/>
                <w:i w:val="0"/>
                <w:iCs w:val="0"/>
                <w:color w:val="000000"/>
                <w:sz w:val="22"/>
                <w:szCs w:val="22"/>
                <w:u w:val="none"/>
              </w:rPr>
            </w:pPr>
          </w:p>
        </w:tc>
      </w:tr>
      <w:tr w14:paraId="2026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7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5D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4B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1.名称:压力表管嘴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2.类型:材质：20#钢 1/2"NPT（F）-60  PN40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4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9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359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0FF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C0DF">
            <w:pPr>
              <w:rPr>
                <w:rFonts w:hint="eastAsia" w:ascii="宋体" w:hAnsi="宋体" w:eastAsia="宋体" w:cs="宋体"/>
                <w:i w:val="0"/>
                <w:iCs w:val="0"/>
                <w:color w:val="000000"/>
                <w:sz w:val="22"/>
                <w:szCs w:val="22"/>
                <w:u w:val="none"/>
              </w:rPr>
            </w:pPr>
          </w:p>
        </w:tc>
      </w:tr>
      <w:tr w14:paraId="38D4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C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89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58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1.名称:不锈钢管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2.类型:Φ14×2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70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5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4AB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E01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8C4F">
            <w:pPr>
              <w:rPr>
                <w:rFonts w:hint="eastAsia" w:ascii="宋体" w:hAnsi="宋体" w:eastAsia="宋体" w:cs="宋体"/>
                <w:i w:val="0"/>
                <w:iCs w:val="0"/>
                <w:color w:val="000000"/>
                <w:sz w:val="22"/>
                <w:szCs w:val="22"/>
                <w:u w:val="none"/>
              </w:rPr>
            </w:pPr>
          </w:p>
        </w:tc>
      </w:tr>
      <w:tr w14:paraId="5B37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7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49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0C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7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F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0AD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1A5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BED3">
            <w:pPr>
              <w:rPr>
                <w:rFonts w:hint="eastAsia" w:ascii="宋体" w:hAnsi="宋体" w:eastAsia="宋体" w:cs="宋体"/>
                <w:i w:val="0"/>
                <w:iCs w:val="0"/>
                <w:color w:val="000000"/>
                <w:sz w:val="22"/>
                <w:szCs w:val="22"/>
                <w:u w:val="none"/>
              </w:rPr>
            </w:pPr>
          </w:p>
        </w:tc>
      </w:tr>
      <w:tr w14:paraId="21BE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C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BD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96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1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8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365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868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0571">
            <w:pPr>
              <w:rPr>
                <w:rFonts w:hint="eastAsia" w:ascii="宋体" w:hAnsi="宋体" w:eastAsia="宋体" w:cs="宋体"/>
                <w:i w:val="0"/>
                <w:iCs w:val="0"/>
                <w:color w:val="000000"/>
                <w:sz w:val="22"/>
                <w:szCs w:val="22"/>
                <w:u w:val="none"/>
              </w:rPr>
            </w:pPr>
          </w:p>
        </w:tc>
      </w:tr>
      <w:tr w14:paraId="66BE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5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06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94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0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9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BA1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CC6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7823">
            <w:pPr>
              <w:rPr>
                <w:rFonts w:hint="eastAsia" w:ascii="宋体" w:hAnsi="宋体" w:eastAsia="宋体" w:cs="宋体"/>
                <w:i w:val="0"/>
                <w:iCs w:val="0"/>
                <w:color w:val="000000"/>
                <w:sz w:val="22"/>
                <w:szCs w:val="22"/>
                <w:u w:val="none"/>
              </w:rPr>
            </w:pPr>
          </w:p>
        </w:tc>
      </w:tr>
      <w:tr w14:paraId="2543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9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68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DB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1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0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1BE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E62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2A6F">
            <w:pPr>
              <w:rPr>
                <w:rFonts w:hint="eastAsia" w:ascii="宋体" w:hAnsi="宋体" w:eastAsia="宋体" w:cs="宋体"/>
                <w:i w:val="0"/>
                <w:iCs w:val="0"/>
                <w:color w:val="000000"/>
                <w:sz w:val="22"/>
                <w:szCs w:val="22"/>
                <w:u w:val="none"/>
              </w:rPr>
            </w:pPr>
          </w:p>
        </w:tc>
      </w:tr>
      <w:tr w14:paraId="3D23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E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86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44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7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C1C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223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EB93">
            <w:pPr>
              <w:rPr>
                <w:rFonts w:hint="eastAsia" w:ascii="宋体" w:hAnsi="宋体" w:eastAsia="宋体" w:cs="宋体"/>
                <w:i w:val="0"/>
                <w:iCs w:val="0"/>
                <w:color w:val="000000"/>
                <w:sz w:val="22"/>
                <w:szCs w:val="22"/>
                <w:u w:val="none"/>
              </w:rPr>
            </w:pPr>
          </w:p>
        </w:tc>
      </w:tr>
      <w:tr w14:paraId="7112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8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96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4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E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F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AFD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A28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8B7F">
            <w:pPr>
              <w:rPr>
                <w:rFonts w:hint="eastAsia" w:ascii="宋体" w:hAnsi="宋体" w:eastAsia="宋体" w:cs="宋体"/>
                <w:i w:val="0"/>
                <w:iCs w:val="0"/>
                <w:color w:val="000000"/>
                <w:sz w:val="22"/>
                <w:szCs w:val="22"/>
                <w:u w:val="none"/>
              </w:rPr>
            </w:pPr>
          </w:p>
        </w:tc>
      </w:tr>
      <w:tr w14:paraId="55D2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A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DB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77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1.名称:接地扁钢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2.规格、材质:∠40×4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1.接地沟挖、填土方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3.接地、测试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3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7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366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FCB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9C52">
            <w:pPr>
              <w:rPr>
                <w:rFonts w:hint="eastAsia" w:ascii="宋体" w:hAnsi="宋体" w:eastAsia="宋体" w:cs="宋体"/>
                <w:i w:val="0"/>
                <w:iCs w:val="0"/>
                <w:color w:val="000000"/>
                <w:sz w:val="22"/>
                <w:szCs w:val="22"/>
                <w:u w:val="none"/>
              </w:rPr>
            </w:pPr>
          </w:p>
        </w:tc>
      </w:tr>
      <w:tr w14:paraId="5DD2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B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D0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D2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1.名称:碳钢板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2.规格、材质:δ=10mm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7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D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777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B14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8DE4">
            <w:pPr>
              <w:rPr>
                <w:rFonts w:hint="eastAsia" w:ascii="宋体" w:hAnsi="宋体" w:eastAsia="宋体" w:cs="宋体"/>
                <w:i w:val="0"/>
                <w:iCs w:val="0"/>
                <w:color w:val="000000"/>
                <w:sz w:val="22"/>
                <w:szCs w:val="22"/>
                <w:u w:val="none"/>
              </w:rPr>
            </w:pPr>
          </w:p>
        </w:tc>
      </w:tr>
      <w:tr w14:paraId="7BB5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0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3A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2B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1.名称:碳钢板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2.规格、材质:δ=6mm 300mmx350mm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7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1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23B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E46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12D6">
            <w:pPr>
              <w:rPr>
                <w:rFonts w:hint="eastAsia" w:ascii="宋体" w:hAnsi="宋体" w:eastAsia="宋体" w:cs="宋体"/>
                <w:i w:val="0"/>
                <w:iCs w:val="0"/>
                <w:color w:val="000000"/>
                <w:sz w:val="22"/>
                <w:szCs w:val="22"/>
                <w:u w:val="none"/>
              </w:rPr>
            </w:pPr>
          </w:p>
        </w:tc>
      </w:tr>
      <w:tr w14:paraId="0613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E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E6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2F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1.名称:碳钢板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2.规格、材质:δ=3mm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0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5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F04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DC7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EF07">
            <w:pPr>
              <w:rPr>
                <w:rFonts w:hint="eastAsia" w:ascii="宋体" w:hAnsi="宋体" w:eastAsia="宋体" w:cs="宋体"/>
                <w:i w:val="0"/>
                <w:iCs w:val="0"/>
                <w:color w:val="000000"/>
                <w:sz w:val="22"/>
                <w:szCs w:val="22"/>
                <w:u w:val="none"/>
              </w:rPr>
            </w:pPr>
          </w:p>
        </w:tc>
      </w:tr>
      <w:tr w14:paraId="6511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C4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F8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CD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1.名称:圆钢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1.接地沟挖、填土方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3.接地、测试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E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1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974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7CC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75A4">
            <w:pPr>
              <w:rPr>
                <w:rFonts w:hint="eastAsia" w:ascii="宋体" w:hAnsi="宋体" w:eastAsia="宋体" w:cs="宋体"/>
                <w:i w:val="0"/>
                <w:iCs w:val="0"/>
                <w:color w:val="000000"/>
                <w:sz w:val="22"/>
                <w:szCs w:val="22"/>
                <w:u w:val="none"/>
              </w:rPr>
            </w:pPr>
          </w:p>
        </w:tc>
      </w:tr>
      <w:tr w14:paraId="6725F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4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60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电伴热带</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0C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1.名称:电伴热带 DBR-35-220-PB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电源接线盒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尾端接线盒  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铝箔胶带  15m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压敏胶带（20m）  1卷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1.伴热电缆(带)敷设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2.伴热元件安装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3.温度控制箱、终端盒安装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C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5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74A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D24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C3C0">
            <w:pPr>
              <w:rPr>
                <w:rFonts w:hint="eastAsia" w:ascii="宋体" w:hAnsi="宋体" w:eastAsia="宋体" w:cs="宋体"/>
                <w:i w:val="0"/>
                <w:iCs w:val="0"/>
                <w:color w:val="000000"/>
                <w:sz w:val="22"/>
                <w:szCs w:val="22"/>
                <w:u w:val="none"/>
              </w:rPr>
            </w:pPr>
          </w:p>
        </w:tc>
      </w:tr>
      <w:tr w14:paraId="3E48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BF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73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3F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铜川分输站</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6CE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64A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9697">
            <w:pPr>
              <w:rPr>
                <w:rFonts w:hint="eastAsia" w:ascii="宋体" w:hAnsi="宋体" w:eastAsia="宋体" w:cs="宋体"/>
                <w:i w:val="0"/>
                <w:iCs w:val="0"/>
                <w:color w:val="000000"/>
                <w:sz w:val="22"/>
                <w:szCs w:val="22"/>
                <w:u w:val="none"/>
              </w:rPr>
            </w:pPr>
          </w:p>
        </w:tc>
      </w:tr>
      <w:tr w14:paraId="1CAD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8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2D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低压配电盘、柜、箱、屏【主材甲供】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B2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1.名称:BXM 型防爆配电箱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2.基础型钢制作、安装、防腐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5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4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02B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893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0B13">
            <w:pPr>
              <w:rPr>
                <w:rFonts w:hint="eastAsia" w:ascii="宋体" w:hAnsi="宋体" w:eastAsia="宋体" w:cs="宋体"/>
                <w:i w:val="0"/>
                <w:iCs w:val="0"/>
                <w:color w:val="000000"/>
                <w:sz w:val="22"/>
                <w:szCs w:val="22"/>
                <w:u w:val="none"/>
              </w:rPr>
            </w:pPr>
          </w:p>
        </w:tc>
      </w:tr>
      <w:tr w14:paraId="6F94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5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47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低压单体配电设备【主材甲供】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EF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1.名称:人体静电释放装置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3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0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A33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98A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87A6">
            <w:pPr>
              <w:rPr>
                <w:rFonts w:hint="eastAsia" w:ascii="宋体" w:hAnsi="宋体" w:eastAsia="宋体" w:cs="宋体"/>
                <w:i w:val="0"/>
                <w:iCs w:val="0"/>
                <w:color w:val="000000"/>
                <w:sz w:val="22"/>
                <w:szCs w:val="22"/>
                <w:u w:val="none"/>
              </w:rPr>
            </w:pPr>
          </w:p>
        </w:tc>
      </w:tr>
      <w:tr w14:paraId="5B02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25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照明箱【主材甲供】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AC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1.名称:检修电源箱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2.基础型钢制作、安装、防腐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3.柜体检查、安装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4.校接线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8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1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446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468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361B">
            <w:pPr>
              <w:rPr>
                <w:rFonts w:hint="eastAsia" w:ascii="宋体" w:hAnsi="宋体" w:eastAsia="宋体" w:cs="宋体"/>
                <w:i w:val="0"/>
                <w:iCs w:val="0"/>
                <w:color w:val="000000"/>
                <w:sz w:val="22"/>
                <w:szCs w:val="22"/>
                <w:u w:val="none"/>
              </w:rPr>
            </w:pPr>
          </w:p>
        </w:tc>
      </w:tr>
      <w:tr w14:paraId="44DA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5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F1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C1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1.名称:低压阻燃电力电缆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2.型号、规格:ZA-YJV22-0.6/1.0kV-（4×4）mm2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D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1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E59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62D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9F15">
            <w:pPr>
              <w:rPr>
                <w:rFonts w:hint="eastAsia" w:ascii="宋体" w:hAnsi="宋体" w:eastAsia="宋体" w:cs="宋体"/>
                <w:i w:val="0"/>
                <w:iCs w:val="0"/>
                <w:color w:val="000000"/>
                <w:sz w:val="22"/>
                <w:szCs w:val="22"/>
                <w:u w:val="none"/>
              </w:rPr>
            </w:pPr>
          </w:p>
        </w:tc>
      </w:tr>
      <w:tr w14:paraId="45DE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A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CA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1C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1.名称:低压阻燃电力电缆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2.型号、规格:ZA-YJV22-0.6/1.0kV-（5×6）mm2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7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8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C84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749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FEE6">
            <w:pPr>
              <w:rPr>
                <w:rFonts w:hint="eastAsia" w:ascii="宋体" w:hAnsi="宋体" w:eastAsia="宋体" w:cs="宋体"/>
                <w:i w:val="0"/>
                <w:iCs w:val="0"/>
                <w:color w:val="000000"/>
                <w:sz w:val="22"/>
                <w:szCs w:val="22"/>
                <w:u w:val="none"/>
              </w:rPr>
            </w:pPr>
          </w:p>
        </w:tc>
      </w:tr>
      <w:tr w14:paraId="0261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9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D2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1D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1.名称:低压耐火电力电缆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2.型号、规格:NH-YJV-0.6/1.0kV-（3×4）mm2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1.揭、盖各种盖板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6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5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8AC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3DC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E6E0">
            <w:pPr>
              <w:rPr>
                <w:rFonts w:hint="eastAsia" w:ascii="宋体" w:hAnsi="宋体" w:eastAsia="宋体" w:cs="宋体"/>
                <w:i w:val="0"/>
                <w:iCs w:val="0"/>
                <w:color w:val="000000"/>
                <w:sz w:val="22"/>
                <w:szCs w:val="22"/>
                <w:u w:val="none"/>
              </w:rPr>
            </w:pPr>
          </w:p>
        </w:tc>
      </w:tr>
      <w:tr w14:paraId="0E01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9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CC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防雷接地装置</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11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1.名称：防雷接地装置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2.-50×5mm 热镀锌扁钢 m 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L50×5×2500mm 热镀锌角钢 根 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3.土壤/岩石类别:详见施工图纸及说明书、地勘资料等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1.加工、制作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2.打入地下或埋设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3.化学降阻剂埋设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A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B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EBC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9EA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17C6">
            <w:pPr>
              <w:rPr>
                <w:rFonts w:hint="eastAsia" w:ascii="宋体" w:hAnsi="宋体" w:eastAsia="宋体" w:cs="宋体"/>
                <w:i w:val="0"/>
                <w:iCs w:val="0"/>
                <w:color w:val="000000"/>
                <w:sz w:val="22"/>
                <w:szCs w:val="22"/>
                <w:u w:val="none"/>
              </w:rPr>
            </w:pPr>
          </w:p>
        </w:tc>
      </w:tr>
      <w:tr w14:paraId="659E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7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A7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53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0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1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444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69C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4CFF">
            <w:pPr>
              <w:rPr>
                <w:rFonts w:hint="eastAsia" w:ascii="宋体" w:hAnsi="宋体" w:eastAsia="宋体" w:cs="宋体"/>
                <w:i w:val="0"/>
                <w:iCs w:val="0"/>
                <w:color w:val="000000"/>
                <w:sz w:val="22"/>
                <w:szCs w:val="22"/>
                <w:u w:val="none"/>
              </w:rPr>
            </w:pPr>
          </w:p>
        </w:tc>
      </w:tr>
      <w:tr w14:paraId="43B2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9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F9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6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E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4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215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2E2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F769">
            <w:pPr>
              <w:rPr>
                <w:rFonts w:hint="eastAsia" w:ascii="宋体" w:hAnsi="宋体" w:eastAsia="宋体" w:cs="宋体"/>
                <w:i w:val="0"/>
                <w:iCs w:val="0"/>
                <w:color w:val="000000"/>
                <w:sz w:val="22"/>
                <w:szCs w:val="22"/>
                <w:u w:val="none"/>
              </w:rPr>
            </w:pPr>
          </w:p>
        </w:tc>
      </w:tr>
      <w:tr w14:paraId="277C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D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AC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87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3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5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086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705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D7C2">
            <w:pPr>
              <w:rPr>
                <w:rFonts w:hint="eastAsia" w:ascii="宋体" w:hAnsi="宋体" w:eastAsia="宋体" w:cs="宋体"/>
                <w:i w:val="0"/>
                <w:iCs w:val="0"/>
                <w:color w:val="000000"/>
                <w:sz w:val="22"/>
                <w:szCs w:val="22"/>
                <w:u w:val="none"/>
              </w:rPr>
            </w:pPr>
          </w:p>
        </w:tc>
      </w:tr>
      <w:tr w14:paraId="159F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AA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98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02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E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9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4FA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B97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0F99">
            <w:pPr>
              <w:rPr>
                <w:rFonts w:hint="eastAsia" w:ascii="宋体" w:hAnsi="宋体" w:eastAsia="宋体" w:cs="宋体"/>
                <w:i w:val="0"/>
                <w:iCs w:val="0"/>
                <w:color w:val="000000"/>
                <w:sz w:val="22"/>
                <w:szCs w:val="22"/>
                <w:u w:val="none"/>
              </w:rPr>
            </w:pPr>
          </w:p>
        </w:tc>
      </w:tr>
      <w:tr w14:paraId="4BBF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7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FD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02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3.敷设方式:详见施工图纸及说明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8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B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754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9FF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4515">
            <w:pPr>
              <w:rPr>
                <w:rFonts w:hint="eastAsia" w:ascii="宋体" w:hAnsi="宋体" w:eastAsia="宋体" w:cs="宋体"/>
                <w:i w:val="0"/>
                <w:iCs w:val="0"/>
                <w:color w:val="000000"/>
                <w:sz w:val="22"/>
                <w:szCs w:val="22"/>
                <w:u w:val="none"/>
              </w:rPr>
            </w:pPr>
          </w:p>
        </w:tc>
      </w:tr>
      <w:tr w14:paraId="5DF1F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8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21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8A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1.名称:铜芯聚氯乙烯绝缘软线（黄绿）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2.管径:BVR-6mm2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2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F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557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B84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E8D1">
            <w:pPr>
              <w:rPr>
                <w:rFonts w:hint="eastAsia" w:ascii="宋体" w:hAnsi="宋体" w:eastAsia="宋体" w:cs="宋体"/>
                <w:i w:val="0"/>
                <w:iCs w:val="0"/>
                <w:color w:val="000000"/>
                <w:sz w:val="22"/>
                <w:szCs w:val="22"/>
                <w:u w:val="none"/>
              </w:rPr>
            </w:pPr>
          </w:p>
        </w:tc>
      </w:tr>
      <w:tr w14:paraId="6874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E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B2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8D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1.名称:铜芯聚氯乙烯绝缘软线（黄绿）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2.管径:BVR-10mm2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6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6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FBB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883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AFA9">
            <w:pPr>
              <w:rPr>
                <w:rFonts w:hint="eastAsia" w:ascii="宋体" w:hAnsi="宋体" w:eastAsia="宋体" w:cs="宋体"/>
                <w:i w:val="0"/>
                <w:iCs w:val="0"/>
                <w:color w:val="000000"/>
                <w:sz w:val="22"/>
                <w:szCs w:val="22"/>
                <w:u w:val="none"/>
              </w:rPr>
            </w:pPr>
          </w:p>
        </w:tc>
      </w:tr>
      <w:tr w14:paraId="1119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1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43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55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1.名称:铜芯聚氯乙烯绝缘软线（黄绿）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2.管径:BVR-16mm2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5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B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4C9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22A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3D87">
            <w:pPr>
              <w:rPr>
                <w:rFonts w:hint="eastAsia" w:ascii="宋体" w:hAnsi="宋体" w:eastAsia="宋体" w:cs="宋体"/>
                <w:i w:val="0"/>
                <w:iCs w:val="0"/>
                <w:color w:val="000000"/>
                <w:sz w:val="22"/>
                <w:szCs w:val="22"/>
                <w:u w:val="none"/>
              </w:rPr>
            </w:pPr>
          </w:p>
        </w:tc>
      </w:tr>
      <w:tr w14:paraId="058F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4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E3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配管配线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4C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1.名称:铜芯聚氯乙烯绝缘软线（黄绿）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2.管径:BVR-25mm2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1.管路敷设及支架制作、安装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2.接线盒(箱)、开关盒、插座盒安装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3.管内穿导线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4.防火堵洞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2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E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984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358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2B5A">
            <w:pPr>
              <w:rPr>
                <w:rFonts w:hint="eastAsia" w:ascii="宋体" w:hAnsi="宋体" w:eastAsia="宋体" w:cs="宋体"/>
                <w:i w:val="0"/>
                <w:iCs w:val="0"/>
                <w:color w:val="000000"/>
                <w:sz w:val="22"/>
                <w:szCs w:val="22"/>
                <w:u w:val="none"/>
              </w:rPr>
            </w:pPr>
          </w:p>
        </w:tc>
      </w:tr>
      <w:tr w14:paraId="177F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C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DB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接地跨接线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95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1.名称:法兰跨接线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2.管径:铜织带 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2.固定、刷漆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3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4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7FA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0CC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3C7D">
            <w:pPr>
              <w:rPr>
                <w:rFonts w:hint="eastAsia" w:ascii="宋体" w:hAnsi="宋体" w:eastAsia="宋体" w:cs="宋体"/>
                <w:i w:val="0"/>
                <w:iCs w:val="0"/>
                <w:color w:val="000000"/>
                <w:sz w:val="22"/>
                <w:szCs w:val="22"/>
                <w:u w:val="none"/>
              </w:rPr>
            </w:pPr>
          </w:p>
        </w:tc>
      </w:tr>
      <w:tr w14:paraId="1E23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7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60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防火涂料</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14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1.名称:防爆胶泥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2.刷（抹）防火涂料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3.内容详见施工图纸、施工图纸说明及规范包括全部施工措施内容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F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BEA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4D2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0682">
            <w:pPr>
              <w:rPr>
                <w:rFonts w:hint="eastAsia" w:ascii="宋体" w:hAnsi="宋体" w:eastAsia="宋体" w:cs="宋体"/>
                <w:i w:val="0"/>
                <w:iCs w:val="0"/>
                <w:color w:val="000000"/>
                <w:sz w:val="22"/>
                <w:szCs w:val="22"/>
                <w:u w:val="none"/>
              </w:rPr>
            </w:pPr>
          </w:p>
        </w:tc>
      </w:tr>
      <w:tr w14:paraId="3DC0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6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AA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电缆头制作、安装【主材甲供】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73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1.名称:BNGII 防爆挠性管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2.型号:ExdII BT4 Gb，IP65，WF21000×G1 1/4’’（F）/ 1 1/4’’（M）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3.密封接头安装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7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D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7BE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4E3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0BFC">
            <w:pPr>
              <w:rPr>
                <w:rFonts w:hint="eastAsia" w:ascii="宋体" w:hAnsi="宋体" w:eastAsia="宋体" w:cs="宋体"/>
                <w:i w:val="0"/>
                <w:iCs w:val="0"/>
                <w:color w:val="000000"/>
                <w:sz w:val="22"/>
                <w:szCs w:val="22"/>
                <w:u w:val="none"/>
              </w:rPr>
            </w:pPr>
          </w:p>
        </w:tc>
      </w:tr>
      <w:tr w14:paraId="2FC0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E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20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电缆头制作、安装【主材甲供】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9E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1.名称:防爆夹紧电缆密封接头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2.型号:ExdII BT4 Gb，IP65，WF2 G1 1/4’’（F）/ NPT1 1/4’’（M）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3.密封接头安装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EA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6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58E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C9F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524A">
            <w:pPr>
              <w:rPr>
                <w:rFonts w:hint="eastAsia" w:ascii="宋体" w:hAnsi="宋体" w:eastAsia="宋体" w:cs="宋体"/>
                <w:i w:val="0"/>
                <w:iCs w:val="0"/>
                <w:color w:val="000000"/>
                <w:sz w:val="22"/>
                <w:szCs w:val="22"/>
                <w:u w:val="none"/>
              </w:rPr>
            </w:pPr>
          </w:p>
        </w:tc>
      </w:tr>
      <w:tr w14:paraId="43A0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B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3B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电缆头制作、安装【主材甲供】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19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1.名称:防爆夹紧电缆密封接头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2.型号:ExdII BT4 Gb，IP65，WF2 G1 1/4’’（F）/ NPT1 1/2’’（M）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3.密封接头安装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4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B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6B1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E34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B30F">
            <w:pPr>
              <w:rPr>
                <w:rFonts w:hint="eastAsia" w:ascii="宋体" w:hAnsi="宋体" w:eastAsia="宋体" w:cs="宋体"/>
                <w:i w:val="0"/>
                <w:iCs w:val="0"/>
                <w:color w:val="000000"/>
                <w:sz w:val="22"/>
                <w:szCs w:val="22"/>
                <w:u w:val="none"/>
              </w:rPr>
            </w:pPr>
          </w:p>
        </w:tc>
      </w:tr>
      <w:tr w14:paraId="53C5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0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2A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断路器等单体配电设备【主材甲供】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DE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1.名称:微型断路器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 CH3H-63/C32/3P 安装于原站 UPS 配电柜，为 AP2 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1.设备安装及支架制作、安装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C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8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B74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319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CF39">
            <w:pPr>
              <w:rPr>
                <w:rFonts w:hint="eastAsia" w:ascii="宋体" w:hAnsi="宋体" w:eastAsia="宋体" w:cs="宋体"/>
                <w:i w:val="0"/>
                <w:iCs w:val="0"/>
                <w:color w:val="000000"/>
                <w:sz w:val="22"/>
                <w:szCs w:val="22"/>
                <w:u w:val="none"/>
              </w:rPr>
            </w:pPr>
          </w:p>
        </w:tc>
      </w:tr>
      <w:tr w14:paraId="5F93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5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41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9A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1.名称:一体化温度变送器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2.类别:现场配套液晶显示表头测量范围：-30~70℃精度等级：0.1输出信号：4~20mA/24VDC 二线制支持 HART 协议 分度号：Pt100带内部电涌保护可在线更换传感器防爆等级：ExdbIIBT4 Gb；防护等级：IP65电气接口：1/2″NPT(F)插入深度：U=240mm每台变送器配套提供：A.法兰式温度外保护套管规格：2″ASME B16.5 RF Class400，316B.管座式焊接法兰温度管嘴规格：Class400 2″ RF，H=120mmC.法兰紧固件螺栓、螺母、垫片等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3.套管安装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4.表计校验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D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A0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E1A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385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C4A1">
            <w:pPr>
              <w:rPr>
                <w:rFonts w:hint="eastAsia" w:ascii="宋体" w:hAnsi="宋体" w:eastAsia="宋体" w:cs="宋体"/>
                <w:i w:val="0"/>
                <w:iCs w:val="0"/>
                <w:color w:val="000000"/>
                <w:sz w:val="22"/>
                <w:szCs w:val="22"/>
                <w:u w:val="none"/>
              </w:rPr>
            </w:pPr>
          </w:p>
        </w:tc>
      </w:tr>
      <w:tr w14:paraId="128F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3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02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DC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1.名称:不锈钢压力表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2.类别:精度：1.6，表盘直径：Φ150压力等级：Class400测量元件形式：弹簧管测量元件材质：316，表壳材质：304接头螺纹：M20x1.5（M）带垫片防护等级：IP65 测量范围：0-6.0MPa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B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3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79E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37A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FF48">
            <w:pPr>
              <w:rPr>
                <w:rFonts w:hint="eastAsia" w:ascii="宋体" w:hAnsi="宋体" w:eastAsia="宋体" w:cs="宋体"/>
                <w:i w:val="0"/>
                <w:iCs w:val="0"/>
                <w:color w:val="000000"/>
                <w:sz w:val="22"/>
                <w:szCs w:val="22"/>
                <w:u w:val="none"/>
              </w:rPr>
            </w:pPr>
          </w:p>
        </w:tc>
      </w:tr>
      <w:tr w14:paraId="0814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2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85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FB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1.名称:不锈钢压力表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2.类别:精度：1.6，表盘直径：Φ150压力等级：Class400测量元件形式：弹簧管测量元件材质：316，表壳材质：304接头螺纹：M20x1.5（M）带垫片防护等级：IP65 测量范围：0-2.5MPa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4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3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CFA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AF0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F600">
            <w:pPr>
              <w:rPr>
                <w:rFonts w:hint="eastAsia" w:ascii="宋体" w:hAnsi="宋体" w:eastAsia="宋体" w:cs="宋体"/>
                <w:i w:val="0"/>
                <w:iCs w:val="0"/>
                <w:color w:val="000000"/>
                <w:sz w:val="22"/>
                <w:szCs w:val="22"/>
                <w:u w:val="none"/>
              </w:rPr>
            </w:pPr>
          </w:p>
        </w:tc>
      </w:tr>
      <w:tr w14:paraId="7835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A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18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67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1.名称:防爆智能压力变送器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2.类别:管道安装式压力等级：Class400安全完整性等级：SIL2精度：±0.075%，接液材质：316L输出信号：4~20mA DC 二线制带 HART 协议，带内部浪涌保护器，带数字式指示表头供电电压：24V DC防爆等级：ExdbIIBT4 Gb；防护等级：IP65 测量范围：0-6.0MPa 满足 SIL2 等级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D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B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108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0E0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042D">
            <w:pPr>
              <w:rPr>
                <w:rFonts w:hint="eastAsia" w:ascii="宋体" w:hAnsi="宋体" w:eastAsia="宋体" w:cs="宋体"/>
                <w:i w:val="0"/>
                <w:iCs w:val="0"/>
                <w:color w:val="000000"/>
                <w:sz w:val="22"/>
                <w:szCs w:val="22"/>
                <w:u w:val="none"/>
              </w:rPr>
            </w:pPr>
          </w:p>
        </w:tc>
      </w:tr>
      <w:tr w14:paraId="3A32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5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8E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3F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1.名称:防爆智能压力变送器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2.类别:管道安装式压力等级：Class400安全完整性等级：SIL2精度：±0.075%，接液材质：316L输出信号：4~20mA DC 二线制带 HART 协议，带内部浪涌保护器，带数字式指示表头供电电压：24V DC防爆等级：ExdbIIBT4 Gb；防护等级：IP65 测量范围：0-2.5MPa 满足 SIL2 等级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D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B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AE5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52B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816A">
            <w:pPr>
              <w:rPr>
                <w:rFonts w:hint="eastAsia" w:ascii="宋体" w:hAnsi="宋体" w:eastAsia="宋体" w:cs="宋体"/>
                <w:i w:val="0"/>
                <w:iCs w:val="0"/>
                <w:color w:val="000000"/>
                <w:sz w:val="22"/>
                <w:szCs w:val="22"/>
                <w:u w:val="none"/>
              </w:rPr>
            </w:pPr>
          </w:p>
        </w:tc>
      </w:tr>
      <w:tr w14:paraId="1FA0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2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C9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B8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1.名称:防爆智能压力变送器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2.类别:压力等级：Class400精度：±0.075%，接液材质：316L输出信号：4~20mA DC 二线制带 HART 协议，带内部浪涌保护器，带数字式指示表头供电电压：24V DC防爆等级：ExdbIIBT4 Gb；防护等级：IP65测量范围：0-6.0MPa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3.压力表弯制作、安装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5.脱脂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6.检验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7.标定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A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D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7F6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ACC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8C04">
            <w:pPr>
              <w:rPr>
                <w:rFonts w:hint="eastAsia" w:ascii="宋体" w:hAnsi="宋体" w:eastAsia="宋体" w:cs="宋体"/>
                <w:i w:val="0"/>
                <w:iCs w:val="0"/>
                <w:color w:val="000000"/>
                <w:sz w:val="22"/>
                <w:szCs w:val="22"/>
                <w:u w:val="none"/>
              </w:rPr>
            </w:pPr>
          </w:p>
        </w:tc>
      </w:tr>
      <w:tr w14:paraId="7200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5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B2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4C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1.名称:气液联动执行机构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2.类别:控制介质：净化天然气工作方式：开关型操作方式：就地/远程，带手动操作装置动力气体：管道天然气，带过滤减压器远程控制：开阀、关阀、ESD 关（冗余）配套提供 4 只低功耗电磁阀电源：24V DC接点容量：24V DC，3A引压口尺寸：1/2″NPT（F）配不锈钢引压阀门及连接件电气接口尺寸：1″NPT（F） 2 个防爆等级：ExdbIIBT4 Gb；防护等级：IP65安全完整性不低于 SIL2阀门扭矩由供货阀门厂家提供执行机构与球阀组装调试合格后成套供货（阀门开列在工艺专业）Class400 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F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B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676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B30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E8F5">
            <w:pPr>
              <w:rPr>
                <w:rFonts w:hint="eastAsia" w:ascii="宋体" w:hAnsi="宋体" w:eastAsia="宋体" w:cs="宋体"/>
                <w:i w:val="0"/>
                <w:iCs w:val="0"/>
                <w:color w:val="000000"/>
                <w:sz w:val="22"/>
                <w:szCs w:val="22"/>
                <w:u w:val="none"/>
              </w:rPr>
            </w:pPr>
          </w:p>
        </w:tc>
      </w:tr>
      <w:tr w14:paraId="0448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7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7F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0A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1.名称:气液联动执行机构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2.类别:控制介质：净化天然气工作方式：开关型操作方式：就地/远程，带手动操作装置动力气体：管道天然气，带过滤减压器远程控制：开阀、关阀、ESD 关（冗余）配套提供 4 只低功耗电磁阀电源：24V DC接点容量：24V DC，3A引压口尺寸：1/2″NPT（F）配不锈钢引压阀门及连接件电气接口尺寸：1″NPT（F） 2 个防爆等级：ExdbIIBT4 Gb；防护等级：IP65安全完整性不低于 SIL2阀门扭矩由供货阀门厂家提供执行机构与球阀组装调试合格后成套供货（阀门开列在工艺专业）Class400 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D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F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810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7BB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FF8B">
            <w:pPr>
              <w:rPr>
                <w:rFonts w:hint="eastAsia" w:ascii="宋体" w:hAnsi="宋体" w:eastAsia="宋体" w:cs="宋体"/>
                <w:i w:val="0"/>
                <w:iCs w:val="0"/>
                <w:color w:val="000000"/>
                <w:sz w:val="22"/>
                <w:szCs w:val="22"/>
                <w:u w:val="none"/>
              </w:rPr>
            </w:pPr>
          </w:p>
        </w:tc>
      </w:tr>
      <w:tr w14:paraId="6214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4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8D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7C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2″作用：紧急放空安全完整性不低于 SIL2 ；带 ESD 电磁阀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0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5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12A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27F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537C">
            <w:pPr>
              <w:rPr>
                <w:rFonts w:hint="eastAsia" w:ascii="宋体" w:hAnsi="宋体" w:eastAsia="宋体" w:cs="宋体"/>
                <w:i w:val="0"/>
                <w:iCs w:val="0"/>
                <w:color w:val="000000"/>
                <w:sz w:val="22"/>
                <w:szCs w:val="22"/>
                <w:u w:val="none"/>
              </w:rPr>
            </w:pPr>
          </w:p>
        </w:tc>
      </w:tr>
      <w:tr w14:paraId="1C92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E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8A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A4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8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C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1AB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D6F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C025">
            <w:pPr>
              <w:rPr>
                <w:rFonts w:hint="eastAsia" w:ascii="宋体" w:hAnsi="宋体" w:eastAsia="宋体" w:cs="宋体"/>
                <w:i w:val="0"/>
                <w:iCs w:val="0"/>
                <w:color w:val="000000"/>
                <w:sz w:val="22"/>
                <w:szCs w:val="22"/>
                <w:u w:val="none"/>
              </w:rPr>
            </w:pPr>
          </w:p>
        </w:tc>
      </w:tr>
      <w:tr w14:paraId="00C1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BF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C2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2B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C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1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694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D8D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F191">
            <w:pPr>
              <w:rPr>
                <w:rFonts w:hint="eastAsia" w:ascii="宋体" w:hAnsi="宋体" w:eastAsia="宋体" w:cs="宋体"/>
                <w:i w:val="0"/>
                <w:iCs w:val="0"/>
                <w:color w:val="000000"/>
                <w:sz w:val="22"/>
                <w:szCs w:val="22"/>
                <w:u w:val="none"/>
              </w:rPr>
            </w:pPr>
          </w:p>
        </w:tc>
      </w:tr>
      <w:tr w14:paraId="5004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6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F7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9E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6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5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533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CF0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2275">
            <w:pPr>
              <w:rPr>
                <w:rFonts w:hint="eastAsia" w:ascii="宋体" w:hAnsi="宋体" w:eastAsia="宋体" w:cs="宋体"/>
                <w:i w:val="0"/>
                <w:iCs w:val="0"/>
                <w:color w:val="000000"/>
                <w:sz w:val="22"/>
                <w:szCs w:val="22"/>
                <w:u w:val="none"/>
              </w:rPr>
            </w:pPr>
          </w:p>
        </w:tc>
      </w:tr>
      <w:tr w14:paraId="0F51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D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9D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BD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B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16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9FA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6A1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F94D">
            <w:pPr>
              <w:rPr>
                <w:rFonts w:hint="eastAsia" w:ascii="宋体" w:hAnsi="宋体" w:eastAsia="宋体" w:cs="宋体"/>
                <w:i w:val="0"/>
                <w:iCs w:val="0"/>
                <w:color w:val="000000"/>
                <w:sz w:val="22"/>
                <w:szCs w:val="22"/>
                <w:u w:val="none"/>
              </w:rPr>
            </w:pPr>
          </w:p>
        </w:tc>
      </w:tr>
      <w:tr w14:paraId="3E58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C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2D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76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1.名称:电动执行机构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2.类别:工作方式：开关型开阀、关阀全行程时间：≤30 秒操作方式：就地/远程/关闭，带手轮操作按钮：开/关/停全开、全关、运转、故障监视输入：开关量 输出：开关量阀门开关接点容量：24V DC，3A电源：380VAC，50HZ电气接口：1″NPT（F）2 个1-1/2″NPT（F）1 个防爆等级：ExdbIIBT4 Gb；防护等级：IP65阀门扭矩由供货阀门厂家提供执行机构与球阀组装调试合格后成套供货（阀门开列在工艺专业）Class400 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2.取压及辅助部件安装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4.临时短管安装拆除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2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7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874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6D3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593A">
            <w:pPr>
              <w:rPr>
                <w:rFonts w:hint="eastAsia" w:ascii="宋体" w:hAnsi="宋体" w:eastAsia="宋体" w:cs="宋体"/>
                <w:i w:val="0"/>
                <w:iCs w:val="0"/>
                <w:color w:val="000000"/>
                <w:sz w:val="22"/>
                <w:szCs w:val="22"/>
                <w:u w:val="none"/>
              </w:rPr>
            </w:pPr>
          </w:p>
        </w:tc>
      </w:tr>
      <w:tr w14:paraId="12BE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4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0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F4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1.名称:安全截断阀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2.类型:安全完整性不低于 SIL2介质：净化天然气介质温度：5~30℃阀体材质：碳钢；阀芯材质：不锈钢防爆等级：ExdⅡBT4；防护等级：IP65电气接口：1/2″NPT（F）带阀位指示器安全切断阀状态输出：24VDC，1A在自力式调压阀后取压配带全部引压管线及相关附件。与工艺管道采用法兰连接，提供配对法兰及紧固件法兰标准：ASME B16.5-2017 RF反应时间≤1s接管材质：L245N介质运行压力：3.0~3.3MPa切断压力设定：1.47MPa Class600 2″ 流量范围：10×104Nm3/d上游管线尺寸：DN80（D88.9×5）下游管线尺寸：DN50（D60.3×5）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4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0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934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EB9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1C61">
            <w:pPr>
              <w:rPr>
                <w:rFonts w:hint="eastAsia" w:ascii="宋体" w:hAnsi="宋体" w:eastAsia="宋体" w:cs="宋体"/>
                <w:i w:val="0"/>
                <w:iCs w:val="0"/>
                <w:color w:val="000000"/>
                <w:sz w:val="22"/>
                <w:szCs w:val="22"/>
                <w:u w:val="none"/>
              </w:rPr>
            </w:pPr>
          </w:p>
        </w:tc>
      </w:tr>
      <w:tr w14:paraId="7C3C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A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43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F8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1.名称:安全截断阀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2.类型:安全完整性不低于 SIL2介质：净化天然气介质温度：5~30℃阀体材质：碳钢；阀芯材质：不锈钢防爆等级：ExdⅡBT4；防护等级：IP65电气接口：1/2″NPT（F）带阀位指示器安全切断阀状态输出：24VDC，1A在自力式调压阀后取压配带全部引压管线及相关附件。与工艺管道采用法兰连接，提供配对法兰及紧固件法兰标准：ASME B16.5-2017 RF反应时间≤1s接管材质：L245N介质运行压力：3.0~3.3MPa切断压力设定：1.47MPa Class600 4″流量范围：30×104Nm3/d上游管线尺寸：DN100（D114.3×5）下游管线尺寸：DN100（D114.3×5）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C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2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8B0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309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42B2">
            <w:pPr>
              <w:rPr>
                <w:rFonts w:hint="eastAsia" w:ascii="宋体" w:hAnsi="宋体" w:eastAsia="宋体" w:cs="宋体"/>
                <w:i w:val="0"/>
                <w:iCs w:val="0"/>
                <w:color w:val="000000"/>
                <w:sz w:val="22"/>
                <w:szCs w:val="22"/>
                <w:u w:val="none"/>
              </w:rPr>
            </w:pPr>
          </w:p>
        </w:tc>
      </w:tr>
      <w:tr w14:paraId="12D6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E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32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DC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1.名称:安全截断阀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2.类型:安全完整性不低于 SIL2介质：净化天然气介质温度：5~30℃阀体材质：碳钢；阀芯材质：不锈钢防爆等级：ExdⅡBT4；防护等级：IP65电气接口：1/2″NPT（F）带阀位指示器安全切断阀状态输出：24VDC，1A在自力式调压阀后取压配带全部引压管线及相关附件。与工艺管道采用法兰连接，提供配对法兰及紧固件法兰标准：ASME B16.5-2017 RF反应时间≤1s接管材质：L245N介质运行压力：3.0~3.3MPa切断压力设定：1.47MPa Class600 6″流量范围：60×104Nm3/d上游管线尺寸：DN150（D168.3×5.6）下游管线尺寸：DN150（D168.3×5.6）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2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D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628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002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C326">
            <w:pPr>
              <w:rPr>
                <w:rFonts w:hint="eastAsia" w:ascii="宋体" w:hAnsi="宋体" w:eastAsia="宋体" w:cs="宋体"/>
                <w:i w:val="0"/>
                <w:iCs w:val="0"/>
                <w:color w:val="000000"/>
                <w:sz w:val="22"/>
                <w:szCs w:val="22"/>
                <w:u w:val="none"/>
              </w:rPr>
            </w:pPr>
          </w:p>
        </w:tc>
      </w:tr>
      <w:tr w14:paraId="1A47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9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E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42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1.名称:自力式调压阀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2.类型:介质：净化天然气介质温度：5~30℃阀体材质：碳钢； 阀芯材质：不锈钢配带全部引压管线及连接件提供配对法兰及紧固件法兰标准：ASME B16.5-2017 RF噪声：距阀 1m 外≤85dB配阀位指示器：就地配套指挥器防爆电加热器（220V）电气接口：1/2″NPT（F）Class600 2″ 调节精度：±2.5%(监控调压)上游管线尺寸：DN50（D60.3×5）下游管线尺寸：DN50（D60.3×5）接管材质：L245N阀前压力：3.0~3.3MPa阀后压力：1.3~1.4MPa流量范围：10×104Nm3/d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6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5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892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36C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47CB">
            <w:pPr>
              <w:rPr>
                <w:rFonts w:hint="eastAsia" w:ascii="宋体" w:hAnsi="宋体" w:eastAsia="宋体" w:cs="宋体"/>
                <w:i w:val="0"/>
                <w:iCs w:val="0"/>
                <w:color w:val="000000"/>
                <w:sz w:val="22"/>
                <w:szCs w:val="22"/>
                <w:u w:val="none"/>
              </w:rPr>
            </w:pPr>
          </w:p>
        </w:tc>
      </w:tr>
      <w:tr w14:paraId="7665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6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6A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3D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1.名称:自力式调压阀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2.类型:介质：净化天然气介质温度：5~30℃阀体材质：碳钢； 阀芯材质：不锈钢配带全部引压管线及连接件提供配对法兰及紧固件法兰标准：ASME B16.5-2017 RF噪声：距阀 1m 外≤85dB配阀位指示器：就地配套指挥器防爆电加热器（220V）电气接口：1/2″NPT（F）Class600 4″ 调节精度：±2.5%(监控调压)上游管线尺寸：DN100（D114.3×5）下游管线尺寸：DN100（D114.3×5）接管材质：L245N 阀前压力：3.0~3.3MPa阀后压力：1.3~1.4MPa流量范围：30×104Nm3/d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3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7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30B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16F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626E">
            <w:pPr>
              <w:rPr>
                <w:rFonts w:hint="eastAsia" w:ascii="宋体" w:hAnsi="宋体" w:eastAsia="宋体" w:cs="宋体"/>
                <w:i w:val="0"/>
                <w:iCs w:val="0"/>
                <w:color w:val="000000"/>
                <w:sz w:val="22"/>
                <w:szCs w:val="22"/>
                <w:u w:val="none"/>
              </w:rPr>
            </w:pPr>
          </w:p>
        </w:tc>
      </w:tr>
      <w:tr w14:paraId="0A6A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1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E7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1E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1.名称:自力式调压阀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2.类型:介质：净化天然气介质温度：5~30℃阀体材质：碳钢； 阀芯材质：不锈钢配带全部引压管线及连接件提供配对法兰及紧固件法兰标准：ASME B16.5-2017 RF噪声：距阀 1m 外≤85dB配阀位指示器：就地配套指挥器防爆电加热器（220V）电气接口：1/2″NPT（F）Class600 6″调节精度：±2.5%(监控调压)上游管线尺寸：DN150（D168.3×5.6）下游管线尺寸：DN150（D168.3×5.6）接管材质：L245N阀前压力：3.0~3.3MPa阀后压力：1.3~1.4MPa流量范围：30×104Nm3/d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7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5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EC5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35B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6F19">
            <w:pPr>
              <w:rPr>
                <w:rFonts w:hint="eastAsia" w:ascii="宋体" w:hAnsi="宋体" w:eastAsia="宋体" w:cs="宋体"/>
                <w:i w:val="0"/>
                <w:iCs w:val="0"/>
                <w:color w:val="000000"/>
                <w:sz w:val="22"/>
                <w:szCs w:val="22"/>
                <w:u w:val="none"/>
              </w:rPr>
            </w:pPr>
          </w:p>
        </w:tc>
      </w:tr>
      <w:tr w14:paraId="2B23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8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20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44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1.名称:电动调节阀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2.类型:类型:轴流式精度：优于±1%流体：净化天然气介质温度：5~30℃噪声：距阀 1m 外≤85dB法兰标准：ASME B16.5-2017 RF接管材质：L245N阀体材质：碳钢阀芯材质：不锈钢提供配对法兰及紧固件阀门流量特性：等百分比流体方向：流开泄漏等级：ANSI FCI 70-2 Ⅳ阀门故障位置：保持操作方式：带就地/远程/手动切换带侧装手轮输入：4~20mA；输出：4~20mA阀门开关接点容量：24V DC，1A供电电压：380V AC 50Hz电气接口：1″NPT（F）2 个1-1/2″NPT（F）1 个防爆等级：ExdⅡBT4；保护等级：IP65 Class600 2″调节精度：优于±1%（工作调压）上游管线尺寸：DN50（D60.3×5）下游管线尺寸：DN100（D114.3×5）接管材质：L245N阀前压力：3.0~3.3MPa阀后压力：1.3~1.4MPa流量范围：10×104Nm3/d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9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5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A24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44A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D918">
            <w:pPr>
              <w:rPr>
                <w:rFonts w:hint="eastAsia" w:ascii="宋体" w:hAnsi="宋体" w:eastAsia="宋体" w:cs="宋体"/>
                <w:i w:val="0"/>
                <w:iCs w:val="0"/>
                <w:color w:val="000000"/>
                <w:sz w:val="22"/>
                <w:szCs w:val="22"/>
                <w:u w:val="none"/>
              </w:rPr>
            </w:pPr>
          </w:p>
        </w:tc>
      </w:tr>
      <w:tr w14:paraId="47EAD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F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94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C8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1.名称:电动调节阀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2.类型:类型:轴流式精度：优于±1%流体：净化天然气介质温度：5~30℃噪声：距阀 1m 外≤85dB法兰标准：ASME B16.5-2017 RF接管材质：L245N阀体材质：碳钢阀芯材质：不锈钢提供配对法兰及紧固件阀门流量特性：等百分比流体方向：流开泄漏等级：ANSI FCI 70-2 Ⅳ阀门故障位置：保持操作方式：带就地/远程/手动切换带侧装手轮输入：4~20mA；输出：4~20mA阀门开关接点容量：24V DC，1A供电电压：380V AC 50Hz电气接口：1″NPT（F）2 个1-1/2″NPT（F）1 个防爆等级：ExdⅡBT4；保护等级：IP65 Class600 4″调节精度：优于±1%（工作调压）上游管线尺寸：DN100（D114.3×5）下游管线尺寸：DN200（D219.1×7.1）接管材质：L245N阀前压力：3.0~3.3MPa阀后压力：1.3~1.4MPa流量范围：30×104Nm3/d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6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A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434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E7D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2E7E">
            <w:pPr>
              <w:rPr>
                <w:rFonts w:hint="eastAsia" w:ascii="宋体" w:hAnsi="宋体" w:eastAsia="宋体" w:cs="宋体"/>
                <w:i w:val="0"/>
                <w:iCs w:val="0"/>
                <w:color w:val="000000"/>
                <w:sz w:val="22"/>
                <w:szCs w:val="22"/>
                <w:u w:val="none"/>
              </w:rPr>
            </w:pPr>
          </w:p>
        </w:tc>
      </w:tr>
      <w:tr w14:paraId="1BB66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3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89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93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1.名称:电动调节阀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2.类型:类型:轴流式精度：优于±1%流体：净化天然气介质温度：5~30℃噪声：距阀 1m 外≤85dB法兰标准：ASME B16.5-2017 RF接管材质：L245N阀体材质：碳钢阀芯材质：不锈钢提供配对法兰及紧固件阀门流量特性：等百分比流体方向：流开泄漏等级：ANSI FCI 70-2 Ⅳ阀门故障位置：保持操作方式：带就地/远程/手动切换带侧装手轮输入：4~20mA；输出：4~20mA阀门开关接点容量：24V DC，1A供电电压：380V AC 50Hz电气接口：1″NPT（F）2 个1-1/2″NPT（F）1 个防爆等级：ExdⅡBT4；保护等级：IP65 Class600 6″调节精度：优于±1%（工作调压）上游管线尺寸：DN150（D168.3×5.6）下游管线尺寸：DN250（D273×9）接管材质：L245N阀前压力：3.0~3.3MPa阀后压力：1.3~1.4MPa流量范围：60×104Nm3/d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D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4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928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5E6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8ECC">
            <w:pPr>
              <w:rPr>
                <w:rFonts w:hint="eastAsia" w:ascii="宋体" w:hAnsi="宋体" w:eastAsia="宋体" w:cs="宋体"/>
                <w:i w:val="0"/>
                <w:iCs w:val="0"/>
                <w:color w:val="000000"/>
                <w:sz w:val="22"/>
                <w:szCs w:val="22"/>
                <w:u w:val="none"/>
              </w:rPr>
            </w:pPr>
          </w:p>
        </w:tc>
      </w:tr>
      <w:tr w14:paraId="4A20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3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11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E3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1.名称:电动调节阀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2.类型:类型:轴流式精度：优于±1%流体：净化天然气介质温度：5~30℃噪声：距阀 1m 外≤85dB法兰标准：ASME B16.5-2017 RF接管材质：L245N阀体材质：碳钢阀芯材质：不锈钢提供配对法兰及紧固件阀门流量特性：等百分比流体方向：流开泄漏等级：ANSI FCI 70-2 Ⅳ阀门故障位置：保持操作方式：带就地/远程/手动切换带侧装手轮输入：4~20mA；输出：4~20mA阀门开关接点容量：24V DC，1A供电电压：380V AC 50Hz电气接口：1″NPT（F）2 个1-1/2″NPT（F）1 个防爆等级：ExdⅡBT4；保护等级：IP65 Class600 10″调节精度：优于±1%（稳压）上游管线尺寸：DN250（D273×9）下游管线尺寸：DN250（D273×9）接管材质：L245N 阀前压力：3.0~3.3MPa阀后压力：3.0MPa流量范围：（10~100）×104Nm3/d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2.法兰安装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E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66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4CB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926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0A7A">
            <w:pPr>
              <w:rPr>
                <w:rFonts w:hint="eastAsia" w:ascii="宋体" w:hAnsi="宋体" w:eastAsia="宋体" w:cs="宋体"/>
                <w:i w:val="0"/>
                <w:iCs w:val="0"/>
                <w:color w:val="000000"/>
                <w:sz w:val="22"/>
                <w:szCs w:val="22"/>
                <w:u w:val="none"/>
              </w:rPr>
            </w:pPr>
          </w:p>
        </w:tc>
      </w:tr>
      <w:tr w14:paraId="2774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0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33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C0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1.名称:气体超声流量计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2.类型:测量通道：四声道输出信号：脉冲信号通讯接口：RS485电气接口尺寸：3/4″NPT (F) 2 个带防爆堵头；供电电压：24V DC防爆等级：ExdⅡBT4；防护等级：IP65 规格：Class600 3″ 操作压力：3.0~3.3MPa流量范围：10×104Nm3/d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3.精度等级：0.5 级测量介质：净化天然气介质温度：5~15℃配带整流器，上、下游直管段（精加工）：L1=10D，L2=5D（精加工）配 1/2NPT 不锈钢活接头 Φ14×2上下游接管端部突面对焊钢制管法兰法兰规格：ANSI Class600 RF厂家提供计算书及实流检定证书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2.附件安装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E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0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6C7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308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D27A">
            <w:pPr>
              <w:rPr>
                <w:rFonts w:hint="eastAsia" w:ascii="宋体" w:hAnsi="宋体" w:eastAsia="宋体" w:cs="宋体"/>
                <w:i w:val="0"/>
                <w:iCs w:val="0"/>
                <w:color w:val="000000"/>
                <w:sz w:val="22"/>
                <w:szCs w:val="22"/>
                <w:u w:val="none"/>
              </w:rPr>
            </w:pPr>
          </w:p>
        </w:tc>
      </w:tr>
      <w:tr w14:paraId="42EE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9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74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87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1.名称:气体超声流量计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2.类型:测量通道：四声道输出信号：脉冲信号通讯接口：RS485电气接口尺寸：3/4″NPT (F) 2 个带防爆堵头；供电电压：24V DC防爆等级：ExdⅡBT4；防护等级：IP65 规格：Class600 4″ 操作压力：3.0~3.3MPa流量范围：30×104Nm3/d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3.精度等级：0.5 级测量介质：净化天然气介质温度：5~15℃配带整流器，上、下游直管段（精加工）：L1=10D，L2=5D（精加工）配 1/2NPT 不锈钢活接头 Φ14×2上下游接管端部突面对焊钢制管法兰法兰规格：ANSI Class600 RF厂家提供计算书及实流检定证书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2.附件安装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1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5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CA3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574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208D">
            <w:pPr>
              <w:rPr>
                <w:rFonts w:hint="eastAsia" w:ascii="宋体" w:hAnsi="宋体" w:eastAsia="宋体" w:cs="宋体"/>
                <w:i w:val="0"/>
                <w:iCs w:val="0"/>
                <w:color w:val="000000"/>
                <w:sz w:val="22"/>
                <w:szCs w:val="22"/>
                <w:u w:val="none"/>
              </w:rPr>
            </w:pPr>
          </w:p>
        </w:tc>
      </w:tr>
      <w:tr w14:paraId="566D8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C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4E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1D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1.名称:气体超声流量计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2.类型:测量通道：四声道输出信号：脉冲信号通讯接口：RS485电气接口尺寸：3/4″NPT (F) 2 个带防爆堵头；供电电压：24V DC防爆等级：ExdⅡBT4；防护等级：IP65 规格：Class600 6″操作压力：3.0~3.3MPa流量范围：60×104Nm3/d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3.精度等级：0.5 级测量介质：净化天然气介质温度：5~15℃配带整流器，上、下游直管段（精加工）：L1=10D，L2=5D（精加工）配 1/2NPT 不锈钢活接头 Φ14×2上下游接管端部突面对焊钢制管法兰法兰规格：ANSI Class600 RF厂家提供计算书及实流检定证书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2.附件安装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67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F9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83D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10F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805A">
            <w:pPr>
              <w:rPr>
                <w:rFonts w:hint="eastAsia" w:ascii="宋体" w:hAnsi="宋体" w:eastAsia="宋体" w:cs="宋体"/>
                <w:i w:val="0"/>
                <w:iCs w:val="0"/>
                <w:color w:val="000000"/>
                <w:sz w:val="22"/>
                <w:szCs w:val="22"/>
                <w:u w:val="none"/>
              </w:rPr>
            </w:pPr>
          </w:p>
        </w:tc>
      </w:tr>
      <w:tr w14:paraId="2F12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D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A5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通用计算机及台柜【主材甲供】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7B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1.名称:工控机（工业型计算机）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2.型号:供电电源 24VDC 输入信号：1 路脉冲；3 路模拟；2 路数字输出信号：2 路模拟；4 路数字通信接口：3*RS485, 1*RS232, 1*以太网口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2.基础槽钢制作、安装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B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0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76F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8EE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21F4">
            <w:pPr>
              <w:rPr>
                <w:rFonts w:hint="eastAsia" w:ascii="宋体" w:hAnsi="宋体" w:eastAsia="宋体" w:cs="宋体"/>
                <w:i w:val="0"/>
                <w:iCs w:val="0"/>
                <w:color w:val="000000"/>
                <w:sz w:val="22"/>
                <w:szCs w:val="22"/>
                <w:u w:val="none"/>
              </w:rPr>
            </w:pPr>
          </w:p>
        </w:tc>
      </w:tr>
      <w:tr w14:paraId="7310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2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7D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57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1.名称:压力变送器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2.类别:精度：±0.04% 测量范围：0~6.0 MPa电气接口：1/2″NPT（F）供电电压：24V DC 二线制带 HART 协议，带内部浪涌保护，带数字式指示表头，防爆/防护等级：ExdⅡBT4/ 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3.套管安装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4.表计校验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E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C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7AA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8F8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89EB">
            <w:pPr>
              <w:rPr>
                <w:rFonts w:hint="eastAsia" w:ascii="宋体" w:hAnsi="宋体" w:eastAsia="宋体" w:cs="宋体"/>
                <w:i w:val="0"/>
                <w:iCs w:val="0"/>
                <w:color w:val="000000"/>
                <w:sz w:val="22"/>
                <w:szCs w:val="22"/>
                <w:u w:val="none"/>
              </w:rPr>
            </w:pPr>
          </w:p>
        </w:tc>
      </w:tr>
      <w:tr w14:paraId="395A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4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1F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18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1.名称:温度变送器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2.类别:检测精度：±0.1%；测量范围：-40~80℃电气接口：1/2″NPT（F）供电电压：24V DC 二线制带 HART 协议，带内部浪涌保护，带数字式指示表头，防爆/防护等级：ExdⅡBT4/ IP65配套提供：法兰式 Class600 外保护套管及相应的焊接式法兰连接头管嘴高度：120mm插入管嘴长度: ℓ =50+120mm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3.套管安装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4.表计校验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1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8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01B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29F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546D">
            <w:pPr>
              <w:rPr>
                <w:rFonts w:hint="eastAsia" w:ascii="宋体" w:hAnsi="宋体" w:eastAsia="宋体" w:cs="宋体"/>
                <w:i w:val="0"/>
                <w:iCs w:val="0"/>
                <w:color w:val="000000"/>
                <w:sz w:val="22"/>
                <w:szCs w:val="22"/>
                <w:u w:val="none"/>
              </w:rPr>
            </w:pPr>
          </w:p>
        </w:tc>
      </w:tr>
      <w:tr w14:paraId="207B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0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F2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工业计算机机柜、操作显示报警台柜【主材甲供】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9C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1.名称:计量机柜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2.该机柜应满足至少 4 台流量计算机的空间系统机柜及仪表交直流电源系统包括：24V 直流电源分配系统，转换器、端子、开关等高×深×宽：2100mm×800mm×800mm其中包含 10mm 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2.基础槽钢制作、安装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5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E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93E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129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CB30">
            <w:pPr>
              <w:rPr>
                <w:rFonts w:hint="eastAsia" w:ascii="宋体" w:hAnsi="宋体" w:eastAsia="宋体" w:cs="宋体"/>
                <w:i w:val="0"/>
                <w:iCs w:val="0"/>
                <w:color w:val="000000"/>
                <w:sz w:val="22"/>
                <w:szCs w:val="22"/>
                <w:u w:val="none"/>
              </w:rPr>
            </w:pPr>
          </w:p>
        </w:tc>
      </w:tr>
      <w:tr w14:paraId="5B87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1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3A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报警联动一体机【主材甲供】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17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1.名称:云台扫描式激光甲烷探测器及报警系统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2.型号:检测量程：Oppm.m~50000ppm.m系统灵敏度：5 ppm.m相应时间：0.1s水平：360°；俯仰：±90°扫面半径： 白钢板：＞90m 水泥墙：＞45m 灌木丛：＞30m分辨率：200 万像素，20 倍光学变焦 供电电压：220V，75w通讯接口：RS485，enthernet报警方式：声光报警防爆等级：ExdbIIBT4 Gb；防护等级：IP68安装方式：立柱安装，含避雷针包含以下设备：1）甲烷激光探测器 1 台2）防爆摄像头 1 台3）防爆云台 1 台4）6m 安装立柱及爬梯 1 套5）防爆接线盒 1 个6）室内型声光报警器 1 套7）监控报警平台 1 套含主机、显示终端和预警软件8）ZA-YJV22-0.6/1Kv 3X2.5 mm2 90米 9）4 芯单模铠装光纤 90米 10）光纤收发器 2 个 11）以太网交换机 1 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3.防潮和防尘处理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D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7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218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6D0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D684">
            <w:pPr>
              <w:rPr>
                <w:rFonts w:hint="eastAsia" w:ascii="宋体" w:hAnsi="宋体" w:eastAsia="宋体" w:cs="宋体"/>
                <w:i w:val="0"/>
                <w:iCs w:val="0"/>
                <w:color w:val="000000"/>
                <w:sz w:val="22"/>
                <w:szCs w:val="22"/>
                <w:u w:val="none"/>
              </w:rPr>
            </w:pPr>
          </w:p>
        </w:tc>
      </w:tr>
      <w:tr w14:paraId="65D1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6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52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站控系统【主材甲供】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5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1.名称:站控系统 CPU 控制器升级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2.型号:新增 1756-L71 控制器及通讯模块 2 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2.组态内容检查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0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D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4A4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D69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8FAD">
            <w:pPr>
              <w:rPr>
                <w:rFonts w:hint="eastAsia" w:ascii="宋体" w:hAnsi="宋体" w:eastAsia="宋体" w:cs="宋体"/>
                <w:i w:val="0"/>
                <w:iCs w:val="0"/>
                <w:color w:val="000000"/>
                <w:sz w:val="22"/>
                <w:szCs w:val="22"/>
                <w:u w:val="none"/>
              </w:rPr>
            </w:pPr>
          </w:p>
        </w:tc>
      </w:tr>
      <w:tr w14:paraId="1C4E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F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41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 AI 信号 I/O 采集模块 【主材甲供】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39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1.新增 AI 信号 I/O 采集模块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4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3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805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78D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9BBF">
            <w:pPr>
              <w:rPr>
                <w:rFonts w:hint="eastAsia" w:ascii="宋体" w:hAnsi="宋体" w:eastAsia="宋体" w:cs="宋体"/>
                <w:i w:val="0"/>
                <w:iCs w:val="0"/>
                <w:color w:val="000000"/>
                <w:sz w:val="22"/>
                <w:szCs w:val="22"/>
                <w:u w:val="none"/>
              </w:rPr>
            </w:pPr>
          </w:p>
        </w:tc>
      </w:tr>
      <w:tr w14:paraId="4F2A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6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ED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已建站控系统机柜内浪涌保护器重新安装及信号线重新布线 【主材甲供】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7E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1.已建站控系统机柜内浪涌保护器重新安装及信号线重新布线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B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F1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4B2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0F5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8B24">
            <w:pPr>
              <w:rPr>
                <w:rFonts w:hint="eastAsia" w:ascii="宋体" w:hAnsi="宋体" w:eastAsia="宋体" w:cs="宋体"/>
                <w:i w:val="0"/>
                <w:iCs w:val="0"/>
                <w:color w:val="000000"/>
                <w:sz w:val="22"/>
                <w:szCs w:val="22"/>
                <w:u w:val="none"/>
              </w:rPr>
            </w:pPr>
          </w:p>
        </w:tc>
      </w:tr>
      <w:tr w14:paraId="5B28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7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07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过程控制计算机系统</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30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1.名称:计量平台数据网关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2.型号:达到公司计量系统监控平台数据监控要求 存储卡容量不得低于 64G 支持 SD 卡扩展Modbus/RTU、 Modbus/TCP、EtherNet/IP 等多种协议，支持多种 PLC 协议驱动 壁挂式及 DIN 导轨式安装 支持边缘计算；具备网络安全加密协议 设置相应用户权限通过账户和密码访问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2.单元检查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6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8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989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A9D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4813">
            <w:pPr>
              <w:rPr>
                <w:rFonts w:hint="eastAsia" w:ascii="宋体" w:hAnsi="宋体" w:eastAsia="宋体" w:cs="宋体"/>
                <w:i w:val="0"/>
                <w:iCs w:val="0"/>
                <w:color w:val="000000"/>
                <w:sz w:val="22"/>
                <w:szCs w:val="22"/>
                <w:u w:val="none"/>
              </w:rPr>
            </w:pPr>
          </w:p>
        </w:tc>
      </w:tr>
      <w:tr w14:paraId="08F8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8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C4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站控系统组态及调试 【主材甲供】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26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1.注：除新增流程组态画面外，将进出站及支路流速参数加入组态画面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2.组态内容检查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0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F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5B9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2BC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27E8">
            <w:pPr>
              <w:rPr>
                <w:rFonts w:hint="eastAsia" w:ascii="宋体" w:hAnsi="宋体" w:eastAsia="宋体" w:cs="宋体"/>
                <w:i w:val="0"/>
                <w:iCs w:val="0"/>
                <w:color w:val="000000"/>
                <w:sz w:val="22"/>
                <w:szCs w:val="22"/>
                <w:u w:val="none"/>
              </w:rPr>
            </w:pPr>
          </w:p>
        </w:tc>
      </w:tr>
      <w:tr w14:paraId="603D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B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16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自动分输功能编程及调试  【主材甲供】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DB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 路自动分输流程（永久流程）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1.功能测试及安装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3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E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D60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C7D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92E6">
            <w:pPr>
              <w:rPr>
                <w:rFonts w:hint="eastAsia" w:ascii="宋体" w:hAnsi="宋体" w:eastAsia="宋体" w:cs="宋体"/>
                <w:i w:val="0"/>
                <w:iCs w:val="0"/>
                <w:color w:val="000000"/>
                <w:sz w:val="22"/>
                <w:szCs w:val="22"/>
                <w:u w:val="none"/>
              </w:rPr>
            </w:pPr>
          </w:p>
        </w:tc>
      </w:tr>
      <w:tr w14:paraId="437A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6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FB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ESD、SIS系统【主材甲供】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2C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1.名称:SIS 控制主机及 I/O 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2.型号:CPU、系统电源、通信模块 1:1 冗余配置。包括：I/O 卡件，电源端子、继电器开关。各类 I/O 点数、I/O 卡槽位、端子排按 20%的余量设计，系统应考虑今后I/O 点有扩展。其中：CPU 模块、电源模块、I/O 模块、通信模块、机架等应满足 SIL2 认证要求；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3.控制系统 I/O 点数：AI 输入：二线制 4点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4.控制系统 I/O 点数：DI 输入 18点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5.控制系统 I/O 点数：DO 输出 18点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6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9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7B2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D32D">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46C4">
            <w:pPr>
              <w:rPr>
                <w:rFonts w:hint="eastAsia" w:ascii="宋体" w:hAnsi="宋体" w:eastAsia="宋体" w:cs="宋体"/>
                <w:i w:val="0"/>
                <w:iCs w:val="0"/>
                <w:color w:val="000000"/>
                <w:sz w:val="22"/>
                <w:szCs w:val="22"/>
                <w:u w:val="none"/>
              </w:rPr>
            </w:pPr>
          </w:p>
        </w:tc>
      </w:tr>
      <w:tr w14:paraId="1934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4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B1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工业计算机机柜、操作显示报警台柜【主材甲供】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4F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1.名称:系统机柜及仪表交直流电源系统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2.包括：包括：24V 直流电源分配系统，转换器、端子排、开关等颜色：RAL70352100mm 高×800mm 深×800mm 宽含 100mm 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2.基础槽钢制安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3.柜内附件安装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7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0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E62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AEC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F556">
            <w:pPr>
              <w:rPr>
                <w:rFonts w:hint="eastAsia" w:ascii="宋体" w:hAnsi="宋体" w:eastAsia="宋体" w:cs="宋体"/>
                <w:i w:val="0"/>
                <w:iCs w:val="0"/>
                <w:color w:val="000000"/>
                <w:sz w:val="22"/>
                <w:szCs w:val="22"/>
                <w:u w:val="none"/>
              </w:rPr>
            </w:pPr>
          </w:p>
        </w:tc>
      </w:tr>
      <w:tr w14:paraId="3A2F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DD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DF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系统软件（订货时确认）【主材甲供】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2C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1.提供最新站控系统软件，并免费为用户进行更新版本的升级提供系统生成组态程序编程软件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1.功能测试及安装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8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D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902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5EB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F635">
            <w:pPr>
              <w:rPr>
                <w:rFonts w:hint="eastAsia" w:ascii="宋体" w:hAnsi="宋体" w:eastAsia="宋体" w:cs="宋体"/>
                <w:i w:val="0"/>
                <w:iCs w:val="0"/>
                <w:color w:val="000000"/>
                <w:sz w:val="22"/>
                <w:szCs w:val="22"/>
                <w:u w:val="none"/>
              </w:rPr>
            </w:pPr>
          </w:p>
        </w:tc>
      </w:tr>
      <w:tr w14:paraId="453F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F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66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服务（系统集成商应完成）【主材甲供】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99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1.该系统为交钥匙工程，供货商完成系统的安装、调试、运行等，并提供系统售后长时间硬件、软件维护服务，提供培训及技术资料。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1.功能测试及安装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0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6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403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381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B81F">
            <w:pPr>
              <w:rPr>
                <w:rFonts w:hint="eastAsia" w:ascii="宋体" w:hAnsi="宋体" w:eastAsia="宋体" w:cs="宋体"/>
                <w:i w:val="0"/>
                <w:iCs w:val="0"/>
                <w:color w:val="000000"/>
                <w:sz w:val="22"/>
                <w:szCs w:val="22"/>
                <w:u w:val="none"/>
              </w:rPr>
            </w:pPr>
          </w:p>
        </w:tc>
      </w:tr>
      <w:tr w14:paraId="12EE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2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EC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97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1.名称:浪涌保护器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2.型号:满足 SIL2 认证根据以下浪涌保护器数量配带安装底板，材质：黄铜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3.24V 用浪涌保护器 满足 SIL2 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4.含接地端子、绝缘组件带镀层的 DIN 导轨、安装组件等响应时间：≤1nS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1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E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E25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55D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339F">
            <w:pPr>
              <w:rPr>
                <w:rFonts w:hint="eastAsia" w:ascii="宋体" w:hAnsi="宋体" w:eastAsia="宋体" w:cs="宋体"/>
                <w:i w:val="0"/>
                <w:iCs w:val="0"/>
                <w:color w:val="000000"/>
                <w:sz w:val="22"/>
                <w:szCs w:val="22"/>
                <w:u w:val="none"/>
              </w:rPr>
            </w:pPr>
          </w:p>
        </w:tc>
      </w:tr>
      <w:tr w14:paraId="62164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E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6F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80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1.名称:浪涌保护器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2.型号:满足 SIL2 认证根据以下浪涌保护器数量配带安装底板，材质：黄铜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3.AI 信号浪涌保护器 漏电流≤3μA, 带熔断器/断接功能带 SIL2 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4.含接地端子、绝缘组件带镀层的 DIN 导轨、安装组件等响应时间：≤1nS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B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4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C76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CAB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0969">
            <w:pPr>
              <w:rPr>
                <w:rFonts w:hint="eastAsia" w:ascii="宋体" w:hAnsi="宋体" w:eastAsia="宋体" w:cs="宋体"/>
                <w:i w:val="0"/>
                <w:iCs w:val="0"/>
                <w:color w:val="000000"/>
                <w:sz w:val="22"/>
                <w:szCs w:val="22"/>
                <w:u w:val="none"/>
              </w:rPr>
            </w:pPr>
          </w:p>
        </w:tc>
      </w:tr>
      <w:tr w14:paraId="4330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D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FD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B7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1.名称:浪涌保护器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2.型号:满足 SIL2 认证根据以下浪涌保护器数量配带安装底板，材质：黄铜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3.DI 信号用浪涌保护器 抗浪涌能力：标称放电电流 In≥ 10kA/每线(8/20 µs)带 SIL2 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4.含接地端子、绝缘组件带镀层的 DIN 导轨、安装组件等响应时间：≤1nS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2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B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E44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9C6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D027">
            <w:pPr>
              <w:rPr>
                <w:rFonts w:hint="eastAsia" w:ascii="宋体" w:hAnsi="宋体" w:eastAsia="宋体" w:cs="宋体"/>
                <w:i w:val="0"/>
                <w:iCs w:val="0"/>
                <w:color w:val="000000"/>
                <w:sz w:val="22"/>
                <w:szCs w:val="22"/>
                <w:u w:val="none"/>
              </w:rPr>
            </w:pPr>
          </w:p>
        </w:tc>
      </w:tr>
      <w:tr w14:paraId="1775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5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F5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1C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1.名称:220V 电源用避雷器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2.型号:标称放电电流 In≥ 10kA/每相(8/20 µs)测试电流 10kA满足 SIL2 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5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0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2C6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3547">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76DB">
            <w:pPr>
              <w:rPr>
                <w:rFonts w:hint="eastAsia" w:ascii="宋体" w:hAnsi="宋体" w:eastAsia="宋体" w:cs="宋体"/>
                <w:i w:val="0"/>
                <w:iCs w:val="0"/>
                <w:color w:val="000000"/>
                <w:sz w:val="22"/>
                <w:szCs w:val="22"/>
                <w:u w:val="none"/>
              </w:rPr>
            </w:pPr>
          </w:p>
        </w:tc>
      </w:tr>
      <w:tr w14:paraId="1351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6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79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D7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1.名称:继电器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B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B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5EA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D71B">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8F04">
            <w:pPr>
              <w:rPr>
                <w:rFonts w:hint="eastAsia" w:ascii="宋体" w:hAnsi="宋体" w:eastAsia="宋体" w:cs="宋体"/>
                <w:i w:val="0"/>
                <w:iCs w:val="0"/>
                <w:color w:val="000000"/>
                <w:sz w:val="22"/>
                <w:szCs w:val="22"/>
                <w:u w:val="none"/>
              </w:rPr>
            </w:pPr>
          </w:p>
        </w:tc>
      </w:tr>
      <w:tr w14:paraId="533A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2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54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西安主调控中心监控画面补充组态调试 【主材甲供】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BE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1.西安主调控中心监控画面补充组态调试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2.组态内容检查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2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D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7C66">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095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8246">
            <w:pPr>
              <w:rPr>
                <w:rFonts w:hint="eastAsia" w:ascii="宋体" w:hAnsi="宋体" w:eastAsia="宋体" w:cs="宋体"/>
                <w:i w:val="0"/>
                <w:iCs w:val="0"/>
                <w:color w:val="000000"/>
                <w:sz w:val="22"/>
                <w:szCs w:val="22"/>
                <w:u w:val="none"/>
              </w:rPr>
            </w:pPr>
          </w:p>
        </w:tc>
      </w:tr>
      <w:tr w14:paraId="2D6E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2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EC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汉中备用调控中心监控画面补充组态调试 【主材甲供】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8B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1.汉中备用调控中心监控画面补充组态调试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2.组态内容检查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3.功能测试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4.回路调试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F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8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C06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5C7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6F88">
            <w:pPr>
              <w:rPr>
                <w:rFonts w:hint="eastAsia" w:ascii="宋体" w:hAnsi="宋体" w:eastAsia="宋体" w:cs="宋体"/>
                <w:i w:val="0"/>
                <w:iCs w:val="0"/>
                <w:color w:val="000000"/>
                <w:sz w:val="22"/>
                <w:szCs w:val="22"/>
                <w:u w:val="none"/>
              </w:rPr>
            </w:pPr>
          </w:p>
        </w:tc>
      </w:tr>
      <w:tr w14:paraId="284C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0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A0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温度测量仪表【主材甲供】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95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1.名称:温/湿度检测仪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2.类别:湿度检测范围:0-100%RH;温度检测范围:-40-80℃;精度:±3%RH(25℃)防护等级：IP55供电电压：24V DC安装方式：壁挂式信号输出:2 路 4~20mA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2.取源部件配合安装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3.套管安装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4.表计校验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C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C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124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E06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A5AA">
            <w:pPr>
              <w:rPr>
                <w:rFonts w:hint="eastAsia" w:ascii="宋体" w:hAnsi="宋体" w:eastAsia="宋体" w:cs="宋体"/>
                <w:i w:val="0"/>
                <w:iCs w:val="0"/>
                <w:color w:val="000000"/>
                <w:sz w:val="22"/>
                <w:szCs w:val="22"/>
                <w:u w:val="none"/>
              </w:rPr>
            </w:pPr>
          </w:p>
        </w:tc>
      </w:tr>
      <w:tr w14:paraId="320F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F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A1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3C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1.名称:ZA-KVVRP22阻燃 A 类、铜芯聚氯乙烯绝缘聚氯乙烯护套钢带铠装屏蔽控制软电缆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电压等级：450/750VAC 2×1.5mm2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7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5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AAF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953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9FB2">
            <w:pPr>
              <w:rPr>
                <w:rFonts w:hint="eastAsia" w:ascii="宋体" w:hAnsi="宋体" w:eastAsia="宋体" w:cs="宋体"/>
                <w:i w:val="0"/>
                <w:iCs w:val="0"/>
                <w:color w:val="000000"/>
                <w:sz w:val="22"/>
                <w:szCs w:val="22"/>
                <w:u w:val="none"/>
              </w:rPr>
            </w:pPr>
          </w:p>
        </w:tc>
      </w:tr>
      <w:tr w14:paraId="6E6A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A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FE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CF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1.名称:ZA-KVVRP22阻燃 A 类、铜芯聚氯乙烯绝缘聚氯乙烯护套钢带铠装屏蔽控制软电缆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电压等级：450/750VAC 4×1.5mm2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3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7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D93D">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645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CC26">
            <w:pPr>
              <w:rPr>
                <w:rFonts w:hint="eastAsia" w:ascii="宋体" w:hAnsi="宋体" w:eastAsia="宋体" w:cs="宋体"/>
                <w:i w:val="0"/>
                <w:iCs w:val="0"/>
                <w:color w:val="000000"/>
                <w:sz w:val="22"/>
                <w:szCs w:val="22"/>
                <w:u w:val="none"/>
              </w:rPr>
            </w:pPr>
          </w:p>
        </w:tc>
      </w:tr>
      <w:tr w14:paraId="2195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7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BB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04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1.名称:ZA-KVVRP22阻燃 A 类、铜芯聚氯乙烯绝缘聚氯乙烯护套钢带铠装屏蔽控制软电缆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电压等级：450/750VAC 16×1.5mm2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B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8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3BB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9A9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5FF7">
            <w:pPr>
              <w:rPr>
                <w:rFonts w:hint="eastAsia" w:ascii="宋体" w:hAnsi="宋体" w:eastAsia="宋体" w:cs="宋体"/>
                <w:i w:val="0"/>
                <w:iCs w:val="0"/>
                <w:color w:val="000000"/>
                <w:sz w:val="22"/>
                <w:szCs w:val="22"/>
                <w:u w:val="none"/>
              </w:rPr>
            </w:pPr>
          </w:p>
        </w:tc>
      </w:tr>
      <w:tr w14:paraId="6F7F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2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14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F3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1.名称:ZA-DJYPVRP22阻燃 A 类、铜芯聚乙烯绝缘聚氯乙烯护套铜线编织分屏总屏蔽钢带铠装计算机软电缆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电压等级：300/500VAC 2×2×1.5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9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B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AC1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D36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50D4">
            <w:pPr>
              <w:rPr>
                <w:rFonts w:hint="eastAsia" w:ascii="宋体" w:hAnsi="宋体" w:eastAsia="宋体" w:cs="宋体"/>
                <w:i w:val="0"/>
                <w:iCs w:val="0"/>
                <w:color w:val="000000"/>
                <w:sz w:val="22"/>
                <w:szCs w:val="22"/>
                <w:u w:val="none"/>
              </w:rPr>
            </w:pPr>
          </w:p>
        </w:tc>
      </w:tr>
      <w:tr w14:paraId="039F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4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53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C8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1.名称:ZA-DJYPVRP22阻燃 A 类、铜芯聚乙烯绝缘聚氯乙烯护套铜线编织分屏总屏蔽钢带铠装计算机软电缆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电压等级：300/500VAC 3×2×1.5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C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6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83F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D203">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FA2E">
            <w:pPr>
              <w:rPr>
                <w:rFonts w:hint="eastAsia" w:ascii="宋体" w:hAnsi="宋体" w:eastAsia="宋体" w:cs="宋体"/>
                <w:i w:val="0"/>
                <w:iCs w:val="0"/>
                <w:color w:val="000000"/>
                <w:sz w:val="22"/>
                <w:szCs w:val="22"/>
                <w:u w:val="none"/>
              </w:rPr>
            </w:pPr>
          </w:p>
        </w:tc>
      </w:tr>
      <w:tr w14:paraId="0297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E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C5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CC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1.名称:ZA-DJYPVRP22阻燃 A 类、铜芯聚乙烯绝缘聚氯乙烯护套铜线编织分屏总屏蔽钢带铠装计算机软电缆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2.规格:直埋敷设 电压等级：300/500VAC 12×2×1.5 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1.电缆敷设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2.电缆防火堵洞、防火隔板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3.电缆头制作、安装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0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1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0F3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EBC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4809">
            <w:pPr>
              <w:rPr>
                <w:rFonts w:hint="eastAsia" w:ascii="宋体" w:hAnsi="宋体" w:eastAsia="宋体" w:cs="宋体"/>
                <w:i w:val="0"/>
                <w:iCs w:val="0"/>
                <w:color w:val="000000"/>
                <w:sz w:val="22"/>
                <w:szCs w:val="22"/>
                <w:u w:val="none"/>
              </w:rPr>
            </w:pPr>
          </w:p>
        </w:tc>
      </w:tr>
      <w:tr w14:paraId="0318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9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D6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BF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1.名称:BVR 铜芯聚氯乙烯绝缘软线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7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7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ED8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332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959A">
            <w:pPr>
              <w:rPr>
                <w:rFonts w:hint="eastAsia" w:ascii="宋体" w:hAnsi="宋体" w:eastAsia="宋体" w:cs="宋体"/>
                <w:i w:val="0"/>
                <w:iCs w:val="0"/>
                <w:color w:val="000000"/>
                <w:sz w:val="22"/>
                <w:szCs w:val="22"/>
                <w:u w:val="none"/>
              </w:rPr>
            </w:pPr>
          </w:p>
        </w:tc>
      </w:tr>
      <w:tr w14:paraId="033D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A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67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管缆敷设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5F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1.名称:BVR 铜芯聚氯乙烯绝缘软线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2.规格:1×16mm2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1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C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C99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BE3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5918">
            <w:pPr>
              <w:rPr>
                <w:rFonts w:hint="eastAsia" w:ascii="宋体" w:hAnsi="宋体" w:eastAsia="宋体" w:cs="宋体"/>
                <w:i w:val="0"/>
                <w:iCs w:val="0"/>
                <w:color w:val="000000"/>
                <w:sz w:val="22"/>
                <w:szCs w:val="22"/>
                <w:u w:val="none"/>
              </w:rPr>
            </w:pPr>
          </w:p>
        </w:tc>
      </w:tr>
      <w:tr w14:paraId="3E28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D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6C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C0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1.名称:防爆信号接线箱 3-9-1-1 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2.类型:材质：铸铝聚氨酯涂层防爆标志：ExdⅡBT4 Gb防护等级：IP65额定电压/电流 ：380V·AC ，20A配带防雨罩、安装螺栓、垫片、接地螺栓、位号牌进出线口配套提供不锈钢堵头接线端子：37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3.接线箱位号：JB-101、JB-102、JB-1031/2”NPT（F） 进线口位于下侧 9 个3/4”NPT（F） 进线口位于下侧 3 个 1”NPT（F） 进线口位于下侧 1 个1-1/2”NPT（F） 进线口位于下侧 1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B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B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A0B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753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6806">
            <w:pPr>
              <w:rPr>
                <w:rFonts w:hint="eastAsia" w:ascii="宋体" w:hAnsi="宋体" w:eastAsia="宋体" w:cs="宋体"/>
                <w:i w:val="0"/>
                <w:iCs w:val="0"/>
                <w:color w:val="000000"/>
                <w:sz w:val="22"/>
                <w:szCs w:val="22"/>
                <w:u w:val="none"/>
              </w:rPr>
            </w:pPr>
          </w:p>
        </w:tc>
      </w:tr>
      <w:tr w14:paraId="6FA4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8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08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48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1.名称:防爆铠装电缆夹紧密封接头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防护等级:IP65采用双密封圈结构材质:304带接地片及接地片上锁紧螺栓、螺母 1/2"NPT(M)-G3/4"(F)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6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1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9C9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B51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691F">
            <w:pPr>
              <w:rPr>
                <w:rFonts w:hint="eastAsia" w:ascii="宋体" w:hAnsi="宋体" w:eastAsia="宋体" w:cs="宋体"/>
                <w:i w:val="0"/>
                <w:iCs w:val="0"/>
                <w:color w:val="000000"/>
                <w:sz w:val="22"/>
                <w:szCs w:val="22"/>
                <w:u w:val="none"/>
              </w:rPr>
            </w:pPr>
          </w:p>
        </w:tc>
      </w:tr>
      <w:tr w14:paraId="1677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E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C8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34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1.名称:防爆铠装电缆夹紧密封接头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防护等级:IP65采用双密封圈结构材质:304带接地片及接地片上锁紧螺栓、螺母 1"NPT(M)-G1"(F)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9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E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79F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03E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C1B0">
            <w:pPr>
              <w:rPr>
                <w:rFonts w:hint="eastAsia" w:ascii="宋体" w:hAnsi="宋体" w:eastAsia="宋体" w:cs="宋体"/>
                <w:i w:val="0"/>
                <w:iCs w:val="0"/>
                <w:color w:val="000000"/>
                <w:sz w:val="22"/>
                <w:szCs w:val="22"/>
                <w:u w:val="none"/>
              </w:rPr>
            </w:pPr>
          </w:p>
        </w:tc>
      </w:tr>
      <w:tr w14:paraId="1D0FE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5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2D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AB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1.名称:防爆铠装电缆夹紧密封接头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防护等级:IP65采用双密封圈结构材质:304带接地片及接地片上锁紧螺栓、螺母 1"NPT(M)-G1-1/4"(F)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6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B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8D5A">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0C3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10E2">
            <w:pPr>
              <w:rPr>
                <w:rFonts w:hint="eastAsia" w:ascii="宋体" w:hAnsi="宋体" w:eastAsia="宋体" w:cs="宋体"/>
                <w:i w:val="0"/>
                <w:iCs w:val="0"/>
                <w:color w:val="000000"/>
                <w:sz w:val="22"/>
                <w:szCs w:val="22"/>
                <w:u w:val="none"/>
              </w:rPr>
            </w:pPr>
          </w:p>
        </w:tc>
      </w:tr>
      <w:tr w14:paraId="233D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8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EC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9A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1.名称:防爆铠装电缆夹紧密封接头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防护等级:IP65采用双密封圈结构材质:304带接地片及接地片上锁紧螺栓、螺母 1-1/2"NPT(M)-G1-1/2"(F)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1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E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122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5B9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C7EF">
            <w:pPr>
              <w:rPr>
                <w:rFonts w:hint="eastAsia" w:ascii="宋体" w:hAnsi="宋体" w:eastAsia="宋体" w:cs="宋体"/>
                <w:i w:val="0"/>
                <w:iCs w:val="0"/>
                <w:color w:val="000000"/>
                <w:sz w:val="22"/>
                <w:szCs w:val="22"/>
                <w:u w:val="none"/>
              </w:rPr>
            </w:pPr>
          </w:p>
        </w:tc>
      </w:tr>
      <w:tr w14:paraId="26D9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A7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40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1.名称:防爆铠装电缆夹紧密封接头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防护等级:IP65采用双密封圈结构材质:304带接地片及接地片上锁紧螺栓、螺母 3/4"NPT(M)-G3/4"(F)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8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90F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2F2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B2D1">
            <w:pPr>
              <w:rPr>
                <w:rFonts w:hint="eastAsia" w:ascii="宋体" w:hAnsi="宋体" w:eastAsia="宋体" w:cs="宋体"/>
                <w:i w:val="0"/>
                <w:iCs w:val="0"/>
                <w:color w:val="000000"/>
                <w:sz w:val="22"/>
                <w:szCs w:val="22"/>
                <w:u w:val="none"/>
              </w:rPr>
            </w:pPr>
          </w:p>
        </w:tc>
      </w:tr>
      <w:tr w14:paraId="3A37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B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1C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37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防护等级:IP65材质:304 BNG II-20×700G3/4"(M)-G3/4"(F)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6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724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0A2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EF85">
            <w:pPr>
              <w:rPr>
                <w:rFonts w:hint="eastAsia" w:ascii="宋体" w:hAnsi="宋体" w:eastAsia="宋体" w:cs="宋体"/>
                <w:i w:val="0"/>
                <w:iCs w:val="0"/>
                <w:color w:val="000000"/>
                <w:sz w:val="22"/>
                <w:szCs w:val="22"/>
                <w:u w:val="none"/>
              </w:rPr>
            </w:pPr>
          </w:p>
        </w:tc>
      </w:tr>
      <w:tr w14:paraId="097A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80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D7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EC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防护等级:IP65材质:304 BNG II-25×700G1"（M）-G 1"（F）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5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1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DCA7">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329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78E2">
            <w:pPr>
              <w:rPr>
                <w:rFonts w:hint="eastAsia" w:ascii="宋体" w:hAnsi="宋体" w:eastAsia="宋体" w:cs="宋体"/>
                <w:i w:val="0"/>
                <w:iCs w:val="0"/>
                <w:color w:val="000000"/>
                <w:sz w:val="22"/>
                <w:szCs w:val="22"/>
                <w:u w:val="none"/>
              </w:rPr>
            </w:pPr>
          </w:p>
        </w:tc>
      </w:tr>
      <w:tr w14:paraId="48F3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8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1F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C7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防护等级:IP65材质:304 BNG II-32×700G1 1/4"（M）-G 1 1/4"（F）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D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0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224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C33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111B">
            <w:pPr>
              <w:rPr>
                <w:rFonts w:hint="eastAsia" w:ascii="宋体" w:hAnsi="宋体" w:eastAsia="宋体" w:cs="宋体"/>
                <w:i w:val="0"/>
                <w:iCs w:val="0"/>
                <w:color w:val="000000"/>
                <w:sz w:val="22"/>
                <w:szCs w:val="22"/>
                <w:u w:val="none"/>
              </w:rPr>
            </w:pPr>
          </w:p>
        </w:tc>
      </w:tr>
      <w:tr w14:paraId="461E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0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A6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BF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1.名称:防爆挠性连接管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2.类型:防爆标志:ExdbIIBT4 Gb 防护等级:IP65材质:304 BNG II-40×700G1 1/2"（M）-G 1 1/2"（F）</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6D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C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B520">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1B5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638C">
            <w:pPr>
              <w:rPr>
                <w:rFonts w:hint="eastAsia" w:ascii="宋体" w:hAnsi="宋体" w:eastAsia="宋体" w:cs="宋体"/>
                <w:i w:val="0"/>
                <w:iCs w:val="0"/>
                <w:color w:val="000000"/>
                <w:sz w:val="22"/>
                <w:szCs w:val="22"/>
                <w:u w:val="none"/>
              </w:rPr>
            </w:pPr>
          </w:p>
        </w:tc>
      </w:tr>
      <w:tr w14:paraId="0A34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5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9B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1D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1.名称:焊接式法兰截止阀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2.类型:压力等级:Class400 一体化结构，阀体:碳钢整体锻造，材质：A350LF6；阀内件：316SS规格:焊接端 3/4"~1/2"法兰法兰标准:ASME B16.5 RF入口:焊接端 3/4" 出口:1/2"RF 法兰配套提供螺栓、螺母、垫片等紧固件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4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F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DDAE">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4F5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481B">
            <w:pPr>
              <w:rPr>
                <w:rFonts w:hint="eastAsia" w:ascii="宋体" w:hAnsi="宋体" w:eastAsia="宋体" w:cs="宋体"/>
                <w:i w:val="0"/>
                <w:iCs w:val="0"/>
                <w:color w:val="000000"/>
                <w:sz w:val="22"/>
                <w:szCs w:val="22"/>
                <w:u w:val="none"/>
              </w:rPr>
            </w:pPr>
          </w:p>
        </w:tc>
      </w:tr>
      <w:tr w14:paraId="39B1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3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8F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仪表阀门【主材甲供】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6A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1.名称:法兰式截止阀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Class400 材质:316 SS规格:1/2"法兰~2×1/2"NPT（F)法兰标准:ASME B16.5 RF进口:1/2"RF 法兰出口 1:1/2"NPT（F)（上面）出口 2:1/2"NPT（F)（侧面）配带不锈钢堵头:1/2"NPT(M)配带泄放口:1/4"NPT(F)配套提供螺栓、螺母、垫片等紧固件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1.脱脂、试压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3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22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71A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CEF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45D2">
            <w:pPr>
              <w:rPr>
                <w:rFonts w:hint="eastAsia" w:ascii="宋体" w:hAnsi="宋体" w:eastAsia="宋体" w:cs="宋体"/>
                <w:i w:val="0"/>
                <w:iCs w:val="0"/>
                <w:color w:val="000000"/>
                <w:sz w:val="22"/>
                <w:szCs w:val="22"/>
                <w:u w:val="none"/>
              </w:rPr>
            </w:pPr>
          </w:p>
        </w:tc>
      </w:tr>
      <w:tr w14:paraId="6CA6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9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25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0C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1.名称:压力表活接头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Class400 材质:316 SS规格:M20×1.5（F）~1/2"NPT（M）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0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9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124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09D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DF2A">
            <w:pPr>
              <w:rPr>
                <w:rFonts w:hint="eastAsia" w:ascii="宋体" w:hAnsi="宋体" w:eastAsia="宋体" w:cs="宋体"/>
                <w:i w:val="0"/>
                <w:iCs w:val="0"/>
                <w:color w:val="000000"/>
                <w:sz w:val="22"/>
                <w:szCs w:val="22"/>
                <w:u w:val="none"/>
              </w:rPr>
            </w:pPr>
          </w:p>
        </w:tc>
      </w:tr>
      <w:tr w14:paraId="44B9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D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AA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7A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1.名称:压力变送器活接头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Class400 材质:316 SS规格:1/2"NPT（M）~1/2"NPT（M）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8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A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0A4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F43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0A52">
            <w:pPr>
              <w:rPr>
                <w:rFonts w:hint="eastAsia" w:ascii="宋体" w:hAnsi="宋体" w:eastAsia="宋体" w:cs="宋体"/>
                <w:i w:val="0"/>
                <w:iCs w:val="0"/>
                <w:color w:val="000000"/>
                <w:sz w:val="22"/>
                <w:szCs w:val="22"/>
                <w:u w:val="none"/>
              </w:rPr>
            </w:pPr>
          </w:p>
        </w:tc>
      </w:tr>
      <w:tr w14:paraId="3716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5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AE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27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1.名称:外螺纹卡套式终端接头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Class400 材质:316 SS 规格:1/2"NPT（M）-1/2"OD 气液联动用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C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B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CF5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4EF1">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99E5">
            <w:pPr>
              <w:rPr>
                <w:rFonts w:hint="eastAsia" w:ascii="宋体" w:hAnsi="宋体" w:eastAsia="宋体" w:cs="宋体"/>
                <w:i w:val="0"/>
                <w:iCs w:val="0"/>
                <w:color w:val="000000"/>
                <w:sz w:val="22"/>
                <w:szCs w:val="22"/>
                <w:u w:val="none"/>
              </w:rPr>
            </w:pPr>
          </w:p>
        </w:tc>
      </w:tr>
      <w:tr w14:paraId="0614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F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6B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仪表其他附件【主材甲供】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C7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1.名称:外螺纹卡套式终端接头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Class400 材质:316 SS 规格:1/4"NPT（M）-1/4"OD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2.单体调试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E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0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AFA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03E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F7B4">
            <w:pPr>
              <w:rPr>
                <w:rFonts w:hint="eastAsia" w:ascii="宋体" w:hAnsi="宋体" w:eastAsia="宋体" w:cs="宋体"/>
                <w:i w:val="0"/>
                <w:iCs w:val="0"/>
                <w:color w:val="000000"/>
                <w:sz w:val="22"/>
                <w:szCs w:val="22"/>
                <w:u w:val="none"/>
              </w:rPr>
            </w:pPr>
          </w:p>
        </w:tc>
      </w:tr>
      <w:tr w14:paraId="3F86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3D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4B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仪表管路敷设【主材甲供】</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C4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1.名称:TUBE 不锈钢管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2.类型:压力等级: Class400 材质:316 SS 规格:1/4"×0.035"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D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0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D104">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C348">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DBB3">
            <w:pPr>
              <w:rPr>
                <w:rFonts w:hint="eastAsia" w:ascii="宋体" w:hAnsi="宋体" w:eastAsia="宋体" w:cs="宋体"/>
                <w:i w:val="0"/>
                <w:iCs w:val="0"/>
                <w:color w:val="000000"/>
                <w:sz w:val="22"/>
                <w:szCs w:val="22"/>
                <w:u w:val="none"/>
              </w:rPr>
            </w:pPr>
          </w:p>
        </w:tc>
      </w:tr>
      <w:tr w14:paraId="6548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8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89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E2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4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0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D2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6474">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370F">
            <w:pPr>
              <w:rPr>
                <w:rFonts w:hint="eastAsia" w:ascii="宋体" w:hAnsi="宋体" w:eastAsia="宋体" w:cs="宋体"/>
                <w:i w:val="0"/>
                <w:iCs w:val="0"/>
                <w:color w:val="000000"/>
                <w:sz w:val="22"/>
                <w:szCs w:val="22"/>
                <w:u w:val="none"/>
              </w:rPr>
            </w:pPr>
          </w:p>
        </w:tc>
      </w:tr>
      <w:tr w14:paraId="1D9B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7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CF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97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1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6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44D8">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42A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56D7">
            <w:pPr>
              <w:rPr>
                <w:rFonts w:hint="eastAsia" w:ascii="宋体" w:hAnsi="宋体" w:eastAsia="宋体" w:cs="宋体"/>
                <w:i w:val="0"/>
                <w:iCs w:val="0"/>
                <w:color w:val="000000"/>
                <w:sz w:val="22"/>
                <w:szCs w:val="22"/>
                <w:u w:val="none"/>
              </w:rPr>
            </w:pPr>
          </w:p>
        </w:tc>
      </w:tr>
      <w:tr w14:paraId="3318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D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4C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BB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2.管径:DN32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5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E4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36A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A706">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E0A3">
            <w:pPr>
              <w:rPr>
                <w:rFonts w:hint="eastAsia" w:ascii="宋体" w:hAnsi="宋体" w:eastAsia="宋体" w:cs="宋体"/>
                <w:i w:val="0"/>
                <w:iCs w:val="0"/>
                <w:color w:val="000000"/>
                <w:sz w:val="22"/>
                <w:szCs w:val="22"/>
                <w:u w:val="none"/>
              </w:rPr>
            </w:pPr>
          </w:p>
        </w:tc>
      </w:tr>
      <w:tr w14:paraId="5DB6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14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6C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11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8E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6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D735">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784F">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2880">
            <w:pPr>
              <w:rPr>
                <w:rFonts w:hint="eastAsia" w:ascii="宋体" w:hAnsi="宋体" w:eastAsia="宋体" w:cs="宋体"/>
                <w:i w:val="0"/>
                <w:iCs w:val="0"/>
                <w:color w:val="000000"/>
                <w:sz w:val="22"/>
                <w:szCs w:val="22"/>
                <w:u w:val="none"/>
              </w:rPr>
            </w:pPr>
          </w:p>
        </w:tc>
      </w:tr>
      <w:tr w14:paraId="4EB8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9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AA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BE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C9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1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F9E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510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D2AB">
            <w:pPr>
              <w:rPr>
                <w:rFonts w:hint="eastAsia" w:ascii="宋体" w:hAnsi="宋体" w:eastAsia="宋体" w:cs="宋体"/>
                <w:i w:val="0"/>
                <w:iCs w:val="0"/>
                <w:color w:val="000000"/>
                <w:sz w:val="22"/>
                <w:szCs w:val="22"/>
                <w:u w:val="none"/>
              </w:rPr>
            </w:pPr>
          </w:p>
        </w:tc>
      </w:tr>
      <w:tr w14:paraId="1B0E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E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42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仪表管路敷设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86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1.名称:镀锌钢管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2.管径:DN200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1.保护管敷设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B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A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D86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8A2C">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B256">
            <w:pPr>
              <w:rPr>
                <w:rFonts w:hint="eastAsia" w:ascii="宋体" w:hAnsi="宋体" w:eastAsia="宋体" w:cs="宋体"/>
                <w:i w:val="0"/>
                <w:iCs w:val="0"/>
                <w:color w:val="000000"/>
                <w:sz w:val="22"/>
                <w:szCs w:val="22"/>
                <w:u w:val="none"/>
              </w:rPr>
            </w:pPr>
          </w:p>
        </w:tc>
      </w:tr>
      <w:tr w14:paraId="3D0C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A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E3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71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1.名称:接地扁钢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2.规格、材质:∠40×4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1.接地沟挖、填土方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3.接地、测试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C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5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69E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965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4357">
            <w:pPr>
              <w:rPr>
                <w:rFonts w:hint="eastAsia" w:ascii="宋体" w:hAnsi="宋体" w:eastAsia="宋体" w:cs="宋体"/>
                <w:i w:val="0"/>
                <w:iCs w:val="0"/>
                <w:color w:val="000000"/>
                <w:sz w:val="22"/>
                <w:szCs w:val="22"/>
                <w:u w:val="none"/>
              </w:rPr>
            </w:pPr>
          </w:p>
        </w:tc>
      </w:tr>
      <w:tr w14:paraId="4C25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7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05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66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1.名称:碳钢板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2.规格、材质:δ=10mm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7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7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E7FB">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062E">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7127">
            <w:pPr>
              <w:rPr>
                <w:rFonts w:hint="eastAsia" w:ascii="宋体" w:hAnsi="宋体" w:eastAsia="宋体" w:cs="宋体"/>
                <w:i w:val="0"/>
                <w:iCs w:val="0"/>
                <w:color w:val="000000"/>
                <w:sz w:val="22"/>
                <w:szCs w:val="22"/>
                <w:u w:val="none"/>
              </w:rPr>
            </w:pPr>
          </w:p>
        </w:tc>
      </w:tr>
      <w:tr w14:paraId="76D3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2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D2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E6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1.名称:碳钢板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2.规格、材质:δ=6mm 300mmx350mm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3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1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C5EF">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AC9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FD5F">
            <w:pPr>
              <w:rPr>
                <w:rFonts w:hint="eastAsia" w:ascii="宋体" w:hAnsi="宋体" w:eastAsia="宋体" w:cs="宋体"/>
                <w:i w:val="0"/>
                <w:iCs w:val="0"/>
                <w:color w:val="000000"/>
                <w:sz w:val="22"/>
                <w:szCs w:val="22"/>
                <w:u w:val="none"/>
              </w:rPr>
            </w:pPr>
          </w:p>
        </w:tc>
      </w:tr>
      <w:tr w14:paraId="43AF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9E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0A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碳钢板</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B5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1.名称:碳钢板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2.规格、材质:δ=3mm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1.本体安装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1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6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4739">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F899">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4D37">
            <w:pPr>
              <w:rPr>
                <w:rFonts w:hint="eastAsia" w:ascii="宋体" w:hAnsi="宋体" w:eastAsia="宋体" w:cs="宋体"/>
                <w:i w:val="0"/>
                <w:iCs w:val="0"/>
                <w:color w:val="000000"/>
                <w:sz w:val="22"/>
                <w:szCs w:val="22"/>
                <w:u w:val="none"/>
              </w:rPr>
            </w:pPr>
          </w:p>
        </w:tc>
      </w:tr>
      <w:tr w14:paraId="6081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0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D2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接地母线敷设</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E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1.名称:圆钢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2.规格、材质:∅10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1.接地沟挖、填土方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2.接地母线敷设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3.接地、测试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A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9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4EC3">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EBCA">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E208">
            <w:pPr>
              <w:rPr>
                <w:rFonts w:hint="eastAsia" w:ascii="宋体" w:hAnsi="宋体" w:eastAsia="宋体" w:cs="宋体"/>
                <w:i w:val="0"/>
                <w:iCs w:val="0"/>
                <w:color w:val="000000"/>
                <w:sz w:val="22"/>
                <w:szCs w:val="22"/>
                <w:u w:val="none"/>
              </w:rPr>
            </w:pPr>
          </w:p>
        </w:tc>
      </w:tr>
      <w:tr w14:paraId="27403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FD68">
            <w:pPr>
              <w:rPr>
                <w:rFonts w:hint="eastAsia" w:ascii="宋体" w:hAnsi="宋体" w:eastAsia="宋体" w:cs="宋体"/>
                <w:i w:val="0"/>
                <w:iCs w:val="0"/>
                <w:color w:val="000000"/>
                <w:sz w:val="21"/>
                <w:szCs w:val="21"/>
                <w:u w:val="none"/>
              </w:rPr>
            </w:pPr>
          </w:p>
        </w:tc>
        <w:tc>
          <w:tcPr>
            <w:tcW w:w="73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8C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拆除利旧</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2F21">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8F10">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9F51">
            <w:pPr>
              <w:rPr>
                <w:rFonts w:hint="eastAsia" w:ascii="宋体" w:hAnsi="宋体" w:eastAsia="宋体" w:cs="宋体"/>
                <w:i w:val="0"/>
                <w:iCs w:val="0"/>
                <w:color w:val="000000"/>
                <w:sz w:val="22"/>
                <w:szCs w:val="22"/>
                <w:u w:val="none"/>
              </w:rPr>
            </w:pPr>
          </w:p>
        </w:tc>
      </w:tr>
      <w:tr w14:paraId="2B789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12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48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安装部分拆除-蓝田工业园分输站+渭南分输站以及义和分输站</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5E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1.名称:原站需拆除部分工程量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2.运营商网络拆除并重新接入新建综合值班室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3.搬迁2.4m卫星天线至新建综合值班室屋顶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4.监控设施拆除及重新安装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5.通信机柜（2100mmx800mmx600mm）拆除及重新安装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6.拆除及搬迁 DC2 机柜及上位机；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7.拆除 DC3 机柜及上位机；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8.拆除操作台；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9.拆除现场仪表：主要包括拆除分输用户的计量、调压支路共 7 条涉及现场流量计、调压阀及配套压力/差压/温度变送器等；2.包括施工图纸中的全部工作内容，并自行考虑完成上述工作内容的全部施工措施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10.拆除现场固定式可燃气体探测器；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13.其余拆除项以现场勘察结果为准，费用包干。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1.拆除、清理、运输、安装、调试及移交</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2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E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5F22">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0C35">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F68F">
            <w:pPr>
              <w:rPr>
                <w:rFonts w:hint="eastAsia" w:ascii="宋体" w:hAnsi="宋体" w:eastAsia="宋体" w:cs="宋体"/>
                <w:i w:val="0"/>
                <w:iCs w:val="0"/>
                <w:color w:val="000000"/>
                <w:sz w:val="22"/>
                <w:szCs w:val="22"/>
                <w:u w:val="none"/>
              </w:rPr>
            </w:pPr>
          </w:p>
        </w:tc>
      </w:tr>
      <w:tr w14:paraId="6933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0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AE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安装部分拆除-商南分输站、铜川分输站</w:t>
            </w:r>
          </w:p>
        </w:tc>
        <w:tc>
          <w:tcPr>
            <w:tcW w:w="4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28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1.名称:1.拆除现场仪表：主要包括拆除分输用户的计量、调压支路共 6 条涉及现场流量计、调压阀及配套压力/差压/温度变送器等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2.拆除现场固定式可燃气体探测器；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3.其他:内容详见施工图纸、施工图纸说明及规范包括全部施工措施内容；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4.运距:自行考虑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5.其余拆除项以现场勘察结果为准，费用包干。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[工程内容]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1.拆除、清理、运输、安装、调试及移交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2.包括施工图纸中的全部工作内容，并自行考虑完成上述工作内容的全部施工措施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9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8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CAAC">
            <w:pP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4522">
            <w:pPr>
              <w:rPr>
                <w:rFonts w:hint="eastAsia" w:ascii="宋体" w:hAnsi="宋体" w:eastAsia="宋体" w:cs="宋体"/>
                <w:i w:val="0"/>
                <w:iCs w:val="0"/>
                <w:color w:val="000000"/>
                <w:sz w:val="21"/>
                <w:szCs w:val="21"/>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57F6">
            <w:pPr>
              <w:rPr>
                <w:rFonts w:hint="eastAsia" w:ascii="宋体" w:hAnsi="宋体" w:eastAsia="宋体" w:cs="宋体"/>
                <w:i w:val="0"/>
                <w:iCs w:val="0"/>
                <w:color w:val="000000"/>
                <w:sz w:val="22"/>
                <w:szCs w:val="22"/>
                <w:u w:val="none"/>
              </w:rPr>
            </w:pPr>
          </w:p>
        </w:tc>
      </w:tr>
      <w:tr w14:paraId="1680A5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4" w:hRule="atLeast"/>
        </w:trPr>
        <w:tc>
          <w:tcPr>
            <w:tcW w:w="7155" w:type="dxa"/>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DDD1D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6157FD">
            <w:pPr>
              <w:jc w:val="center"/>
              <w:rPr>
                <w:rFonts w:hint="eastAsia" w:ascii="宋体" w:hAnsi="宋体" w:eastAsia="宋体"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932DD4">
            <w:pPr>
              <w:jc w:val="center"/>
              <w:rPr>
                <w:rFonts w:hint="eastAsia" w:ascii="宋体" w:hAnsi="宋体" w:eastAsia="宋体" w:cs="宋体"/>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3A8C62">
            <w:pPr>
              <w:jc w:val="center"/>
              <w:rPr>
                <w:rFonts w:hint="eastAsia" w:ascii="宋体" w:hAnsi="宋体" w:eastAsia="宋体" w:cs="宋体"/>
                <w:color w:val="000000"/>
                <w:sz w:val="24"/>
                <w:szCs w:val="24"/>
              </w:rPr>
            </w:pPr>
          </w:p>
        </w:tc>
        <w:tc>
          <w:tcPr>
            <w:tcW w:w="45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A679CD">
            <w:pP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w:t>
            </w:r>
          </w:p>
        </w:tc>
      </w:tr>
      <w:tr w14:paraId="111A92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6200">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995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0A4918">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含税总价：</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元，人民币大写：</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w:t>
            </w:r>
          </w:p>
        </w:tc>
      </w:tr>
      <w:tr w14:paraId="4C6D39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68"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68E8">
            <w:pPr>
              <w:rPr>
                <w:rFonts w:hint="eastAsia" w:ascii="宋体" w:hAnsi="宋体" w:eastAsia="宋体" w:cs="宋体"/>
                <w:color w:val="000000"/>
                <w:sz w:val="24"/>
                <w:szCs w:val="24"/>
              </w:rPr>
            </w:pPr>
          </w:p>
        </w:tc>
        <w:tc>
          <w:tcPr>
            <w:tcW w:w="995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16EDA">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不含税总价：</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元，人民币大写：</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w:t>
            </w:r>
          </w:p>
        </w:tc>
      </w:tr>
      <w:tr w14:paraId="62244F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108" w:type="dxa"/>
            <w:bottom w:w="0" w:type="dxa"/>
            <w:right w:w="108" w:type="dxa"/>
          </w:tblCellMar>
        </w:tblPrEx>
        <w:trPr>
          <w:trHeight w:val="6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4243">
            <w:pPr>
              <w:rPr>
                <w:rFonts w:hint="eastAsia" w:ascii="宋体" w:hAnsi="宋体" w:eastAsia="宋体" w:cs="宋体"/>
                <w:color w:val="000000"/>
                <w:sz w:val="24"/>
                <w:szCs w:val="24"/>
              </w:rPr>
            </w:pPr>
          </w:p>
        </w:tc>
        <w:tc>
          <w:tcPr>
            <w:tcW w:w="995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32A3F">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税率为</w:t>
            </w:r>
            <w:r>
              <w:rPr>
                <w:rFonts w:hint="eastAsia" w:ascii="宋体" w:hAnsi="宋体" w:eastAsia="宋体" w:cs="宋体"/>
                <w:color w:val="000000"/>
                <w:kern w:val="0"/>
                <w:sz w:val="24"/>
                <w:szCs w:val="24"/>
                <w:u w:val="single"/>
                <w:lang w:bidi="ar"/>
              </w:rPr>
              <w:t xml:space="preserve">     </w:t>
            </w:r>
            <w:r>
              <w:rPr>
                <w:rFonts w:hint="eastAsia" w:ascii="宋体" w:hAnsi="宋体" w:eastAsia="宋体" w:cs="宋体"/>
                <w:color w:val="000000"/>
                <w:kern w:val="0"/>
                <w:sz w:val="24"/>
                <w:szCs w:val="24"/>
                <w:lang w:bidi="ar"/>
              </w:rPr>
              <w:t>%。以上报价包含3%安全文明施工费。</w:t>
            </w:r>
          </w:p>
        </w:tc>
      </w:tr>
    </w:tbl>
    <w:p w14:paraId="34594005">
      <w:pPr>
        <w:spacing w:line="360" w:lineRule="auto"/>
        <w:ind w:firstLine="659" w:firstLineChars="200"/>
        <w:jc w:val="left"/>
        <w:rPr>
          <w:rFonts w:hint="eastAsia" w:ascii="宋体" w:hAnsi="宋体" w:cs="宋体"/>
          <w:spacing w:val="4"/>
          <w:sz w:val="28"/>
          <w:szCs w:val="28"/>
        </w:rPr>
      </w:pPr>
      <w:r>
        <w:rPr>
          <w:rFonts w:hint="eastAsia" w:ascii="宋体" w:hAnsi="宋体" w:cs="宋体"/>
          <w:b/>
          <w:bCs/>
          <w:spacing w:val="4"/>
          <w:sz w:val="32"/>
          <w:szCs w:val="32"/>
        </w:rPr>
        <w:t>四、营业执照、开户许可证、资质等相关证明文件</w:t>
      </w:r>
    </w:p>
    <w:p w14:paraId="7296C115">
      <w:pPr>
        <w:pageBreakBefore/>
        <w:jc w:val="center"/>
        <w:rPr>
          <w:rFonts w:hint="eastAsia" w:ascii="宋体" w:hAnsi="宋体" w:cs="宋体"/>
          <w:b/>
          <w:bCs/>
          <w:sz w:val="32"/>
          <w:szCs w:val="32"/>
        </w:rPr>
      </w:pPr>
      <w:r>
        <w:rPr>
          <w:rFonts w:hint="eastAsia" w:ascii="宋体" w:hAnsi="宋体" w:cs="宋体"/>
          <w:b/>
          <w:bCs/>
          <w:spacing w:val="4"/>
          <w:sz w:val="32"/>
          <w:szCs w:val="32"/>
        </w:rPr>
        <w:t>五、近三年不少于3个类似工程业绩及合同（复印件加盖公章）</w:t>
      </w:r>
    </w:p>
    <w:p w14:paraId="4CD177C9">
      <w:pPr>
        <w:pageBreakBefore/>
        <w:jc w:val="center"/>
        <w:rPr>
          <w:rFonts w:ascii="宋体" w:hAnsi="宋体" w:cs="宋体"/>
          <w:b/>
          <w:bCs/>
          <w:spacing w:val="4"/>
          <w:sz w:val="32"/>
          <w:szCs w:val="32"/>
        </w:rPr>
        <w:sectPr>
          <w:headerReference r:id="rId10" w:type="default"/>
          <w:pgSz w:w="11906" w:h="16838"/>
          <w:pgMar w:top="2098" w:right="1474" w:bottom="1928" w:left="1587" w:header="851" w:footer="992" w:gutter="0"/>
          <w:cols w:space="720" w:num="1"/>
          <w:docGrid w:type="lines" w:linePitch="312" w:charSpace="0"/>
        </w:sectPr>
      </w:pPr>
    </w:p>
    <w:p w14:paraId="3F1F5F79">
      <w:pPr>
        <w:pageBreakBefore/>
        <w:jc w:val="center"/>
        <w:rPr>
          <w:rFonts w:ascii="宋体" w:hAnsi="宋体" w:cs="宋体"/>
          <w:b/>
          <w:bCs/>
          <w:spacing w:val="4"/>
          <w:sz w:val="32"/>
          <w:szCs w:val="32"/>
        </w:rPr>
        <w:sectPr>
          <w:pgSz w:w="11906" w:h="16838"/>
          <w:pgMar w:top="2098" w:right="1474" w:bottom="1928" w:left="1587" w:header="851" w:footer="992" w:gutter="0"/>
          <w:cols w:space="720" w:num="1"/>
          <w:docGrid w:type="lines" w:linePitch="312" w:charSpace="0"/>
        </w:sectPr>
      </w:pPr>
      <w:r>
        <w:rPr>
          <w:rFonts w:hint="eastAsia" w:ascii="宋体" w:hAnsi="宋体" w:cs="宋体"/>
          <w:b/>
          <w:bCs/>
          <w:spacing w:val="4"/>
          <w:sz w:val="32"/>
          <w:szCs w:val="32"/>
        </w:rPr>
        <w:t>六、主要管理人员配置表及资历证明</w:t>
      </w:r>
    </w:p>
    <w:p w14:paraId="1D838868">
      <w:pPr>
        <w:pStyle w:val="4"/>
        <w:keepNext w:val="0"/>
        <w:keepLines w:val="0"/>
        <w:pageBreakBefore w:val="0"/>
        <w:widowControl w:val="0"/>
        <w:kinsoku/>
        <w:wordWrap/>
        <w:overflowPunct/>
        <w:topLinePunct w:val="0"/>
        <w:autoSpaceDE/>
        <w:autoSpaceDN/>
        <w:bidi w:val="0"/>
        <w:adjustRightInd/>
        <w:snapToGrid w:val="0"/>
        <w:spacing w:before="0" w:after="0" w:line="360" w:lineRule="auto"/>
        <w:textAlignment w:val="auto"/>
        <w:outlineLvl w:val="4"/>
        <w:rPr>
          <w:rFonts w:hint="eastAsia" w:ascii="宋体" w:hAnsi="宋体" w:eastAsia="宋体" w:cs="宋体"/>
          <w:bCs/>
          <w:sz w:val="32"/>
          <w:szCs w:val="32"/>
          <w:lang w:eastAsia="zh-CN"/>
        </w:rPr>
      </w:pPr>
      <w:r>
        <w:rPr>
          <w:rFonts w:hint="eastAsia" w:ascii="宋体" w:hAnsi="宋体" w:cs="宋体"/>
          <w:b/>
          <w:bCs/>
          <w:spacing w:val="4"/>
          <w:sz w:val="32"/>
          <w:szCs w:val="32"/>
        </w:rPr>
        <w:t>七</w:t>
      </w:r>
      <w:r>
        <w:rPr>
          <w:rFonts w:hint="eastAsia" w:ascii="宋体" w:hAnsi="宋体" w:cs="宋体"/>
          <w:b/>
          <w:bCs/>
          <w:spacing w:val="4"/>
          <w:sz w:val="32"/>
          <w:szCs w:val="32"/>
          <w:lang w:eastAsia="zh-CN"/>
        </w:rPr>
        <w:t>、</w:t>
      </w:r>
      <w:r>
        <w:rPr>
          <w:rFonts w:hint="eastAsia" w:ascii="宋体" w:hAnsi="宋体" w:eastAsia="宋体" w:cs="宋体"/>
          <w:bCs/>
          <w:sz w:val="32"/>
          <w:szCs w:val="32"/>
          <w:lang w:eastAsia="zh-CN"/>
        </w:rPr>
        <w:t>人员资历证明</w:t>
      </w:r>
    </w:p>
    <w:p w14:paraId="27F6BB4F">
      <w:pPr>
        <w:spacing w:line="360" w:lineRule="auto"/>
        <w:jc w:val="center"/>
        <w:rPr>
          <w:rFonts w:hint="eastAsia" w:ascii="宋体" w:hAnsi="宋体" w:cs="宋体"/>
          <w:b/>
          <w:bCs/>
          <w:spacing w:val="4"/>
          <w:sz w:val="32"/>
          <w:szCs w:val="32"/>
          <w:highlight w:val="none"/>
          <w:lang w:eastAsia="zh-CN"/>
        </w:rPr>
        <w:sectPr>
          <w:headerReference r:id="rId11" w:type="default"/>
          <w:footerReference r:id="rId12" w:type="default"/>
          <w:pgSz w:w="11906" w:h="16838"/>
          <w:pgMar w:top="2098" w:right="1474" w:bottom="1928" w:left="1587" w:header="851" w:footer="992" w:gutter="0"/>
          <w:cols w:space="720" w:num="1"/>
          <w:docGrid w:type="lines" w:linePitch="312" w:charSpace="0"/>
        </w:sectPr>
      </w:pPr>
    </w:p>
    <w:p w14:paraId="7C504314">
      <w:pPr>
        <w:spacing w:line="360" w:lineRule="auto"/>
        <w:jc w:val="center"/>
        <w:rPr>
          <w:rFonts w:hint="eastAsia" w:ascii="宋体" w:hAnsi="宋体" w:cs="宋体"/>
          <w:b/>
          <w:bCs/>
          <w:sz w:val="32"/>
          <w:szCs w:val="32"/>
          <w:highlight w:val="none"/>
        </w:rPr>
      </w:pPr>
      <w:r>
        <w:rPr>
          <w:rFonts w:hint="eastAsia" w:ascii="宋体" w:hAnsi="宋体" w:cs="宋体"/>
          <w:b/>
          <w:bCs/>
          <w:spacing w:val="4"/>
          <w:sz w:val="32"/>
          <w:szCs w:val="32"/>
          <w:highlight w:val="none"/>
          <w:lang w:val="en-US" w:eastAsia="zh-CN"/>
        </w:rPr>
        <w:t>八</w:t>
      </w:r>
      <w:r>
        <w:rPr>
          <w:rFonts w:hint="eastAsia" w:ascii="宋体" w:hAnsi="宋体" w:cs="宋体"/>
          <w:b/>
          <w:bCs/>
          <w:spacing w:val="4"/>
          <w:sz w:val="32"/>
          <w:szCs w:val="32"/>
          <w:highlight w:val="none"/>
        </w:rPr>
        <w:t>、</w:t>
      </w:r>
      <w:r>
        <w:rPr>
          <w:rFonts w:hint="eastAsia" w:ascii="宋体" w:hAnsi="宋体" w:cs="宋体"/>
          <w:b/>
          <w:bCs/>
          <w:sz w:val="32"/>
          <w:szCs w:val="32"/>
          <w:highlight w:val="none"/>
        </w:rPr>
        <w:t>对报价文件及合同条款的承诺和补充</w:t>
      </w:r>
    </w:p>
    <w:p w14:paraId="04CB95DB">
      <w:pPr>
        <w:rPr>
          <w:rFonts w:hint="eastAsia" w:ascii="宋体" w:hAnsi="宋体" w:cs="宋体"/>
          <w:sz w:val="28"/>
          <w:szCs w:val="28"/>
          <w:highlight w:val="none"/>
        </w:rPr>
      </w:pPr>
      <w:r>
        <w:rPr>
          <w:rFonts w:hint="eastAsia" w:ascii="宋体" w:hAnsi="宋体" w:cs="宋体"/>
          <w:spacing w:val="4"/>
          <w:sz w:val="28"/>
          <w:szCs w:val="28"/>
          <w:highlight w:val="none"/>
        </w:rPr>
        <w:t>致：</w:t>
      </w:r>
      <w:r>
        <w:rPr>
          <w:rFonts w:hint="eastAsia" w:ascii="宋体" w:hAnsi="宋体" w:cs="宋体"/>
          <w:sz w:val="28"/>
          <w:szCs w:val="28"/>
          <w:highlight w:val="none"/>
          <w:u w:val="single"/>
        </w:rPr>
        <w:t>陕西燃气集团工程有限公司</w:t>
      </w:r>
    </w:p>
    <w:p w14:paraId="0B7981C8">
      <w:pPr>
        <w:autoSpaceDE w:val="0"/>
        <w:autoSpaceDN w:val="0"/>
        <w:adjustRightInd w:val="0"/>
        <w:spacing w:line="58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首先对贵公司各级领导邀请我公司参与</w:t>
      </w:r>
      <w:r>
        <w:rPr>
          <w:rFonts w:hint="eastAsia" w:ascii="宋体" w:hAnsi="宋体" w:cs="宋体"/>
          <w:b w:val="0"/>
          <w:bCs w:val="0"/>
          <w:sz w:val="28"/>
          <w:szCs w:val="28"/>
          <w:highlight w:val="none"/>
          <w:u w:val="single"/>
        </w:rPr>
        <w:t xml:space="preserve"> </w:t>
      </w:r>
      <w:r>
        <w:rPr>
          <w:rFonts w:hint="eastAsia" w:ascii="宋体" w:hAnsi="宋体" w:cs="宋体"/>
          <w:sz w:val="28"/>
          <w:szCs w:val="28"/>
          <w:highlight w:val="none"/>
          <w:u w:val="single"/>
        </w:rPr>
        <w:t xml:space="preserve"> </w:t>
      </w:r>
      <w:r>
        <w:rPr>
          <w:rFonts w:hint="eastAsia" w:ascii="宋体" w:hAnsi="宋体" w:cs="宋体"/>
          <w:spacing w:val="4"/>
          <w:sz w:val="28"/>
          <w:szCs w:val="28"/>
          <w:u w:val="single"/>
          <w:lang w:eastAsia="zh-CN"/>
        </w:rPr>
        <w:t>工艺计量优化及控制系统提升改造项目电气仪表通信劳务</w:t>
      </w:r>
      <w:r>
        <w:rPr>
          <w:rFonts w:hint="eastAsia" w:ascii="宋体" w:hAnsi="宋体" w:cs="宋体"/>
          <w:spacing w:val="4"/>
          <w:sz w:val="28"/>
          <w:szCs w:val="28"/>
          <w:u w:val="single"/>
          <w:lang w:val="en-US" w:eastAsia="zh-CN"/>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投标报价表示感谢！根据贵方报价文件及有关规定的要求，经考察项目现场和研究上述报价文件、合同条款、图纸、工程建设标准及其他有关文件后，我方完全响应贵公司的报价文件要求，现作以下郑重承诺：</w:t>
      </w:r>
    </w:p>
    <w:p w14:paraId="5AB820C4">
      <w:pPr>
        <w:keepNext w:val="0"/>
        <w:keepLines w:val="0"/>
        <w:pageBreakBefore w:val="0"/>
        <w:widowControl w:val="0"/>
        <w:numPr>
          <w:ilvl w:val="0"/>
          <w:numId w:val="7"/>
        </w:numPr>
        <w:tabs>
          <w:tab w:val="left" w:pos="9355"/>
        </w:tabs>
        <w:kinsoku/>
        <w:wordWrap/>
        <w:overflowPunct/>
        <w:topLinePunct w:val="0"/>
        <w:autoSpaceDE/>
        <w:autoSpaceDN/>
        <w:bidi w:val="0"/>
        <w:adjustRightInd/>
        <w:snapToGrid/>
        <w:ind w:right="-5"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施工安全保障承诺：</w:t>
      </w:r>
    </w:p>
    <w:p w14:paraId="7F108BD7">
      <w:pPr>
        <w:keepNext w:val="0"/>
        <w:keepLines w:val="0"/>
        <w:pageBreakBefore w:val="0"/>
        <w:widowControl w:val="0"/>
        <w:kinsoku/>
        <w:wordWrap/>
        <w:overflowPunct/>
        <w:topLinePunct w:val="0"/>
        <w:autoSpaceDE/>
        <w:autoSpaceDN/>
        <w:bidi w:val="0"/>
        <w:adjustRightInd/>
        <w:snapToGrid/>
        <w:ind w:right="880"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二、工程质量保证承诺：</w:t>
      </w:r>
    </w:p>
    <w:p w14:paraId="38F1A6FB">
      <w:pPr>
        <w:keepNext w:val="0"/>
        <w:keepLines w:val="0"/>
        <w:pageBreakBefore w:val="0"/>
        <w:widowControl w:val="0"/>
        <w:kinsoku/>
        <w:wordWrap/>
        <w:overflowPunct/>
        <w:topLinePunct w:val="0"/>
        <w:autoSpaceDE/>
        <w:autoSpaceDN/>
        <w:bidi w:val="0"/>
        <w:adjustRightInd/>
        <w:snapToGrid/>
        <w:ind w:right="880"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三、施工工期承诺：</w:t>
      </w:r>
    </w:p>
    <w:p w14:paraId="32986B9F">
      <w:pPr>
        <w:keepNext w:val="0"/>
        <w:keepLines w:val="0"/>
        <w:pageBreakBefore w:val="0"/>
        <w:widowControl w:val="0"/>
        <w:kinsoku/>
        <w:wordWrap/>
        <w:overflowPunct/>
        <w:topLinePunct w:val="0"/>
        <w:autoSpaceDE/>
        <w:autoSpaceDN/>
        <w:bidi w:val="0"/>
        <w:adjustRightInd/>
        <w:snapToGrid/>
        <w:ind w:right="880" w:firstLine="562" w:firstLineChars="200"/>
        <w:textAlignment w:val="auto"/>
        <w:rPr>
          <w:rFonts w:hint="eastAsia" w:ascii="宋体" w:hAnsi="宋体" w:cs="宋体"/>
          <w:b/>
          <w:sz w:val="28"/>
          <w:szCs w:val="28"/>
          <w:highlight w:val="none"/>
        </w:rPr>
      </w:pPr>
      <w:r>
        <w:rPr>
          <w:rFonts w:hint="eastAsia" w:ascii="宋体" w:hAnsi="宋体" w:cs="宋体"/>
          <w:b/>
          <w:sz w:val="28"/>
          <w:szCs w:val="28"/>
          <w:highlight w:val="none"/>
        </w:rPr>
        <w:t>四、文明施工承诺：</w:t>
      </w:r>
    </w:p>
    <w:p w14:paraId="0663C5AC">
      <w:pPr>
        <w:keepNext w:val="0"/>
        <w:keepLines w:val="0"/>
        <w:pageBreakBefore w:val="0"/>
        <w:widowControl w:val="0"/>
        <w:kinsoku/>
        <w:wordWrap/>
        <w:overflowPunct/>
        <w:topLinePunct w:val="0"/>
        <w:autoSpaceDE/>
        <w:autoSpaceDN/>
        <w:bidi w:val="0"/>
        <w:adjustRightInd/>
        <w:snapToGrid/>
        <w:ind w:right="880" w:firstLine="562" w:firstLineChars="200"/>
        <w:jc w:val="left"/>
        <w:textAlignment w:val="auto"/>
        <w:rPr>
          <w:rFonts w:hint="eastAsia" w:ascii="宋体" w:hAnsi="宋体" w:cs="宋体"/>
          <w:b/>
          <w:sz w:val="28"/>
          <w:szCs w:val="28"/>
          <w:highlight w:val="none"/>
        </w:rPr>
      </w:pPr>
      <w:r>
        <w:rPr>
          <w:rFonts w:hint="eastAsia" w:ascii="宋体" w:hAnsi="宋体" w:cs="宋体"/>
          <w:b/>
          <w:sz w:val="28"/>
          <w:szCs w:val="28"/>
          <w:highlight w:val="none"/>
        </w:rPr>
        <w:t>五、农民工工资发放承诺：</w:t>
      </w:r>
    </w:p>
    <w:p w14:paraId="5FC82B2E">
      <w:pPr>
        <w:keepNext w:val="0"/>
        <w:keepLines w:val="0"/>
        <w:pageBreakBefore w:val="0"/>
        <w:widowControl w:val="0"/>
        <w:kinsoku/>
        <w:wordWrap/>
        <w:overflowPunct/>
        <w:topLinePunct w:val="0"/>
        <w:autoSpaceDE/>
        <w:autoSpaceDN/>
        <w:bidi w:val="0"/>
        <w:adjustRightInd/>
        <w:snapToGrid/>
        <w:ind w:right="0" w:firstLine="562" w:firstLineChars="200"/>
        <w:jc w:val="left"/>
        <w:textAlignment w:val="auto"/>
        <w:rPr>
          <w:rFonts w:hint="eastAsia" w:ascii="宋体" w:hAnsi="宋体" w:eastAsia="宋体" w:cs="宋体"/>
          <w:sz w:val="28"/>
          <w:szCs w:val="28"/>
          <w:highlight w:val="none"/>
        </w:rPr>
      </w:pPr>
      <w:r>
        <w:rPr>
          <w:rFonts w:hint="eastAsia" w:ascii="宋体" w:hAnsi="宋体" w:cs="宋体"/>
          <w:b/>
          <w:sz w:val="28"/>
          <w:szCs w:val="28"/>
          <w:highlight w:val="none"/>
        </w:rPr>
        <w:t>六、人员到场承诺：</w:t>
      </w:r>
      <w:r>
        <w:rPr>
          <w:rFonts w:hint="eastAsia" w:ascii="宋体" w:hAnsi="宋体" w:cs="宋体"/>
          <w:sz w:val="28"/>
          <w:szCs w:val="28"/>
          <w:highlight w:val="none"/>
        </w:rPr>
        <w:t>投标时施工方</w:t>
      </w:r>
      <w:r>
        <w:rPr>
          <w:rFonts w:hint="eastAsia" w:ascii="宋体" w:hAnsi="宋体" w:eastAsia="宋体" w:cs="宋体"/>
          <w:sz w:val="28"/>
          <w:szCs w:val="28"/>
          <w:highlight w:val="none"/>
        </w:rPr>
        <w:t>案中计划用于本工程的项目经理及工程技术、质量、安全人员必须到场。如不按甲方要求到场，甲方有权更换施工队伍。</w:t>
      </w:r>
    </w:p>
    <w:p w14:paraId="10B4EE5F">
      <w:pPr>
        <w:ind w:right="880"/>
        <w:rPr>
          <w:rFonts w:hint="eastAsia" w:ascii="宋体" w:hAnsi="宋体" w:cs="宋体"/>
          <w:b/>
          <w:sz w:val="28"/>
          <w:szCs w:val="28"/>
          <w:highlight w:val="none"/>
        </w:rPr>
      </w:pPr>
    </w:p>
    <w:p w14:paraId="77F68040">
      <w:pPr>
        <w:ind w:right="880"/>
        <w:rPr>
          <w:rFonts w:hint="eastAsia" w:ascii="宋体" w:hAnsi="宋体" w:cs="宋体"/>
          <w:sz w:val="28"/>
          <w:szCs w:val="28"/>
          <w:highlight w:val="none"/>
        </w:rPr>
      </w:pPr>
    </w:p>
    <w:p w14:paraId="59C15FF8">
      <w:pPr>
        <w:pStyle w:val="44"/>
        <w:keepNext w:val="0"/>
        <w:keepLines w:val="0"/>
        <w:pageBreakBefore w:val="0"/>
        <w:widowControl/>
        <w:kinsoku/>
        <w:wordWrap/>
        <w:overflowPunct/>
        <w:topLinePunct w:val="0"/>
        <w:autoSpaceDE/>
        <w:autoSpaceDN/>
        <w:bidi w:val="0"/>
        <w:adjustRightInd/>
        <w:spacing w:before="0" w:beforeAutospacing="0" w:after="0" w:afterAutospacing="0"/>
        <w:ind w:firstLine="480"/>
        <w:rPr>
          <w:rFonts w:hint="eastAsia" w:ascii="宋体" w:hAnsi="宋体" w:eastAsia="宋体" w:cs="宋体"/>
          <w:sz w:val="28"/>
          <w:szCs w:val="28"/>
        </w:rPr>
      </w:pPr>
    </w:p>
    <w:p w14:paraId="56DA4A45">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6C649C5C">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4464D110">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70B4C013">
      <w:pPr>
        <w:pStyle w:val="49"/>
        <w:spacing w:line="580" w:lineRule="exact"/>
        <w:jc w:val="center"/>
        <w:outlineLvl w:val="4"/>
        <w:rPr>
          <w:rFonts w:hint="eastAsia" w:ascii="宋体" w:hAnsi="宋体" w:cs="宋体"/>
          <w:b/>
          <w:bCs/>
          <w:kern w:val="2"/>
          <w:sz w:val="32"/>
          <w:szCs w:val="32"/>
        </w:rPr>
      </w:pPr>
      <w:r>
        <w:rPr>
          <w:rFonts w:hint="eastAsia" w:ascii="宋体" w:hAnsi="宋体" w:cs="宋体"/>
          <w:b/>
          <w:bCs/>
          <w:kern w:val="2"/>
          <w:sz w:val="32"/>
          <w:szCs w:val="32"/>
          <w:highlight w:val="none"/>
          <w:lang w:val="en-US" w:eastAsia="zh-CN"/>
        </w:rPr>
        <w:t>九</w:t>
      </w:r>
      <w:r>
        <w:rPr>
          <w:rFonts w:hint="eastAsia" w:ascii="宋体" w:hAnsi="宋体" w:cs="宋体"/>
          <w:b/>
          <w:bCs/>
          <w:kern w:val="2"/>
          <w:sz w:val="32"/>
          <w:szCs w:val="32"/>
          <w:highlight w:val="none"/>
        </w:rPr>
        <w:t>、</w:t>
      </w:r>
      <w:r>
        <w:rPr>
          <w:rFonts w:hint="eastAsia" w:ascii="宋体" w:hAnsi="宋体" w:cs="宋体"/>
          <w:b/>
          <w:bCs/>
          <w:kern w:val="2"/>
          <w:sz w:val="32"/>
          <w:szCs w:val="32"/>
        </w:rPr>
        <w:t>陕西燃气集团工程有限公司</w:t>
      </w:r>
    </w:p>
    <w:p w14:paraId="166F68BA">
      <w:pPr>
        <w:pStyle w:val="49"/>
        <w:spacing w:line="580" w:lineRule="exact"/>
        <w:jc w:val="center"/>
        <w:outlineLvl w:val="0"/>
        <w:rPr>
          <w:rFonts w:hint="eastAsia" w:ascii="宋体" w:hAnsi="宋体" w:cs="宋体"/>
          <w:b/>
          <w:bCs/>
          <w:kern w:val="2"/>
          <w:sz w:val="32"/>
          <w:szCs w:val="32"/>
          <w:highlight w:val="none"/>
          <w:lang w:eastAsia="zh-CN"/>
        </w:rPr>
      </w:pPr>
      <w:r>
        <w:rPr>
          <w:rFonts w:hint="eastAsia" w:ascii="宋体" w:hAnsi="宋体" w:cs="宋体"/>
          <w:b/>
          <w:bCs/>
          <w:kern w:val="2"/>
          <w:sz w:val="32"/>
          <w:szCs w:val="32"/>
          <w:highlight w:val="none"/>
          <w:lang w:eastAsia="zh-CN"/>
        </w:rPr>
        <w:t>工艺计量优化及控制系统提升改造项目电气仪表通信劳务</w:t>
      </w:r>
    </w:p>
    <w:p w14:paraId="0AE8FE5D">
      <w:pPr>
        <w:spacing w:line="580" w:lineRule="exact"/>
        <w:jc w:val="center"/>
        <w:rPr>
          <w:rFonts w:hint="eastAsia" w:ascii="宋体" w:hAnsi="宋体" w:cs="宋体"/>
          <w:b/>
          <w:bCs/>
          <w:kern w:val="2"/>
          <w:sz w:val="32"/>
          <w:szCs w:val="32"/>
          <w:highlight w:val="none"/>
        </w:rPr>
      </w:pPr>
      <w:r>
        <w:rPr>
          <w:rFonts w:hint="eastAsia" w:ascii="宋体" w:hAnsi="宋体" w:cs="宋体"/>
          <w:b/>
          <w:bCs/>
          <w:color w:val="000000"/>
          <w:sz w:val="32"/>
          <w:szCs w:val="32"/>
          <w:highlight w:val="none"/>
          <w:u w:val="none"/>
          <w:lang w:eastAsia="zh-CN"/>
        </w:rPr>
        <w:t>竞争性</w:t>
      </w:r>
      <w:r>
        <w:rPr>
          <w:rFonts w:hint="eastAsia" w:ascii="宋体" w:hAnsi="宋体" w:cs="宋体"/>
          <w:b/>
          <w:bCs/>
          <w:kern w:val="2"/>
          <w:sz w:val="32"/>
          <w:szCs w:val="32"/>
          <w:highlight w:val="none"/>
        </w:rPr>
        <w:t>谈判回执</w:t>
      </w:r>
    </w:p>
    <w:p w14:paraId="0B521164">
      <w:pPr>
        <w:spacing w:line="580" w:lineRule="exact"/>
        <w:ind w:firstLine="560" w:firstLineChars="200"/>
        <w:rPr>
          <w:rFonts w:hint="eastAsia" w:ascii="宋体" w:hAnsi="宋体" w:cs="宋体"/>
          <w:sz w:val="28"/>
          <w:szCs w:val="28"/>
        </w:rPr>
      </w:pPr>
    </w:p>
    <w:p w14:paraId="58894FFC">
      <w:pPr>
        <w:spacing w:line="580" w:lineRule="exact"/>
        <w:ind w:firstLine="560" w:firstLineChars="200"/>
        <w:rPr>
          <w:rFonts w:hint="eastAsia" w:ascii="宋体" w:hAnsi="宋体" w:cs="宋体"/>
          <w:sz w:val="28"/>
          <w:szCs w:val="28"/>
        </w:rPr>
      </w:pPr>
      <w:r>
        <w:rPr>
          <w:rFonts w:hint="eastAsia" w:ascii="宋体" w:hAnsi="宋体" w:cs="宋体"/>
          <w:sz w:val="28"/>
          <w:szCs w:val="28"/>
        </w:rPr>
        <w:t>我公司同意并接受该项目报价函的内容，参与贵公司:</w:t>
      </w:r>
      <w:r>
        <w:rPr>
          <w:rFonts w:hint="eastAsia" w:ascii="宋体" w:hAnsi="宋体" w:cs="宋体"/>
          <w:sz w:val="28"/>
          <w:szCs w:val="28"/>
          <w:u w:val="single"/>
          <w:lang w:val="en-US" w:eastAsia="zh-CN"/>
        </w:rPr>
        <w:t xml:space="preserve">   </w:t>
      </w:r>
      <w:r>
        <w:rPr>
          <w:rFonts w:hint="eastAsia" w:ascii="宋体" w:hAnsi="宋体" w:cs="宋体"/>
          <w:spacing w:val="4"/>
          <w:sz w:val="28"/>
          <w:szCs w:val="28"/>
          <w:u w:val="single"/>
          <w:lang w:eastAsia="zh-CN"/>
        </w:rPr>
        <w:t>工艺计量优化及控制系统提升改造项目电气仪表通信劳务</w:t>
      </w:r>
      <w:r>
        <w:rPr>
          <w:rFonts w:hint="eastAsia" w:ascii="宋体" w:hAnsi="宋体" w:cs="宋体"/>
          <w:spacing w:val="4"/>
          <w:sz w:val="28"/>
          <w:szCs w:val="28"/>
          <w:u w:val="single"/>
          <w:lang w:val="en-US" w:eastAsia="zh-CN"/>
        </w:rPr>
        <w:t xml:space="preserve">   </w:t>
      </w:r>
      <w:r>
        <w:rPr>
          <w:rFonts w:hint="eastAsia" w:ascii="宋体" w:hAnsi="宋体" w:cs="宋体"/>
          <w:sz w:val="28"/>
          <w:szCs w:val="28"/>
        </w:rPr>
        <w:t>的报价。我公司将安排</w:t>
      </w:r>
      <w:r>
        <w:rPr>
          <w:rFonts w:hint="eastAsia" w:ascii="宋体" w:hAnsi="宋体" w:cs="宋体"/>
          <w:sz w:val="28"/>
          <w:szCs w:val="28"/>
          <w:u w:val="single"/>
        </w:rPr>
        <w:t xml:space="preserve">             （</w:t>
      </w:r>
      <w:r>
        <w:rPr>
          <w:rFonts w:hint="eastAsia" w:ascii="宋体" w:hAnsi="宋体" w:cs="宋体"/>
          <w:sz w:val="28"/>
          <w:szCs w:val="28"/>
        </w:rPr>
        <w:t>先生/女士）作为本次报价的联系人，联系电话为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。我们将按贵公司要求提交相应文件，对于报价期间的部分往来文件我们接受以电邮/传真方式进行传递。</w:t>
      </w:r>
    </w:p>
    <w:p w14:paraId="339E6BA4">
      <w:pPr>
        <w:tabs>
          <w:tab w:val="left" w:pos="6600"/>
        </w:tabs>
        <w:snapToGrid w:val="0"/>
        <w:spacing w:line="580" w:lineRule="exact"/>
        <w:textAlignment w:val="bottom"/>
        <w:rPr>
          <w:rFonts w:hint="eastAsia" w:ascii="宋体" w:hAnsi="宋体" w:cs="宋体"/>
          <w:sz w:val="28"/>
          <w:szCs w:val="28"/>
        </w:rPr>
      </w:pPr>
    </w:p>
    <w:p w14:paraId="69CE3E3B">
      <w:pPr>
        <w:tabs>
          <w:tab w:val="left" w:pos="6600"/>
        </w:tabs>
        <w:snapToGrid w:val="0"/>
        <w:spacing w:line="580" w:lineRule="exact"/>
        <w:textAlignment w:val="bottom"/>
        <w:rPr>
          <w:rFonts w:hint="eastAsia" w:ascii="宋体" w:hAnsi="宋体" w:cs="宋体"/>
          <w:sz w:val="28"/>
          <w:szCs w:val="28"/>
        </w:rPr>
      </w:pPr>
    </w:p>
    <w:p w14:paraId="3BE82307">
      <w:pPr>
        <w:tabs>
          <w:tab w:val="left" w:pos="6600"/>
        </w:tabs>
        <w:snapToGrid w:val="0"/>
        <w:spacing w:line="580" w:lineRule="exact"/>
        <w:textAlignment w:val="bottom"/>
        <w:rPr>
          <w:rFonts w:hint="eastAsia" w:ascii="宋体" w:hAnsi="宋体" w:cs="宋体"/>
          <w:sz w:val="28"/>
          <w:szCs w:val="28"/>
        </w:rPr>
      </w:pPr>
    </w:p>
    <w:p w14:paraId="0D341498">
      <w:pPr>
        <w:pStyle w:val="47"/>
        <w:snapToGrid w:val="0"/>
        <w:spacing w:line="580" w:lineRule="exact"/>
        <w:jc w:val="both"/>
        <w:rPr>
          <w:rFonts w:hint="eastAsia" w:ascii="宋体" w:hAnsi="宋体" w:cs="宋体"/>
          <w:kern w:val="2"/>
          <w:sz w:val="28"/>
          <w:szCs w:val="28"/>
        </w:rPr>
      </w:pPr>
    </w:p>
    <w:p w14:paraId="258ADEAC">
      <w:pPr>
        <w:pStyle w:val="47"/>
        <w:snapToGrid w:val="0"/>
        <w:spacing w:line="580" w:lineRule="exact"/>
        <w:jc w:val="both"/>
        <w:rPr>
          <w:rFonts w:hint="eastAsia" w:ascii="宋体" w:hAnsi="宋体" w:cs="宋体"/>
          <w:kern w:val="2"/>
          <w:sz w:val="28"/>
          <w:szCs w:val="28"/>
        </w:rPr>
      </w:pPr>
    </w:p>
    <w:p w14:paraId="44E5DEBE">
      <w:pPr>
        <w:keepNext w:val="0"/>
        <w:keepLines w:val="0"/>
        <w:pageBreakBefore w:val="0"/>
        <w:widowControl/>
        <w:tabs>
          <w:tab w:val="left" w:pos="6600"/>
        </w:tabs>
        <w:kinsoku/>
        <w:wordWrap/>
        <w:overflowPunct/>
        <w:topLinePunct w:val="0"/>
        <w:autoSpaceDE/>
        <w:autoSpaceDN/>
        <w:bidi w:val="0"/>
        <w:adjustRightInd/>
        <w:snapToGrid w:val="0"/>
        <w:spacing w:after="0" w:line="360" w:lineRule="auto"/>
        <w:ind w:firstLine="5040" w:firstLineChars="18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2CA7065F">
      <w:pPr>
        <w:spacing w:line="580" w:lineRule="exact"/>
        <w:ind w:firstLine="5880" w:firstLineChars="2100"/>
        <w:rPr>
          <w:rFonts w:hint="eastAsia" w:ascii="宋体" w:hAnsi="宋体" w:cs="宋体"/>
          <w:sz w:val="28"/>
          <w:szCs w:val="28"/>
          <w:highlight w:val="none"/>
        </w:rPr>
      </w:pPr>
      <w:r>
        <w:rPr>
          <w:rFonts w:hint="eastAsia" w:ascii="宋体" w:hAnsi="宋体" w:cs="宋体"/>
          <w:sz w:val="28"/>
          <w:szCs w:val="28"/>
          <w:highlight w:val="none"/>
        </w:rPr>
        <w:t xml:space="preserve">年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月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日</w:t>
      </w:r>
    </w:p>
    <w:p w14:paraId="444EBDA3">
      <w:pPr>
        <w:spacing w:line="580" w:lineRule="exact"/>
        <w:rPr>
          <w:rFonts w:hint="eastAsia" w:ascii="宋体" w:hAnsi="宋体" w:cs="宋体"/>
          <w:sz w:val="28"/>
          <w:szCs w:val="28"/>
          <w:highlight w:val="none"/>
        </w:rPr>
      </w:pPr>
    </w:p>
    <w:p w14:paraId="78FF0E25">
      <w:pPr>
        <w:spacing w:line="580" w:lineRule="exact"/>
        <w:rPr>
          <w:rFonts w:hint="eastAsia" w:ascii="宋体" w:hAnsi="宋体" w:cs="宋体"/>
          <w:sz w:val="28"/>
          <w:szCs w:val="28"/>
        </w:rPr>
      </w:pPr>
    </w:p>
    <w:p w14:paraId="4F136240">
      <w:pPr>
        <w:jc w:val="left"/>
        <w:rPr>
          <w:sz w:val="28"/>
          <w:szCs w:val="36"/>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6817F">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1E907">
                          <w:pPr>
                            <w:rPr>
                              <w:rFonts w:hint="eastAsia"/>
                            </w:rPr>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14:paraId="6181E907">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52A39">
    <w:pPr>
      <w:pStyle w:val="1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0E675E">
                          <w:pPr>
                            <w:rPr>
                              <w:rFonts w:hint="eastAsia"/>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2D0E675E">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CE1C3">
    <w:pPr>
      <w:pStyle w:val="15"/>
      <w:jc w:val="center"/>
    </w:pPr>
  </w:p>
  <w:p w14:paraId="0000EBE2">
    <w:pPr>
      <w:pStyle w:val="15"/>
      <w:tabs>
        <w:tab w:val="left" w:pos="501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DECC5">
    <w:pPr>
      <w:pStyle w:val="15"/>
      <w:jc w:val="center"/>
    </w:pPr>
  </w:p>
  <w:p w14:paraId="3F5303AE">
    <w:pPr>
      <w:pStyle w:val="15"/>
      <w:tabs>
        <w:tab w:val="left" w:pos="5016"/>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2231">
    <w:pPr>
      <w:pStyle w:val="15"/>
      <w:jc w:val="center"/>
    </w:pPr>
  </w:p>
  <w:p w14:paraId="77D0C157">
    <w:pPr>
      <w:pStyle w:val="15"/>
      <w:tabs>
        <w:tab w:val="left" w:pos="5016"/>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08B99">
    <w:pPr>
      <w:pStyle w:val="15"/>
      <w:jc w:val="center"/>
    </w:pPr>
  </w:p>
  <w:p w14:paraId="6E765BDA">
    <w:pPr>
      <w:pStyle w:val="15"/>
      <w:tabs>
        <w:tab w:val="left" w:pos="5016"/>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901B7">
    <w:pPr>
      <w:pStyle w:val="15"/>
      <w:jc w:val="center"/>
    </w:pPr>
  </w:p>
  <w:p w14:paraId="2379B7F7">
    <w:pPr>
      <w:pStyle w:val="15"/>
      <w:tabs>
        <w:tab w:val="left" w:pos="5016"/>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E079C">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A555">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BF9C">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D46E8"/>
    <w:multiLevelType w:val="singleLevel"/>
    <w:tmpl w:val="A93D46E8"/>
    <w:lvl w:ilvl="0" w:tentative="0">
      <w:start w:val="1"/>
      <w:numFmt w:val="decimal"/>
      <w:suff w:val="nothing"/>
      <w:lvlText w:val="%1、"/>
      <w:lvlJc w:val="left"/>
    </w:lvl>
  </w:abstractNum>
  <w:abstractNum w:abstractNumId="1">
    <w:nsid w:val="BA692C3F"/>
    <w:multiLevelType w:val="singleLevel"/>
    <w:tmpl w:val="BA692C3F"/>
    <w:lvl w:ilvl="0" w:tentative="0">
      <w:start w:val="1"/>
      <w:numFmt w:val="chineseCounting"/>
      <w:suff w:val="space"/>
      <w:lvlText w:val="第%1条"/>
      <w:lvlJc w:val="left"/>
      <w:rPr>
        <w:rFonts w:hint="eastAsia"/>
        <w:lang w:val="en-US"/>
      </w:rPr>
    </w:lvl>
  </w:abstractNum>
  <w:abstractNum w:abstractNumId="2">
    <w:nsid w:val="D941876B"/>
    <w:multiLevelType w:val="singleLevel"/>
    <w:tmpl w:val="D941876B"/>
    <w:lvl w:ilvl="0" w:tentative="0">
      <w:start w:val="1"/>
      <w:numFmt w:val="decimal"/>
      <w:suff w:val="nothing"/>
      <w:lvlText w:val="%1、"/>
      <w:lvlJc w:val="left"/>
    </w:lvl>
  </w:abstractNum>
  <w:abstractNum w:abstractNumId="3">
    <w:nsid w:val="57AD96A9"/>
    <w:multiLevelType w:val="singleLevel"/>
    <w:tmpl w:val="57AD96A9"/>
    <w:lvl w:ilvl="0" w:tentative="0">
      <w:start w:val="1"/>
      <w:numFmt w:val="chineseCounting"/>
      <w:suff w:val="nothing"/>
      <w:lvlText w:val="%1、"/>
      <w:lvlJc w:val="left"/>
    </w:lvl>
  </w:abstractNum>
  <w:abstractNum w:abstractNumId="4">
    <w:nsid w:val="5823DB8E"/>
    <w:multiLevelType w:val="singleLevel"/>
    <w:tmpl w:val="5823DB8E"/>
    <w:lvl w:ilvl="0" w:tentative="0">
      <w:start w:val="1"/>
      <w:numFmt w:val="chineseCounting"/>
      <w:suff w:val="nothing"/>
      <w:lvlText w:val="%1、"/>
      <w:lvlJc w:val="left"/>
    </w:lvl>
  </w:abstractNum>
  <w:abstractNum w:abstractNumId="5">
    <w:nsid w:val="5AC60149"/>
    <w:multiLevelType w:val="singleLevel"/>
    <w:tmpl w:val="5AC60149"/>
    <w:lvl w:ilvl="0" w:tentative="0">
      <w:start w:val="1"/>
      <w:numFmt w:val="decimal"/>
      <w:suff w:val="nothing"/>
      <w:lvlText w:val="%1）"/>
      <w:lvlJc w:val="left"/>
    </w:lvl>
  </w:abstractNum>
  <w:abstractNum w:abstractNumId="6">
    <w:nsid w:val="7390140C"/>
    <w:multiLevelType w:val="singleLevel"/>
    <w:tmpl w:val="7390140C"/>
    <w:lvl w:ilvl="0" w:tentative="0">
      <w:start w:val="9"/>
      <w:numFmt w:val="chineseCounting"/>
      <w:suff w:val="nothing"/>
      <w:lvlText w:val="%1、"/>
      <w:lvlJc w:val="left"/>
      <w:rPr>
        <w:rFonts w:hint="eastAsia"/>
      </w:r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MmZiMjZkOTMxOGE2MTUwYTNmMzdiODgzODY3OWUifQ=="/>
  </w:docVars>
  <w:rsids>
    <w:rsidRoot w:val="00172A27"/>
    <w:rsid w:val="000048E8"/>
    <w:rsid w:val="00060C6A"/>
    <w:rsid w:val="00140B1B"/>
    <w:rsid w:val="00177CCE"/>
    <w:rsid w:val="001862FA"/>
    <w:rsid w:val="001F3ADA"/>
    <w:rsid w:val="00216321"/>
    <w:rsid w:val="00235194"/>
    <w:rsid w:val="002376F4"/>
    <w:rsid w:val="00261287"/>
    <w:rsid w:val="00305CE7"/>
    <w:rsid w:val="0033360C"/>
    <w:rsid w:val="003526A6"/>
    <w:rsid w:val="00372CC3"/>
    <w:rsid w:val="0038786B"/>
    <w:rsid w:val="003A4DB8"/>
    <w:rsid w:val="0046333D"/>
    <w:rsid w:val="00470B22"/>
    <w:rsid w:val="004877BB"/>
    <w:rsid w:val="004923E0"/>
    <w:rsid w:val="004A51A2"/>
    <w:rsid w:val="005668D1"/>
    <w:rsid w:val="005C03EE"/>
    <w:rsid w:val="005C7E51"/>
    <w:rsid w:val="005F73CC"/>
    <w:rsid w:val="00621EF7"/>
    <w:rsid w:val="0062270E"/>
    <w:rsid w:val="006316BE"/>
    <w:rsid w:val="00654A57"/>
    <w:rsid w:val="00680A95"/>
    <w:rsid w:val="006906E8"/>
    <w:rsid w:val="006B358F"/>
    <w:rsid w:val="006B6BA8"/>
    <w:rsid w:val="006C3BE0"/>
    <w:rsid w:val="006D774A"/>
    <w:rsid w:val="006E4A62"/>
    <w:rsid w:val="006F1B23"/>
    <w:rsid w:val="006F5A14"/>
    <w:rsid w:val="0075748E"/>
    <w:rsid w:val="007D7A5A"/>
    <w:rsid w:val="007F1943"/>
    <w:rsid w:val="007F2C13"/>
    <w:rsid w:val="007F7E08"/>
    <w:rsid w:val="00861DAB"/>
    <w:rsid w:val="00882EFF"/>
    <w:rsid w:val="0089626B"/>
    <w:rsid w:val="008E4286"/>
    <w:rsid w:val="00983C39"/>
    <w:rsid w:val="009B154D"/>
    <w:rsid w:val="00A0475D"/>
    <w:rsid w:val="00A04D38"/>
    <w:rsid w:val="00A37EAA"/>
    <w:rsid w:val="00A71680"/>
    <w:rsid w:val="00A902FE"/>
    <w:rsid w:val="00A95E92"/>
    <w:rsid w:val="00AA6826"/>
    <w:rsid w:val="00AB55E1"/>
    <w:rsid w:val="00B204EA"/>
    <w:rsid w:val="00B449AC"/>
    <w:rsid w:val="00B57851"/>
    <w:rsid w:val="00B63AA4"/>
    <w:rsid w:val="00B9339F"/>
    <w:rsid w:val="00B95CDD"/>
    <w:rsid w:val="00BF1B9D"/>
    <w:rsid w:val="00C05AD9"/>
    <w:rsid w:val="00C16A52"/>
    <w:rsid w:val="00C32614"/>
    <w:rsid w:val="00C468DE"/>
    <w:rsid w:val="00C65137"/>
    <w:rsid w:val="00C763EC"/>
    <w:rsid w:val="00C768EF"/>
    <w:rsid w:val="00C87654"/>
    <w:rsid w:val="00CA4015"/>
    <w:rsid w:val="00CA7ADD"/>
    <w:rsid w:val="00CB5982"/>
    <w:rsid w:val="00CD563C"/>
    <w:rsid w:val="00CF7955"/>
    <w:rsid w:val="00D85830"/>
    <w:rsid w:val="00DF34DC"/>
    <w:rsid w:val="00E32767"/>
    <w:rsid w:val="00E71731"/>
    <w:rsid w:val="00E71EC7"/>
    <w:rsid w:val="00F0129D"/>
    <w:rsid w:val="00F103AC"/>
    <w:rsid w:val="00F25EF1"/>
    <w:rsid w:val="00F30C5F"/>
    <w:rsid w:val="00F34C3C"/>
    <w:rsid w:val="00F53831"/>
    <w:rsid w:val="00F56028"/>
    <w:rsid w:val="00FD4289"/>
    <w:rsid w:val="01176EA7"/>
    <w:rsid w:val="01227D26"/>
    <w:rsid w:val="01251FEF"/>
    <w:rsid w:val="015E3D69"/>
    <w:rsid w:val="017165B7"/>
    <w:rsid w:val="018856AF"/>
    <w:rsid w:val="01E925F2"/>
    <w:rsid w:val="02092C94"/>
    <w:rsid w:val="026C4FD1"/>
    <w:rsid w:val="02C77B50"/>
    <w:rsid w:val="02DA1F3A"/>
    <w:rsid w:val="033770CF"/>
    <w:rsid w:val="03560538"/>
    <w:rsid w:val="0361265C"/>
    <w:rsid w:val="0362476C"/>
    <w:rsid w:val="039C4997"/>
    <w:rsid w:val="041B280B"/>
    <w:rsid w:val="041D238B"/>
    <w:rsid w:val="04344818"/>
    <w:rsid w:val="04754611"/>
    <w:rsid w:val="047A39D5"/>
    <w:rsid w:val="048C21CE"/>
    <w:rsid w:val="04A171B4"/>
    <w:rsid w:val="04DF1A8A"/>
    <w:rsid w:val="04E84DE3"/>
    <w:rsid w:val="04E90B5B"/>
    <w:rsid w:val="04F07D30"/>
    <w:rsid w:val="04F82B4C"/>
    <w:rsid w:val="056D178C"/>
    <w:rsid w:val="05907FBB"/>
    <w:rsid w:val="05942874"/>
    <w:rsid w:val="05B61837"/>
    <w:rsid w:val="05E03D0C"/>
    <w:rsid w:val="05E11832"/>
    <w:rsid w:val="066C7952"/>
    <w:rsid w:val="069A65B0"/>
    <w:rsid w:val="06A905A2"/>
    <w:rsid w:val="06A967F3"/>
    <w:rsid w:val="06BB2083"/>
    <w:rsid w:val="06E976A7"/>
    <w:rsid w:val="06F42471"/>
    <w:rsid w:val="06FC2DC7"/>
    <w:rsid w:val="07724E37"/>
    <w:rsid w:val="0774295E"/>
    <w:rsid w:val="079254DA"/>
    <w:rsid w:val="0808579C"/>
    <w:rsid w:val="08145EEF"/>
    <w:rsid w:val="0834033F"/>
    <w:rsid w:val="085B3B1D"/>
    <w:rsid w:val="0874698D"/>
    <w:rsid w:val="087C401C"/>
    <w:rsid w:val="08827FCF"/>
    <w:rsid w:val="08A6123D"/>
    <w:rsid w:val="08BB280E"/>
    <w:rsid w:val="08C47915"/>
    <w:rsid w:val="08D613F6"/>
    <w:rsid w:val="090735E5"/>
    <w:rsid w:val="093A1985"/>
    <w:rsid w:val="099E3CC2"/>
    <w:rsid w:val="09AD6C3A"/>
    <w:rsid w:val="09CD45A7"/>
    <w:rsid w:val="09E74FD2"/>
    <w:rsid w:val="09F14739"/>
    <w:rsid w:val="09F343C9"/>
    <w:rsid w:val="0A2E409E"/>
    <w:rsid w:val="0A354378"/>
    <w:rsid w:val="0A981059"/>
    <w:rsid w:val="0AD476B0"/>
    <w:rsid w:val="0AFF69E2"/>
    <w:rsid w:val="0B585AD0"/>
    <w:rsid w:val="0B5F3925"/>
    <w:rsid w:val="0B674587"/>
    <w:rsid w:val="0B882E7B"/>
    <w:rsid w:val="0BD55995"/>
    <w:rsid w:val="0BE36304"/>
    <w:rsid w:val="0BFB1346"/>
    <w:rsid w:val="0C670CE3"/>
    <w:rsid w:val="0C8573BB"/>
    <w:rsid w:val="0C913FB2"/>
    <w:rsid w:val="0C937D2A"/>
    <w:rsid w:val="0CAC7307"/>
    <w:rsid w:val="0D0C53E6"/>
    <w:rsid w:val="0D2564A8"/>
    <w:rsid w:val="0D6276FC"/>
    <w:rsid w:val="0D646FD0"/>
    <w:rsid w:val="0D6D057B"/>
    <w:rsid w:val="0D8E04F1"/>
    <w:rsid w:val="0DB717F6"/>
    <w:rsid w:val="0E121122"/>
    <w:rsid w:val="0E213113"/>
    <w:rsid w:val="0E2C21E4"/>
    <w:rsid w:val="0E8042DE"/>
    <w:rsid w:val="0EC021DA"/>
    <w:rsid w:val="0EDB7766"/>
    <w:rsid w:val="0F1A028E"/>
    <w:rsid w:val="0F1B68C1"/>
    <w:rsid w:val="0F3B0205"/>
    <w:rsid w:val="0F5372FC"/>
    <w:rsid w:val="0F597FCE"/>
    <w:rsid w:val="0F696D55"/>
    <w:rsid w:val="0F6A2898"/>
    <w:rsid w:val="0F8335BE"/>
    <w:rsid w:val="0F933B9D"/>
    <w:rsid w:val="0FB6788B"/>
    <w:rsid w:val="0FD3043D"/>
    <w:rsid w:val="0FFC7BA2"/>
    <w:rsid w:val="101051ED"/>
    <w:rsid w:val="10190546"/>
    <w:rsid w:val="1025513D"/>
    <w:rsid w:val="106A0DA2"/>
    <w:rsid w:val="106C515E"/>
    <w:rsid w:val="10775F87"/>
    <w:rsid w:val="10B511B2"/>
    <w:rsid w:val="10EC21CD"/>
    <w:rsid w:val="10ED552F"/>
    <w:rsid w:val="10FB40F0"/>
    <w:rsid w:val="11052878"/>
    <w:rsid w:val="111725AC"/>
    <w:rsid w:val="11382C4E"/>
    <w:rsid w:val="115D26B4"/>
    <w:rsid w:val="117F6ACF"/>
    <w:rsid w:val="11800151"/>
    <w:rsid w:val="11C52008"/>
    <w:rsid w:val="11EE77B0"/>
    <w:rsid w:val="11F748B7"/>
    <w:rsid w:val="11FE3E97"/>
    <w:rsid w:val="123478B9"/>
    <w:rsid w:val="124D097B"/>
    <w:rsid w:val="12745F08"/>
    <w:rsid w:val="127E28E2"/>
    <w:rsid w:val="127F48AC"/>
    <w:rsid w:val="12B04A66"/>
    <w:rsid w:val="12E12E71"/>
    <w:rsid w:val="130A061A"/>
    <w:rsid w:val="13367661"/>
    <w:rsid w:val="133B4C77"/>
    <w:rsid w:val="13434131"/>
    <w:rsid w:val="1351449B"/>
    <w:rsid w:val="137D4A67"/>
    <w:rsid w:val="13B32A60"/>
    <w:rsid w:val="13C94031"/>
    <w:rsid w:val="13CA1B57"/>
    <w:rsid w:val="13FC3481"/>
    <w:rsid w:val="14111F81"/>
    <w:rsid w:val="141A2ADF"/>
    <w:rsid w:val="145D03F2"/>
    <w:rsid w:val="145E0C1D"/>
    <w:rsid w:val="14AB7BDB"/>
    <w:rsid w:val="14E31122"/>
    <w:rsid w:val="14F7697C"/>
    <w:rsid w:val="15092CB2"/>
    <w:rsid w:val="150F1F18"/>
    <w:rsid w:val="154D47EE"/>
    <w:rsid w:val="15A24B3A"/>
    <w:rsid w:val="15D32F45"/>
    <w:rsid w:val="15FE796D"/>
    <w:rsid w:val="16007AB2"/>
    <w:rsid w:val="16013C07"/>
    <w:rsid w:val="16031503"/>
    <w:rsid w:val="163C67CE"/>
    <w:rsid w:val="164E081E"/>
    <w:rsid w:val="168626AD"/>
    <w:rsid w:val="1696199B"/>
    <w:rsid w:val="16A95755"/>
    <w:rsid w:val="16CE195E"/>
    <w:rsid w:val="16EB42BE"/>
    <w:rsid w:val="16FB1408"/>
    <w:rsid w:val="1722667F"/>
    <w:rsid w:val="17332672"/>
    <w:rsid w:val="17465999"/>
    <w:rsid w:val="17625F03"/>
    <w:rsid w:val="177B1AE6"/>
    <w:rsid w:val="1790592D"/>
    <w:rsid w:val="17984446"/>
    <w:rsid w:val="17B46C9D"/>
    <w:rsid w:val="17D47448"/>
    <w:rsid w:val="17F35B20"/>
    <w:rsid w:val="180F5562"/>
    <w:rsid w:val="18351B7B"/>
    <w:rsid w:val="183D3240"/>
    <w:rsid w:val="187B111B"/>
    <w:rsid w:val="189310B2"/>
    <w:rsid w:val="18D94D16"/>
    <w:rsid w:val="18F84B5D"/>
    <w:rsid w:val="19297AD8"/>
    <w:rsid w:val="192C5FDB"/>
    <w:rsid w:val="19322678"/>
    <w:rsid w:val="19377C8F"/>
    <w:rsid w:val="193C34F7"/>
    <w:rsid w:val="193C52A5"/>
    <w:rsid w:val="193E101D"/>
    <w:rsid w:val="1962520D"/>
    <w:rsid w:val="196640D0"/>
    <w:rsid w:val="198A0F75"/>
    <w:rsid w:val="19AF3CC9"/>
    <w:rsid w:val="19D30E75"/>
    <w:rsid w:val="19E219A9"/>
    <w:rsid w:val="19EB2DF6"/>
    <w:rsid w:val="1A0933D9"/>
    <w:rsid w:val="1A5557D7"/>
    <w:rsid w:val="1A55661F"/>
    <w:rsid w:val="1A8E7D82"/>
    <w:rsid w:val="1A9C249F"/>
    <w:rsid w:val="1AAE6EA6"/>
    <w:rsid w:val="1AB1581F"/>
    <w:rsid w:val="1ABD5F72"/>
    <w:rsid w:val="1ABE1794"/>
    <w:rsid w:val="1AC2156D"/>
    <w:rsid w:val="1B0E2C71"/>
    <w:rsid w:val="1B414DF5"/>
    <w:rsid w:val="1B520DB0"/>
    <w:rsid w:val="1B574618"/>
    <w:rsid w:val="1B6B1E72"/>
    <w:rsid w:val="1B904504"/>
    <w:rsid w:val="1BBE1FA1"/>
    <w:rsid w:val="1C35495A"/>
    <w:rsid w:val="1C895823"/>
    <w:rsid w:val="1CB02232"/>
    <w:rsid w:val="1CBD04AB"/>
    <w:rsid w:val="1CCC3AD7"/>
    <w:rsid w:val="1CD06430"/>
    <w:rsid w:val="1CDB647D"/>
    <w:rsid w:val="1CE912A0"/>
    <w:rsid w:val="1D13456F"/>
    <w:rsid w:val="1D214EDE"/>
    <w:rsid w:val="1D440BCC"/>
    <w:rsid w:val="1D52644A"/>
    <w:rsid w:val="1D5F1562"/>
    <w:rsid w:val="1D6372A4"/>
    <w:rsid w:val="1D7125FB"/>
    <w:rsid w:val="1D840FC9"/>
    <w:rsid w:val="1DC75A85"/>
    <w:rsid w:val="1DD43CFE"/>
    <w:rsid w:val="1E113E47"/>
    <w:rsid w:val="1E1276E6"/>
    <w:rsid w:val="1E2527AC"/>
    <w:rsid w:val="1E3B1FCF"/>
    <w:rsid w:val="1E3E73CA"/>
    <w:rsid w:val="1E5F5CBE"/>
    <w:rsid w:val="1E7D7EF2"/>
    <w:rsid w:val="1EAC4C7B"/>
    <w:rsid w:val="1ECC70CB"/>
    <w:rsid w:val="1EF83A1C"/>
    <w:rsid w:val="1F0827F2"/>
    <w:rsid w:val="1F0C571A"/>
    <w:rsid w:val="1F0D396C"/>
    <w:rsid w:val="1F38206B"/>
    <w:rsid w:val="1F974F66"/>
    <w:rsid w:val="1FA83694"/>
    <w:rsid w:val="1FDC333E"/>
    <w:rsid w:val="1FE741BD"/>
    <w:rsid w:val="1FF67DC5"/>
    <w:rsid w:val="20087C8F"/>
    <w:rsid w:val="2011123A"/>
    <w:rsid w:val="203C5B8B"/>
    <w:rsid w:val="20474C5B"/>
    <w:rsid w:val="204C7238"/>
    <w:rsid w:val="20580C17"/>
    <w:rsid w:val="207448CB"/>
    <w:rsid w:val="20783067"/>
    <w:rsid w:val="20790B8D"/>
    <w:rsid w:val="208C6B12"/>
    <w:rsid w:val="20BB73F7"/>
    <w:rsid w:val="20E3645C"/>
    <w:rsid w:val="212136FE"/>
    <w:rsid w:val="2124700F"/>
    <w:rsid w:val="2144090C"/>
    <w:rsid w:val="215727DE"/>
    <w:rsid w:val="21697C20"/>
    <w:rsid w:val="217C4899"/>
    <w:rsid w:val="2197751D"/>
    <w:rsid w:val="21C347B6"/>
    <w:rsid w:val="21D36BA1"/>
    <w:rsid w:val="21D7200F"/>
    <w:rsid w:val="21F4496F"/>
    <w:rsid w:val="21FE57EE"/>
    <w:rsid w:val="223034CD"/>
    <w:rsid w:val="22394A78"/>
    <w:rsid w:val="2241392C"/>
    <w:rsid w:val="226557D9"/>
    <w:rsid w:val="22765384"/>
    <w:rsid w:val="22AC524A"/>
    <w:rsid w:val="22C5630B"/>
    <w:rsid w:val="22FB7F7F"/>
    <w:rsid w:val="233562F1"/>
    <w:rsid w:val="238D507B"/>
    <w:rsid w:val="23902475"/>
    <w:rsid w:val="24134E54"/>
    <w:rsid w:val="24A54209"/>
    <w:rsid w:val="24BE1264"/>
    <w:rsid w:val="24C7636B"/>
    <w:rsid w:val="24C820E3"/>
    <w:rsid w:val="24E16D01"/>
    <w:rsid w:val="24FA6740"/>
    <w:rsid w:val="252E0198"/>
    <w:rsid w:val="255147D4"/>
    <w:rsid w:val="25BA5ED0"/>
    <w:rsid w:val="25C7239A"/>
    <w:rsid w:val="25CA669B"/>
    <w:rsid w:val="25ED1E01"/>
    <w:rsid w:val="25FF1B34"/>
    <w:rsid w:val="261D1FBA"/>
    <w:rsid w:val="26323CB8"/>
    <w:rsid w:val="26325A66"/>
    <w:rsid w:val="26451C3D"/>
    <w:rsid w:val="26C2328E"/>
    <w:rsid w:val="26E66850"/>
    <w:rsid w:val="26F947D6"/>
    <w:rsid w:val="273E668C"/>
    <w:rsid w:val="27767BD4"/>
    <w:rsid w:val="2786250D"/>
    <w:rsid w:val="27897907"/>
    <w:rsid w:val="27B150B0"/>
    <w:rsid w:val="27C44DE4"/>
    <w:rsid w:val="27FB6294"/>
    <w:rsid w:val="28620700"/>
    <w:rsid w:val="28793E20"/>
    <w:rsid w:val="287C121A"/>
    <w:rsid w:val="289522DC"/>
    <w:rsid w:val="28A565A1"/>
    <w:rsid w:val="28A95D87"/>
    <w:rsid w:val="28CF3A40"/>
    <w:rsid w:val="28DE0127"/>
    <w:rsid w:val="29070F26"/>
    <w:rsid w:val="29143B49"/>
    <w:rsid w:val="29181BE3"/>
    <w:rsid w:val="292B5649"/>
    <w:rsid w:val="293B7327"/>
    <w:rsid w:val="293D4E4D"/>
    <w:rsid w:val="296C5733"/>
    <w:rsid w:val="2976210D"/>
    <w:rsid w:val="298A5BB9"/>
    <w:rsid w:val="298C0B83"/>
    <w:rsid w:val="29CA0B66"/>
    <w:rsid w:val="29EC4873"/>
    <w:rsid w:val="29F51284"/>
    <w:rsid w:val="29F95FB1"/>
    <w:rsid w:val="29FA2D3E"/>
    <w:rsid w:val="2A24600D"/>
    <w:rsid w:val="2A351FC9"/>
    <w:rsid w:val="2A750617"/>
    <w:rsid w:val="2A9F5694"/>
    <w:rsid w:val="2AB7478C"/>
    <w:rsid w:val="2AFB3EC0"/>
    <w:rsid w:val="2B0A5203"/>
    <w:rsid w:val="2B193698"/>
    <w:rsid w:val="2B2A1401"/>
    <w:rsid w:val="2B3109E2"/>
    <w:rsid w:val="2B626DED"/>
    <w:rsid w:val="2B8925CC"/>
    <w:rsid w:val="2BBB02AC"/>
    <w:rsid w:val="2BDB094E"/>
    <w:rsid w:val="2C032B90"/>
    <w:rsid w:val="2C561C38"/>
    <w:rsid w:val="2C637CCD"/>
    <w:rsid w:val="2C7A0B5D"/>
    <w:rsid w:val="2C882884"/>
    <w:rsid w:val="2C971AF0"/>
    <w:rsid w:val="2CA5600C"/>
    <w:rsid w:val="2CE53732"/>
    <w:rsid w:val="2CF84BD0"/>
    <w:rsid w:val="2D0A2DB7"/>
    <w:rsid w:val="2D263E4A"/>
    <w:rsid w:val="2D4D4CCB"/>
    <w:rsid w:val="2D697699"/>
    <w:rsid w:val="2D6C3F53"/>
    <w:rsid w:val="2DEF248E"/>
    <w:rsid w:val="2DFA7749"/>
    <w:rsid w:val="2E1B5434"/>
    <w:rsid w:val="2E3F3416"/>
    <w:rsid w:val="2E4513B8"/>
    <w:rsid w:val="2E500ABD"/>
    <w:rsid w:val="2E5A728A"/>
    <w:rsid w:val="2E917178"/>
    <w:rsid w:val="2EC90F31"/>
    <w:rsid w:val="2ECB4CA9"/>
    <w:rsid w:val="2EFF4953"/>
    <w:rsid w:val="2F126434"/>
    <w:rsid w:val="2F147CD5"/>
    <w:rsid w:val="2F391C13"/>
    <w:rsid w:val="2F81180C"/>
    <w:rsid w:val="2F9C6646"/>
    <w:rsid w:val="300264A9"/>
    <w:rsid w:val="303348B4"/>
    <w:rsid w:val="304940D8"/>
    <w:rsid w:val="306929CC"/>
    <w:rsid w:val="306B6744"/>
    <w:rsid w:val="3073354B"/>
    <w:rsid w:val="30823A8E"/>
    <w:rsid w:val="3082583C"/>
    <w:rsid w:val="30AE4883"/>
    <w:rsid w:val="30BF439A"/>
    <w:rsid w:val="30E916B7"/>
    <w:rsid w:val="310E0E7D"/>
    <w:rsid w:val="311A1120"/>
    <w:rsid w:val="31523460"/>
    <w:rsid w:val="316B7C32"/>
    <w:rsid w:val="3183186B"/>
    <w:rsid w:val="318F0210"/>
    <w:rsid w:val="31D2632D"/>
    <w:rsid w:val="31DB16A7"/>
    <w:rsid w:val="31EF6F01"/>
    <w:rsid w:val="323F47A6"/>
    <w:rsid w:val="3268280F"/>
    <w:rsid w:val="329677DC"/>
    <w:rsid w:val="32C91500"/>
    <w:rsid w:val="32F62EC9"/>
    <w:rsid w:val="331D7E0A"/>
    <w:rsid w:val="332350B4"/>
    <w:rsid w:val="334119DE"/>
    <w:rsid w:val="33435756"/>
    <w:rsid w:val="33607825"/>
    <w:rsid w:val="336677BF"/>
    <w:rsid w:val="336851BD"/>
    <w:rsid w:val="339226FD"/>
    <w:rsid w:val="33A67A93"/>
    <w:rsid w:val="33B71CA0"/>
    <w:rsid w:val="33C0176F"/>
    <w:rsid w:val="33D463AE"/>
    <w:rsid w:val="34030A42"/>
    <w:rsid w:val="3491429F"/>
    <w:rsid w:val="349142D6"/>
    <w:rsid w:val="349D0E96"/>
    <w:rsid w:val="34A22009"/>
    <w:rsid w:val="34A57D4B"/>
    <w:rsid w:val="34B54432"/>
    <w:rsid w:val="34B85CD0"/>
    <w:rsid w:val="34BB756E"/>
    <w:rsid w:val="34E40873"/>
    <w:rsid w:val="34EC597A"/>
    <w:rsid w:val="3509652C"/>
    <w:rsid w:val="351C000D"/>
    <w:rsid w:val="35224343"/>
    <w:rsid w:val="35373099"/>
    <w:rsid w:val="354B08F2"/>
    <w:rsid w:val="354F3995"/>
    <w:rsid w:val="356E2833"/>
    <w:rsid w:val="359F0C3E"/>
    <w:rsid w:val="35A149B6"/>
    <w:rsid w:val="361246ED"/>
    <w:rsid w:val="36176A26"/>
    <w:rsid w:val="361C228F"/>
    <w:rsid w:val="36211653"/>
    <w:rsid w:val="362C2FB1"/>
    <w:rsid w:val="36334691"/>
    <w:rsid w:val="36374CDF"/>
    <w:rsid w:val="365B4B65"/>
    <w:rsid w:val="37353608"/>
    <w:rsid w:val="375021F0"/>
    <w:rsid w:val="37923428"/>
    <w:rsid w:val="379F0A81"/>
    <w:rsid w:val="37A30637"/>
    <w:rsid w:val="37A61E10"/>
    <w:rsid w:val="37D04D04"/>
    <w:rsid w:val="37E868CC"/>
    <w:rsid w:val="37F52D97"/>
    <w:rsid w:val="380D6333"/>
    <w:rsid w:val="382D6681"/>
    <w:rsid w:val="382F62A9"/>
    <w:rsid w:val="387B6C2F"/>
    <w:rsid w:val="38A547BD"/>
    <w:rsid w:val="38E946AA"/>
    <w:rsid w:val="38FD34BA"/>
    <w:rsid w:val="39882115"/>
    <w:rsid w:val="39D569DC"/>
    <w:rsid w:val="39DA3FF3"/>
    <w:rsid w:val="39F96B6F"/>
    <w:rsid w:val="39FD0783"/>
    <w:rsid w:val="3A3E0A25"/>
    <w:rsid w:val="3A43672E"/>
    <w:rsid w:val="3A79517B"/>
    <w:rsid w:val="3AA36ADA"/>
    <w:rsid w:val="3AA82343"/>
    <w:rsid w:val="3AC70A1B"/>
    <w:rsid w:val="3AD061D5"/>
    <w:rsid w:val="3AE113B1"/>
    <w:rsid w:val="3AF86E26"/>
    <w:rsid w:val="3AFC5296"/>
    <w:rsid w:val="3B0A4DAB"/>
    <w:rsid w:val="3B194FEF"/>
    <w:rsid w:val="3B3D0CDD"/>
    <w:rsid w:val="3B5B1163"/>
    <w:rsid w:val="3B5F199A"/>
    <w:rsid w:val="3B7346FF"/>
    <w:rsid w:val="3B7F12F6"/>
    <w:rsid w:val="3B7F30A4"/>
    <w:rsid w:val="3B96760E"/>
    <w:rsid w:val="3B997928"/>
    <w:rsid w:val="3BA174BE"/>
    <w:rsid w:val="3BA64AD4"/>
    <w:rsid w:val="3BB16FD5"/>
    <w:rsid w:val="3BB21ABA"/>
    <w:rsid w:val="3BC46D21"/>
    <w:rsid w:val="3C101F4E"/>
    <w:rsid w:val="3C134F1C"/>
    <w:rsid w:val="3C1934F8"/>
    <w:rsid w:val="3C1E28BD"/>
    <w:rsid w:val="3C502C92"/>
    <w:rsid w:val="3C5067EE"/>
    <w:rsid w:val="3C7E77FF"/>
    <w:rsid w:val="3C8841DA"/>
    <w:rsid w:val="3CCD7C2C"/>
    <w:rsid w:val="3D0D2931"/>
    <w:rsid w:val="3D1B32A0"/>
    <w:rsid w:val="3D3B032A"/>
    <w:rsid w:val="3D6B17C8"/>
    <w:rsid w:val="3D711112"/>
    <w:rsid w:val="3D85696B"/>
    <w:rsid w:val="3D90354D"/>
    <w:rsid w:val="3DA07301"/>
    <w:rsid w:val="3DE03BA2"/>
    <w:rsid w:val="3DE84937"/>
    <w:rsid w:val="3E377C66"/>
    <w:rsid w:val="3E587BDC"/>
    <w:rsid w:val="3E646581"/>
    <w:rsid w:val="3E9450B8"/>
    <w:rsid w:val="3EA955C4"/>
    <w:rsid w:val="3EC44570"/>
    <w:rsid w:val="3F312907"/>
    <w:rsid w:val="3F3B72A2"/>
    <w:rsid w:val="3F5E1222"/>
    <w:rsid w:val="3F626766"/>
    <w:rsid w:val="3F6C15A0"/>
    <w:rsid w:val="3F710F55"/>
    <w:rsid w:val="3F9966FE"/>
    <w:rsid w:val="3FC7326B"/>
    <w:rsid w:val="3FE45BCB"/>
    <w:rsid w:val="3FE740FB"/>
    <w:rsid w:val="40210BCD"/>
    <w:rsid w:val="405408D2"/>
    <w:rsid w:val="40692574"/>
    <w:rsid w:val="4077259B"/>
    <w:rsid w:val="407E7DCE"/>
    <w:rsid w:val="40A867AD"/>
    <w:rsid w:val="40F24318"/>
    <w:rsid w:val="410F0A26"/>
    <w:rsid w:val="410F6C78"/>
    <w:rsid w:val="41776EB1"/>
    <w:rsid w:val="419E7FFC"/>
    <w:rsid w:val="41C07F72"/>
    <w:rsid w:val="41D12079"/>
    <w:rsid w:val="41F645CB"/>
    <w:rsid w:val="42020172"/>
    <w:rsid w:val="421502BE"/>
    <w:rsid w:val="42193BA2"/>
    <w:rsid w:val="42196B3E"/>
    <w:rsid w:val="424B3CDF"/>
    <w:rsid w:val="425A03C6"/>
    <w:rsid w:val="425F59DD"/>
    <w:rsid w:val="42A67168"/>
    <w:rsid w:val="433230F1"/>
    <w:rsid w:val="436C03B1"/>
    <w:rsid w:val="439B2A45"/>
    <w:rsid w:val="439B47F3"/>
    <w:rsid w:val="439B4E9A"/>
    <w:rsid w:val="43DD12AF"/>
    <w:rsid w:val="43EA577A"/>
    <w:rsid w:val="43F81C45"/>
    <w:rsid w:val="44056110"/>
    <w:rsid w:val="44191615"/>
    <w:rsid w:val="443C4228"/>
    <w:rsid w:val="4475773A"/>
    <w:rsid w:val="44B53DFD"/>
    <w:rsid w:val="44CE6E4A"/>
    <w:rsid w:val="450827E3"/>
    <w:rsid w:val="45107462"/>
    <w:rsid w:val="451513F6"/>
    <w:rsid w:val="45230F44"/>
    <w:rsid w:val="454A2974"/>
    <w:rsid w:val="45513D03"/>
    <w:rsid w:val="45B1654F"/>
    <w:rsid w:val="45B778DE"/>
    <w:rsid w:val="45E05087"/>
    <w:rsid w:val="46386C71"/>
    <w:rsid w:val="463B050F"/>
    <w:rsid w:val="464F5D68"/>
    <w:rsid w:val="46821C9A"/>
    <w:rsid w:val="468C48C7"/>
    <w:rsid w:val="46A14816"/>
    <w:rsid w:val="46D00C57"/>
    <w:rsid w:val="47170634"/>
    <w:rsid w:val="471C20EE"/>
    <w:rsid w:val="4734568A"/>
    <w:rsid w:val="473619BA"/>
    <w:rsid w:val="47370CD6"/>
    <w:rsid w:val="47571378"/>
    <w:rsid w:val="475E0E94"/>
    <w:rsid w:val="47A3636C"/>
    <w:rsid w:val="47AF2F63"/>
    <w:rsid w:val="47F170D7"/>
    <w:rsid w:val="47F6649C"/>
    <w:rsid w:val="48117779"/>
    <w:rsid w:val="482F19AD"/>
    <w:rsid w:val="485B70F3"/>
    <w:rsid w:val="48753E1D"/>
    <w:rsid w:val="48943390"/>
    <w:rsid w:val="48C60564"/>
    <w:rsid w:val="48CD56E2"/>
    <w:rsid w:val="48E3595F"/>
    <w:rsid w:val="491F1A22"/>
    <w:rsid w:val="493059DD"/>
    <w:rsid w:val="49677999"/>
    <w:rsid w:val="496E4757"/>
    <w:rsid w:val="49777AB0"/>
    <w:rsid w:val="497F6965"/>
    <w:rsid w:val="4A161077"/>
    <w:rsid w:val="4AA42B62"/>
    <w:rsid w:val="4AA93421"/>
    <w:rsid w:val="4AAC5537"/>
    <w:rsid w:val="4AD80278"/>
    <w:rsid w:val="4AE64EED"/>
    <w:rsid w:val="4AF018C8"/>
    <w:rsid w:val="4AF56EDE"/>
    <w:rsid w:val="4AFB026D"/>
    <w:rsid w:val="4B1804E0"/>
    <w:rsid w:val="4B3A6FE7"/>
    <w:rsid w:val="4B4B6AFE"/>
    <w:rsid w:val="4B523B17"/>
    <w:rsid w:val="4B58746D"/>
    <w:rsid w:val="4B736055"/>
    <w:rsid w:val="4BA6642B"/>
    <w:rsid w:val="4BE64593"/>
    <w:rsid w:val="4C06511B"/>
    <w:rsid w:val="4C147838"/>
    <w:rsid w:val="4C516396"/>
    <w:rsid w:val="4C8229F4"/>
    <w:rsid w:val="4CAE37E9"/>
    <w:rsid w:val="4CE30FB8"/>
    <w:rsid w:val="4CF338F1"/>
    <w:rsid w:val="4D1A0E7E"/>
    <w:rsid w:val="4D2C0BB1"/>
    <w:rsid w:val="4DED20EF"/>
    <w:rsid w:val="4DFD5172"/>
    <w:rsid w:val="4E197388"/>
    <w:rsid w:val="4E724CEA"/>
    <w:rsid w:val="4E766588"/>
    <w:rsid w:val="4EC015B1"/>
    <w:rsid w:val="4EF63B07"/>
    <w:rsid w:val="4EF676C9"/>
    <w:rsid w:val="4F147B4F"/>
    <w:rsid w:val="4F2E29BF"/>
    <w:rsid w:val="4F5356F6"/>
    <w:rsid w:val="4F820F5D"/>
    <w:rsid w:val="4F876573"/>
    <w:rsid w:val="4F8B6063"/>
    <w:rsid w:val="4F8E7901"/>
    <w:rsid w:val="4FD23C92"/>
    <w:rsid w:val="4FFC486B"/>
    <w:rsid w:val="50242014"/>
    <w:rsid w:val="50354221"/>
    <w:rsid w:val="50901457"/>
    <w:rsid w:val="50903205"/>
    <w:rsid w:val="50A849F3"/>
    <w:rsid w:val="50EC0D83"/>
    <w:rsid w:val="518C659E"/>
    <w:rsid w:val="519311FF"/>
    <w:rsid w:val="51937451"/>
    <w:rsid w:val="51B15B29"/>
    <w:rsid w:val="51EE0B2B"/>
    <w:rsid w:val="51FC4FF6"/>
    <w:rsid w:val="520D7203"/>
    <w:rsid w:val="521E71E0"/>
    <w:rsid w:val="52426781"/>
    <w:rsid w:val="5253273C"/>
    <w:rsid w:val="526130AB"/>
    <w:rsid w:val="527256EB"/>
    <w:rsid w:val="528D5C4E"/>
    <w:rsid w:val="529E60AD"/>
    <w:rsid w:val="52AA2CA4"/>
    <w:rsid w:val="52B4767F"/>
    <w:rsid w:val="52C35B14"/>
    <w:rsid w:val="52D90E94"/>
    <w:rsid w:val="52E00474"/>
    <w:rsid w:val="52EF4B5B"/>
    <w:rsid w:val="53146370"/>
    <w:rsid w:val="535D3873"/>
    <w:rsid w:val="535D44CD"/>
    <w:rsid w:val="535E26F3"/>
    <w:rsid w:val="53634C01"/>
    <w:rsid w:val="53656BCB"/>
    <w:rsid w:val="536A41E2"/>
    <w:rsid w:val="536C61AC"/>
    <w:rsid w:val="537356DA"/>
    <w:rsid w:val="53980D4F"/>
    <w:rsid w:val="53A45945"/>
    <w:rsid w:val="53FC12DE"/>
    <w:rsid w:val="54077C82"/>
    <w:rsid w:val="542E3461"/>
    <w:rsid w:val="543C3DD0"/>
    <w:rsid w:val="5483555B"/>
    <w:rsid w:val="54901A26"/>
    <w:rsid w:val="549A0AF6"/>
    <w:rsid w:val="54BE2A37"/>
    <w:rsid w:val="54CA0FF5"/>
    <w:rsid w:val="54F975CB"/>
    <w:rsid w:val="550C37A2"/>
    <w:rsid w:val="552705DC"/>
    <w:rsid w:val="55342591"/>
    <w:rsid w:val="55524F2D"/>
    <w:rsid w:val="555D3FFE"/>
    <w:rsid w:val="55621614"/>
    <w:rsid w:val="55717AA9"/>
    <w:rsid w:val="55BD520B"/>
    <w:rsid w:val="55CE2806"/>
    <w:rsid w:val="56097CE2"/>
    <w:rsid w:val="56336E8E"/>
    <w:rsid w:val="56550D65"/>
    <w:rsid w:val="567A473C"/>
    <w:rsid w:val="568B06F7"/>
    <w:rsid w:val="56A812A9"/>
    <w:rsid w:val="56DF4E8A"/>
    <w:rsid w:val="56E16569"/>
    <w:rsid w:val="574F277C"/>
    <w:rsid w:val="57580F21"/>
    <w:rsid w:val="575C27A2"/>
    <w:rsid w:val="57654BEE"/>
    <w:rsid w:val="57783371"/>
    <w:rsid w:val="57AA2768"/>
    <w:rsid w:val="581032C9"/>
    <w:rsid w:val="58692CBA"/>
    <w:rsid w:val="58726012"/>
    <w:rsid w:val="587753D7"/>
    <w:rsid w:val="5895585D"/>
    <w:rsid w:val="58E467E4"/>
    <w:rsid w:val="590B5B1F"/>
    <w:rsid w:val="5966184C"/>
    <w:rsid w:val="59943F04"/>
    <w:rsid w:val="59AA358A"/>
    <w:rsid w:val="59B12B6A"/>
    <w:rsid w:val="59CA3C2C"/>
    <w:rsid w:val="59D86349"/>
    <w:rsid w:val="5A4E03B9"/>
    <w:rsid w:val="5A5636BA"/>
    <w:rsid w:val="5A574C11"/>
    <w:rsid w:val="5A647BDD"/>
    <w:rsid w:val="5A736415"/>
    <w:rsid w:val="5A8A32F6"/>
    <w:rsid w:val="5AB867F9"/>
    <w:rsid w:val="5ADA1C4D"/>
    <w:rsid w:val="5B584523"/>
    <w:rsid w:val="5B7473F0"/>
    <w:rsid w:val="5B90055D"/>
    <w:rsid w:val="5BA87F9D"/>
    <w:rsid w:val="5BC87CF7"/>
    <w:rsid w:val="5C1C6BE7"/>
    <w:rsid w:val="5C3435DF"/>
    <w:rsid w:val="5C593045"/>
    <w:rsid w:val="5C71642A"/>
    <w:rsid w:val="5C763BF7"/>
    <w:rsid w:val="5C8207EE"/>
    <w:rsid w:val="5CA72002"/>
    <w:rsid w:val="5CC52489"/>
    <w:rsid w:val="5CF614C8"/>
    <w:rsid w:val="5D7F0889"/>
    <w:rsid w:val="5D9A3915"/>
    <w:rsid w:val="5DB26EB1"/>
    <w:rsid w:val="5DC310BE"/>
    <w:rsid w:val="5DEA21A7"/>
    <w:rsid w:val="5DEE326D"/>
    <w:rsid w:val="5DF87C16"/>
    <w:rsid w:val="5E162F9C"/>
    <w:rsid w:val="5E331DA0"/>
    <w:rsid w:val="5E5B30A5"/>
    <w:rsid w:val="5E61756F"/>
    <w:rsid w:val="5E8A398A"/>
    <w:rsid w:val="5EE17A4E"/>
    <w:rsid w:val="5EEB267A"/>
    <w:rsid w:val="5EFFC4CB"/>
    <w:rsid w:val="5F1D035A"/>
    <w:rsid w:val="5F217E4A"/>
    <w:rsid w:val="5F3062DF"/>
    <w:rsid w:val="5F36141C"/>
    <w:rsid w:val="5F487798"/>
    <w:rsid w:val="5F5875E4"/>
    <w:rsid w:val="5F9E76ED"/>
    <w:rsid w:val="5FFB68ED"/>
    <w:rsid w:val="600B28A8"/>
    <w:rsid w:val="6022031E"/>
    <w:rsid w:val="60397415"/>
    <w:rsid w:val="60457B68"/>
    <w:rsid w:val="604A517F"/>
    <w:rsid w:val="604D4C6F"/>
    <w:rsid w:val="606F2E37"/>
    <w:rsid w:val="60713EB7"/>
    <w:rsid w:val="60765F74"/>
    <w:rsid w:val="609F41F6"/>
    <w:rsid w:val="60AE6162"/>
    <w:rsid w:val="60EE1FAE"/>
    <w:rsid w:val="611063C8"/>
    <w:rsid w:val="61251748"/>
    <w:rsid w:val="619F774C"/>
    <w:rsid w:val="61B50D1E"/>
    <w:rsid w:val="61BB4DBF"/>
    <w:rsid w:val="61C40F61"/>
    <w:rsid w:val="61DA69D6"/>
    <w:rsid w:val="61E11B13"/>
    <w:rsid w:val="61FE0917"/>
    <w:rsid w:val="620F042E"/>
    <w:rsid w:val="62140A3F"/>
    <w:rsid w:val="621E2D67"/>
    <w:rsid w:val="622A170C"/>
    <w:rsid w:val="62546789"/>
    <w:rsid w:val="62742987"/>
    <w:rsid w:val="629152E7"/>
    <w:rsid w:val="62A80882"/>
    <w:rsid w:val="62AE40EB"/>
    <w:rsid w:val="62CA07F9"/>
    <w:rsid w:val="62E55633"/>
    <w:rsid w:val="62F25BCA"/>
    <w:rsid w:val="62FD0BCE"/>
    <w:rsid w:val="6315416A"/>
    <w:rsid w:val="63416D0D"/>
    <w:rsid w:val="63473BF7"/>
    <w:rsid w:val="635141C1"/>
    <w:rsid w:val="635822A8"/>
    <w:rsid w:val="63A728E8"/>
    <w:rsid w:val="63C94F54"/>
    <w:rsid w:val="63E43B3C"/>
    <w:rsid w:val="63EB6D0E"/>
    <w:rsid w:val="6415188E"/>
    <w:rsid w:val="64556F00"/>
    <w:rsid w:val="645B3DFE"/>
    <w:rsid w:val="647732D0"/>
    <w:rsid w:val="649A0273"/>
    <w:rsid w:val="64A532CB"/>
    <w:rsid w:val="64B21544"/>
    <w:rsid w:val="64B40592"/>
    <w:rsid w:val="64CB2C08"/>
    <w:rsid w:val="64DD2A65"/>
    <w:rsid w:val="64F46001"/>
    <w:rsid w:val="65071890"/>
    <w:rsid w:val="65197815"/>
    <w:rsid w:val="653706BD"/>
    <w:rsid w:val="654B3E73"/>
    <w:rsid w:val="65586384"/>
    <w:rsid w:val="65613696"/>
    <w:rsid w:val="65711400"/>
    <w:rsid w:val="65841133"/>
    <w:rsid w:val="65AE7F5E"/>
    <w:rsid w:val="65F067C8"/>
    <w:rsid w:val="65FE7137"/>
    <w:rsid w:val="661204ED"/>
    <w:rsid w:val="66136836"/>
    <w:rsid w:val="661C75BD"/>
    <w:rsid w:val="66507267"/>
    <w:rsid w:val="66660838"/>
    <w:rsid w:val="666E793F"/>
    <w:rsid w:val="667E2026"/>
    <w:rsid w:val="668A4527"/>
    <w:rsid w:val="66D63C10"/>
    <w:rsid w:val="66F26971"/>
    <w:rsid w:val="66F81DD8"/>
    <w:rsid w:val="66F83B86"/>
    <w:rsid w:val="670D6F06"/>
    <w:rsid w:val="672E57FA"/>
    <w:rsid w:val="674500FF"/>
    <w:rsid w:val="677564D7"/>
    <w:rsid w:val="6780592A"/>
    <w:rsid w:val="67A27F96"/>
    <w:rsid w:val="67AC2BC3"/>
    <w:rsid w:val="67B53825"/>
    <w:rsid w:val="67BC2E06"/>
    <w:rsid w:val="67EE4F89"/>
    <w:rsid w:val="68152516"/>
    <w:rsid w:val="683E0A94"/>
    <w:rsid w:val="68624066"/>
    <w:rsid w:val="68727968"/>
    <w:rsid w:val="687E455F"/>
    <w:rsid w:val="68B7181F"/>
    <w:rsid w:val="68D45F2D"/>
    <w:rsid w:val="69076303"/>
    <w:rsid w:val="69180510"/>
    <w:rsid w:val="6931512E"/>
    <w:rsid w:val="69825989"/>
    <w:rsid w:val="698536CB"/>
    <w:rsid w:val="698A6F34"/>
    <w:rsid w:val="69AE2B78"/>
    <w:rsid w:val="69B53FB1"/>
    <w:rsid w:val="69FD14B4"/>
    <w:rsid w:val="6A070584"/>
    <w:rsid w:val="6A1709C7"/>
    <w:rsid w:val="6A617C95"/>
    <w:rsid w:val="6A6432E1"/>
    <w:rsid w:val="6A753740"/>
    <w:rsid w:val="6A813E93"/>
    <w:rsid w:val="6A9242F2"/>
    <w:rsid w:val="6A94006A"/>
    <w:rsid w:val="6AB853DB"/>
    <w:rsid w:val="6ACB7804"/>
    <w:rsid w:val="6ADD741E"/>
    <w:rsid w:val="6AEF704E"/>
    <w:rsid w:val="6B225676"/>
    <w:rsid w:val="6B321631"/>
    <w:rsid w:val="6B376C47"/>
    <w:rsid w:val="6B9F949A"/>
    <w:rsid w:val="6BD050D2"/>
    <w:rsid w:val="6BE75F78"/>
    <w:rsid w:val="6C0528A2"/>
    <w:rsid w:val="6C270A6A"/>
    <w:rsid w:val="6C292A34"/>
    <w:rsid w:val="6C3F7B62"/>
    <w:rsid w:val="6C6F1F0C"/>
    <w:rsid w:val="6C8163CC"/>
    <w:rsid w:val="6C996646"/>
    <w:rsid w:val="6CB93DB8"/>
    <w:rsid w:val="6CD504C6"/>
    <w:rsid w:val="6CDB1F80"/>
    <w:rsid w:val="6D2A6A64"/>
    <w:rsid w:val="6D4F2026"/>
    <w:rsid w:val="6D752CA0"/>
    <w:rsid w:val="6DA32372"/>
    <w:rsid w:val="6DB30807"/>
    <w:rsid w:val="6DC36570"/>
    <w:rsid w:val="6DE41BC6"/>
    <w:rsid w:val="6E0472B5"/>
    <w:rsid w:val="6E1A0886"/>
    <w:rsid w:val="6E251EBD"/>
    <w:rsid w:val="6E3C009B"/>
    <w:rsid w:val="6EB34837"/>
    <w:rsid w:val="6EE175F6"/>
    <w:rsid w:val="6EE708F4"/>
    <w:rsid w:val="6EFD5AB2"/>
    <w:rsid w:val="6F4B4A6F"/>
    <w:rsid w:val="6F4D2596"/>
    <w:rsid w:val="6F55DB7E"/>
    <w:rsid w:val="6F5FB1CE"/>
    <w:rsid w:val="6F773AB6"/>
    <w:rsid w:val="6F7F55C2"/>
    <w:rsid w:val="6F9401C4"/>
    <w:rsid w:val="6F946416"/>
    <w:rsid w:val="6FB22D40"/>
    <w:rsid w:val="6FBB1BF5"/>
    <w:rsid w:val="6FDB2297"/>
    <w:rsid w:val="6FDB5DF3"/>
    <w:rsid w:val="6FDE6E9E"/>
    <w:rsid w:val="6FF3138F"/>
    <w:rsid w:val="6FFE1AE2"/>
    <w:rsid w:val="7016206A"/>
    <w:rsid w:val="701B6B38"/>
    <w:rsid w:val="703419A7"/>
    <w:rsid w:val="705067E1"/>
    <w:rsid w:val="705A7660"/>
    <w:rsid w:val="70761FC0"/>
    <w:rsid w:val="70B151B1"/>
    <w:rsid w:val="70CE5958"/>
    <w:rsid w:val="70D0347E"/>
    <w:rsid w:val="70D25448"/>
    <w:rsid w:val="70D94A29"/>
    <w:rsid w:val="71245578"/>
    <w:rsid w:val="713906FF"/>
    <w:rsid w:val="713C6D66"/>
    <w:rsid w:val="713F0604"/>
    <w:rsid w:val="71493231"/>
    <w:rsid w:val="71902C0D"/>
    <w:rsid w:val="71B132B0"/>
    <w:rsid w:val="71D62D16"/>
    <w:rsid w:val="71D92084"/>
    <w:rsid w:val="720C498A"/>
    <w:rsid w:val="72345C8F"/>
    <w:rsid w:val="723E2669"/>
    <w:rsid w:val="724A54B2"/>
    <w:rsid w:val="72916C3D"/>
    <w:rsid w:val="72A252EE"/>
    <w:rsid w:val="72BB3CBA"/>
    <w:rsid w:val="732C3F00"/>
    <w:rsid w:val="735B5D52"/>
    <w:rsid w:val="742D6E39"/>
    <w:rsid w:val="743A246B"/>
    <w:rsid w:val="743D2076"/>
    <w:rsid w:val="74561EEC"/>
    <w:rsid w:val="746613BC"/>
    <w:rsid w:val="74AC7D5E"/>
    <w:rsid w:val="74B57FC3"/>
    <w:rsid w:val="74BE7A92"/>
    <w:rsid w:val="74DA48CB"/>
    <w:rsid w:val="753F0BD2"/>
    <w:rsid w:val="7548217D"/>
    <w:rsid w:val="75556648"/>
    <w:rsid w:val="755C1784"/>
    <w:rsid w:val="75FC2F67"/>
    <w:rsid w:val="75FE0A8D"/>
    <w:rsid w:val="764A782F"/>
    <w:rsid w:val="76685F07"/>
    <w:rsid w:val="767D5886"/>
    <w:rsid w:val="767E4746"/>
    <w:rsid w:val="76937428"/>
    <w:rsid w:val="76B0418F"/>
    <w:rsid w:val="76CC293A"/>
    <w:rsid w:val="76F31C74"/>
    <w:rsid w:val="77001BD0"/>
    <w:rsid w:val="773076C4"/>
    <w:rsid w:val="77530965"/>
    <w:rsid w:val="775766A7"/>
    <w:rsid w:val="775A7F45"/>
    <w:rsid w:val="7772528F"/>
    <w:rsid w:val="77780830"/>
    <w:rsid w:val="77914445"/>
    <w:rsid w:val="77A318EC"/>
    <w:rsid w:val="77A867CF"/>
    <w:rsid w:val="77DC095A"/>
    <w:rsid w:val="77E10E1F"/>
    <w:rsid w:val="77EF4B32"/>
    <w:rsid w:val="77F2017E"/>
    <w:rsid w:val="77F263D0"/>
    <w:rsid w:val="7820118F"/>
    <w:rsid w:val="78393C9B"/>
    <w:rsid w:val="785C7B98"/>
    <w:rsid w:val="786D0735"/>
    <w:rsid w:val="78D043FA"/>
    <w:rsid w:val="793F71C9"/>
    <w:rsid w:val="795135CA"/>
    <w:rsid w:val="798013C9"/>
    <w:rsid w:val="79C43D9C"/>
    <w:rsid w:val="79D33FDF"/>
    <w:rsid w:val="7A081EDB"/>
    <w:rsid w:val="7A146AD1"/>
    <w:rsid w:val="7A37631C"/>
    <w:rsid w:val="7A5275FA"/>
    <w:rsid w:val="7AB65F8C"/>
    <w:rsid w:val="7AC2652D"/>
    <w:rsid w:val="7AC57DCC"/>
    <w:rsid w:val="7ADD5470"/>
    <w:rsid w:val="7AE83ABA"/>
    <w:rsid w:val="7B3B62E0"/>
    <w:rsid w:val="7B3F192C"/>
    <w:rsid w:val="7B5F6077"/>
    <w:rsid w:val="7B7470FC"/>
    <w:rsid w:val="7B7B5185"/>
    <w:rsid w:val="7B98728E"/>
    <w:rsid w:val="7BC57958"/>
    <w:rsid w:val="7BCD518A"/>
    <w:rsid w:val="7BFA1CF7"/>
    <w:rsid w:val="7BFD3595"/>
    <w:rsid w:val="7C66113B"/>
    <w:rsid w:val="7C8C0AFA"/>
    <w:rsid w:val="7C975798"/>
    <w:rsid w:val="7C991510"/>
    <w:rsid w:val="7CA0464C"/>
    <w:rsid w:val="7CAA5B44"/>
    <w:rsid w:val="7CCC3693"/>
    <w:rsid w:val="7CF0321F"/>
    <w:rsid w:val="7CFF9A35"/>
    <w:rsid w:val="7D037358"/>
    <w:rsid w:val="7D0A41BC"/>
    <w:rsid w:val="7D1E1A15"/>
    <w:rsid w:val="7D364FB1"/>
    <w:rsid w:val="7D4E22FA"/>
    <w:rsid w:val="7D5176F5"/>
    <w:rsid w:val="7D6531A0"/>
    <w:rsid w:val="7D743583"/>
    <w:rsid w:val="7D8E26F7"/>
    <w:rsid w:val="7DF2712A"/>
    <w:rsid w:val="7E123328"/>
    <w:rsid w:val="7E135450"/>
    <w:rsid w:val="7E3A78F7"/>
    <w:rsid w:val="7E3D25B7"/>
    <w:rsid w:val="7E6C519D"/>
    <w:rsid w:val="7E751B09"/>
    <w:rsid w:val="7EAE2EA9"/>
    <w:rsid w:val="7EB77A2B"/>
    <w:rsid w:val="7EB96590"/>
    <w:rsid w:val="7EC330DA"/>
    <w:rsid w:val="7EC356F5"/>
    <w:rsid w:val="7EDE76AE"/>
    <w:rsid w:val="7EF57310"/>
    <w:rsid w:val="7F0A04A3"/>
    <w:rsid w:val="7F58120E"/>
    <w:rsid w:val="7F5E434B"/>
    <w:rsid w:val="7F641811"/>
    <w:rsid w:val="7FA97CBC"/>
    <w:rsid w:val="7FAC50B6"/>
    <w:rsid w:val="7FB07A8A"/>
    <w:rsid w:val="7FEC1957"/>
    <w:rsid w:val="7FFED2A8"/>
    <w:rsid w:val="7FFF168A"/>
    <w:rsid w:val="9BF69AFA"/>
    <w:rsid w:val="BABAF287"/>
    <w:rsid w:val="BDFE35C3"/>
    <w:rsid w:val="DFEF5857"/>
    <w:rsid w:val="E3DF96F5"/>
    <w:rsid w:val="E53FF95A"/>
    <w:rsid w:val="E75947CD"/>
    <w:rsid w:val="F77DF1BE"/>
    <w:rsid w:val="FBBE95E0"/>
    <w:rsid w:val="FDF1C54B"/>
    <w:rsid w:val="FFFDE7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52"/>
    </w:rPr>
  </w:style>
  <w:style w:type="paragraph" w:styleId="4">
    <w:name w:val="heading 2"/>
    <w:basedOn w:val="5"/>
    <w:next w:val="5"/>
    <w:qFormat/>
    <w:uiPriority w:val="0"/>
    <w:pPr>
      <w:keepNext/>
      <w:keepLines/>
      <w:spacing w:before="260" w:beforeLines="0" w:beforeAutospacing="0" w:after="260" w:afterLines="0" w:afterAutospacing="0" w:line="413" w:lineRule="auto"/>
      <w:outlineLvl w:val="1"/>
    </w:pPr>
    <w:rPr>
      <w:rFonts w:ascii="Arial" w:hAnsi="Arial" w:eastAsia="宋体" w:cs="Times New Roman"/>
      <w:sz w:val="44"/>
    </w:rPr>
  </w:style>
  <w:style w:type="paragraph" w:styleId="6">
    <w:name w:val="heading 3"/>
    <w:basedOn w:val="1"/>
    <w:next w:val="1"/>
    <w:link w:val="26"/>
    <w:qFormat/>
    <w:uiPriority w:val="0"/>
    <w:pPr>
      <w:keepNext/>
      <w:keepLines/>
      <w:spacing w:before="20" w:after="20" w:line="416" w:lineRule="auto"/>
      <w:outlineLvl w:val="2"/>
    </w:pPr>
    <w:rPr>
      <w:rFonts w:ascii="Times New Roman" w:hAnsi="Times New Roman" w:eastAsia="宋体"/>
      <w:bCs/>
      <w:szCs w:val="32"/>
    </w:rPr>
  </w:style>
  <w:style w:type="paragraph" w:styleId="7">
    <w:name w:val="heading 4"/>
    <w:basedOn w:val="4"/>
    <w:next w:val="1"/>
    <w:qFormat/>
    <w:uiPriority w:val="0"/>
    <w:pPr>
      <w:keepNext/>
      <w:keepLines/>
      <w:spacing w:before="280" w:after="290" w:line="372" w:lineRule="auto"/>
      <w:outlineLvl w:val="3"/>
    </w:pPr>
    <w:rPr>
      <w:rFonts w:ascii="Cambria" w:hAnsi="Cambria"/>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样式 仿宋_GB2312 四号 行距: 1.5 倍行距"/>
    <w:basedOn w:val="1"/>
    <w:qFormat/>
    <w:uiPriority w:val="0"/>
    <w:pPr>
      <w:widowControl w:val="0"/>
      <w:tabs>
        <w:tab w:val="left" w:pos="840"/>
        <w:tab w:val="right" w:leader="dot" w:pos="8820"/>
      </w:tabs>
      <w:overflowPunct/>
      <w:autoSpaceDE/>
      <w:autoSpaceDN/>
      <w:adjustRightInd/>
      <w:spacing w:line="360" w:lineRule="auto"/>
      <w:ind w:firstLine="560" w:firstLineChars="200"/>
      <w:jc w:val="both"/>
      <w:textAlignment w:val="auto"/>
    </w:pPr>
    <w:rPr>
      <w:rFonts w:ascii="宋体" w:hAnsi="宋体" w:cs="宋体"/>
      <w:color w:val="000000"/>
      <w:kern w:val="2"/>
      <w:sz w:val="28"/>
      <w:szCs w:val="28"/>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Indent"/>
    <w:basedOn w:val="1"/>
    <w:qFormat/>
    <w:uiPriority w:val="0"/>
    <w:pPr>
      <w:spacing w:line="300" w:lineRule="auto"/>
      <w:ind w:firstLine="420" w:firstLineChars="200"/>
    </w:pPr>
    <w:rPr>
      <w:szCs w:val="24"/>
    </w:rPr>
  </w:style>
  <w:style w:type="paragraph" w:styleId="9">
    <w:name w:val="annotation text"/>
    <w:basedOn w:val="1"/>
    <w:link w:val="27"/>
    <w:unhideWhenUsed/>
    <w:qFormat/>
    <w:uiPriority w:val="99"/>
    <w:pPr>
      <w:jc w:val="left"/>
    </w:pPr>
    <w:rPr>
      <w:rFonts w:ascii="等线" w:hAnsi="等线" w:eastAsia="等线" w:cs="Times New Roman"/>
      <w:szCs w:val="22"/>
    </w:rPr>
  </w:style>
  <w:style w:type="paragraph" w:styleId="10">
    <w:name w:val="Body Text"/>
    <w:basedOn w:val="1"/>
    <w:qFormat/>
    <w:uiPriority w:val="0"/>
    <w:pPr>
      <w:spacing w:line="0" w:lineRule="atLeast"/>
    </w:pPr>
    <w:rPr>
      <w:sz w:val="30"/>
    </w:rPr>
  </w:style>
  <w:style w:type="paragraph" w:styleId="11">
    <w:name w:val="Body Text Indent"/>
    <w:basedOn w:val="1"/>
    <w:next w:val="12"/>
    <w:qFormat/>
    <w:uiPriority w:val="0"/>
    <w:pPr>
      <w:spacing w:line="480" w:lineRule="exact"/>
      <w:ind w:firstLine="470" w:firstLineChars="196"/>
    </w:pPr>
    <w:rPr>
      <w:rFonts w:ascii="宋体" w:hAnsi="宋体"/>
      <w:sz w:val="24"/>
    </w:rPr>
  </w:style>
  <w:style w:type="paragraph" w:styleId="12">
    <w:name w:val="envelope return"/>
    <w:basedOn w:val="1"/>
    <w:qFormat/>
    <w:uiPriority w:val="0"/>
    <w:pPr>
      <w:widowControl/>
      <w:snapToGrid w:val="0"/>
      <w:jc w:val="left"/>
    </w:pPr>
    <w:rPr>
      <w:rFonts w:ascii="Arial" w:hAnsi="Arial" w:cs="Arial"/>
      <w:kern w:val="0"/>
      <w:sz w:val="24"/>
    </w:rPr>
  </w:style>
  <w:style w:type="paragraph" w:styleId="13">
    <w:name w:val="Plain Text"/>
    <w:basedOn w:val="1"/>
    <w:link w:val="28"/>
    <w:qFormat/>
    <w:uiPriority w:val="0"/>
    <w:rPr>
      <w:rFonts w:ascii="宋体" w:hAnsi="Courier New" w:cs="Courier New"/>
      <w:szCs w:val="21"/>
    </w:rPr>
  </w:style>
  <w:style w:type="paragraph" w:styleId="14">
    <w:name w:val="Balloon Text"/>
    <w:basedOn w:val="1"/>
    <w:link w:val="29"/>
    <w:unhideWhenUsed/>
    <w:qFormat/>
    <w:uiPriority w:val="99"/>
    <w:rPr>
      <w:rFonts w:ascii="等线" w:hAnsi="等线" w:eastAsia="等线" w:cs="Times New Roman"/>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9"/>
    <w:next w:val="9"/>
    <w:link w:val="30"/>
    <w:unhideWhenUsed/>
    <w:qFormat/>
    <w:uiPriority w:val="99"/>
    <w:rPr>
      <w:rFonts w:ascii="等线" w:hAnsi="等线" w:eastAsia="等线" w:cs="Times New Roman"/>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qFormat/>
    <w:uiPriority w:val="0"/>
    <w:rPr>
      <w:color w:val="800080"/>
      <w:u w:val="none"/>
    </w:rPr>
  </w:style>
  <w:style w:type="character" w:styleId="23">
    <w:name w:val="Hyperlink"/>
    <w:qFormat/>
    <w:uiPriority w:val="0"/>
    <w:rPr>
      <w:color w:val="0000FF"/>
      <w:u w:val="none"/>
    </w:rPr>
  </w:style>
  <w:style w:type="character" w:styleId="24">
    <w:name w:val="annotation reference"/>
    <w:unhideWhenUsed/>
    <w:qFormat/>
    <w:uiPriority w:val="99"/>
    <w:rPr>
      <w:sz w:val="21"/>
      <w:szCs w:val="21"/>
    </w:rPr>
  </w:style>
  <w:style w:type="paragraph" w:customStyle="1" w:styleId="25">
    <w:name w:val="样式1"/>
    <w:basedOn w:val="3"/>
    <w:next w:val="3"/>
    <w:qFormat/>
    <w:uiPriority w:val="0"/>
    <w:rPr>
      <w:rFonts w:ascii="Times New Roman" w:hAnsi="Times New Roman"/>
    </w:rPr>
  </w:style>
  <w:style w:type="character" w:customStyle="1" w:styleId="26">
    <w:name w:val="标题 3 字符"/>
    <w:link w:val="6"/>
    <w:qFormat/>
    <w:uiPriority w:val="0"/>
    <w:rPr>
      <w:rFonts w:ascii="Times New Roman" w:hAnsi="Times New Roman" w:eastAsia="宋体"/>
      <w:b/>
      <w:bCs/>
      <w:kern w:val="2"/>
      <w:sz w:val="32"/>
      <w:szCs w:val="32"/>
    </w:rPr>
  </w:style>
  <w:style w:type="character" w:customStyle="1" w:styleId="27">
    <w:name w:val="批注文字 字符"/>
    <w:link w:val="9"/>
    <w:qFormat/>
    <w:uiPriority w:val="99"/>
    <w:rPr>
      <w:rFonts w:ascii="等线" w:hAnsi="等线" w:eastAsia="等线"/>
      <w:kern w:val="2"/>
      <w:sz w:val="21"/>
      <w:szCs w:val="22"/>
    </w:rPr>
  </w:style>
  <w:style w:type="character" w:customStyle="1" w:styleId="28">
    <w:name w:val="纯文本 字符"/>
    <w:link w:val="13"/>
    <w:qFormat/>
    <w:uiPriority w:val="0"/>
    <w:rPr>
      <w:rFonts w:ascii="宋体" w:hAnsi="Courier New" w:cs="Courier New"/>
      <w:kern w:val="2"/>
      <w:sz w:val="21"/>
      <w:szCs w:val="21"/>
    </w:rPr>
  </w:style>
  <w:style w:type="character" w:customStyle="1" w:styleId="29">
    <w:name w:val="批注框文本 字符"/>
    <w:link w:val="14"/>
    <w:qFormat/>
    <w:uiPriority w:val="99"/>
    <w:rPr>
      <w:rFonts w:ascii="等线" w:hAnsi="等线" w:eastAsia="等线"/>
      <w:kern w:val="2"/>
      <w:sz w:val="18"/>
      <w:szCs w:val="18"/>
    </w:rPr>
  </w:style>
  <w:style w:type="character" w:customStyle="1" w:styleId="30">
    <w:name w:val="批注主题 字符"/>
    <w:link w:val="18"/>
    <w:qFormat/>
    <w:uiPriority w:val="99"/>
    <w:rPr>
      <w:rFonts w:ascii="等线" w:hAnsi="等线" w:eastAsia="等线"/>
      <w:b/>
      <w:bCs/>
      <w:kern w:val="2"/>
      <w:sz w:val="21"/>
      <w:szCs w:val="22"/>
    </w:rPr>
  </w:style>
  <w:style w:type="paragraph" w:customStyle="1" w:styleId="31">
    <w:name w:val="正文文本首行缩进 21"/>
    <w:basedOn w:val="11"/>
    <w:qFormat/>
    <w:uiPriority w:val="99"/>
    <w:pPr>
      <w:ind w:firstLine="420" w:firstLineChars="200"/>
    </w:pPr>
  </w:style>
  <w:style w:type="character" w:customStyle="1" w:styleId="32">
    <w:name w:val="font31"/>
    <w:qFormat/>
    <w:uiPriority w:val="0"/>
    <w:rPr>
      <w:rFonts w:hint="default" w:ascii="Times New Roman" w:hAnsi="Times New Roman" w:cs="Times New Roman"/>
      <w:color w:val="000000"/>
      <w:sz w:val="28"/>
      <w:szCs w:val="28"/>
      <w:u w:val="none"/>
    </w:rPr>
  </w:style>
  <w:style w:type="character" w:customStyle="1" w:styleId="33">
    <w:name w:val="font51"/>
    <w:qFormat/>
    <w:uiPriority w:val="0"/>
    <w:rPr>
      <w:rFonts w:hint="eastAsia" w:ascii="仿宋" w:hAnsi="仿宋" w:eastAsia="仿宋" w:cs="仿宋"/>
      <w:color w:val="000000"/>
      <w:sz w:val="20"/>
      <w:szCs w:val="20"/>
      <w:u w:val="none"/>
    </w:rPr>
  </w:style>
  <w:style w:type="character" w:customStyle="1" w:styleId="34">
    <w:name w:val="font41"/>
    <w:basedOn w:val="21"/>
    <w:qFormat/>
    <w:uiPriority w:val="0"/>
    <w:rPr>
      <w:rFonts w:hint="eastAsia" w:ascii="仿宋" w:hAnsi="仿宋" w:eastAsia="仿宋" w:cs="仿宋"/>
      <w:color w:val="000000"/>
      <w:sz w:val="24"/>
      <w:szCs w:val="24"/>
      <w:u w:val="none"/>
    </w:rPr>
  </w:style>
  <w:style w:type="character" w:customStyle="1" w:styleId="35">
    <w:name w:val="font81"/>
    <w:qFormat/>
    <w:uiPriority w:val="0"/>
    <w:rPr>
      <w:rFonts w:hint="eastAsia" w:ascii="宋体" w:hAnsi="宋体" w:eastAsia="宋体" w:cs="宋体"/>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8"/>
      <w:szCs w:val="28"/>
      <w:u w:val="none"/>
    </w:rPr>
  </w:style>
  <w:style w:type="character" w:customStyle="1" w:styleId="37">
    <w:name w:val="font21"/>
    <w:basedOn w:val="21"/>
    <w:qFormat/>
    <w:uiPriority w:val="0"/>
    <w:rPr>
      <w:rFonts w:hint="eastAsia" w:ascii="宋体" w:hAnsi="宋体" w:eastAsia="宋体" w:cs="宋体"/>
      <w:color w:val="000000"/>
      <w:sz w:val="28"/>
      <w:szCs w:val="28"/>
      <w:u w:val="none"/>
    </w:rPr>
  </w:style>
  <w:style w:type="character" w:customStyle="1" w:styleId="38">
    <w:name w:val="font91"/>
    <w:qFormat/>
    <w:uiPriority w:val="0"/>
    <w:rPr>
      <w:rFonts w:ascii="Arial" w:hAnsi="Arial" w:cs="Arial"/>
      <w:color w:val="000000"/>
      <w:sz w:val="24"/>
      <w:szCs w:val="24"/>
      <w:u w:val="none"/>
    </w:rPr>
  </w:style>
  <w:style w:type="character" w:customStyle="1" w:styleId="39">
    <w:name w:val="font01"/>
    <w:basedOn w:val="21"/>
    <w:qFormat/>
    <w:uiPriority w:val="0"/>
    <w:rPr>
      <w:rFonts w:hint="eastAsia" w:ascii="宋体" w:hAnsi="宋体" w:eastAsia="宋体" w:cs="宋体"/>
      <w:color w:val="000000"/>
      <w:sz w:val="28"/>
      <w:szCs w:val="28"/>
      <w:u w:val="none"/>
    </w:rPr>
  </w:style>
  <w:style w:type="character" w:customStyle="1" w:styleId="40">
    <w:name w:val="page number"/>
    <w:qFormat/>
    <w:uiPriority w:val="0"/>
  </w:style>
  <w:style w:type="character" w:customStyle="1" w:styleId="41">
    <w:name w:val="font71"/>
    <w:qFormat/>
    <w:uiPriority w:val="0"/>
    <w:rPr>
      <w:rFonts w:hint="default" w:ascii="Arial" w:hAnsi="Arial" w:cs="Arial"/>
      <w:color w:val="000000"/>
      <w:sz w:val="20"/>
      <w:szCs w:val="20"/>
      <w:u w:val="none"/>
    </w:rPr>
  </w:style>
  <w:style w:type="paragraph" w:styleId="42">
    <w:name w:val="List Paragraph"/>
    <w:basedOn w:val="1"/>
    <w:qFormat/>
    <w:uiPriority w:val="34"/>
    <w:pPr>
      <w:ind w:firstLine="420" w:firstLineChars="200"/>
    </w:pPr>
    <w:rPr>
      <w:szCs w:val="20"/>
    </w:rPr>
  </w:style>
  <w:style w:type="paragraph" w:customStyle="1" w:styleId="43">
    <w:name w:val="Table Paragraph"/>
    <w:basedOn w:val="1"/>
    <w:qFormat/>
    <w:uiPriority w:val="1"/>
    <w:rPr>
      <w:rFonts w:ascii="仿宋" w:hAnsi="仿宋" w:eastAsia="仿宋" w:cs="仿宋"/>
      <w:lang w:val="zh-CN" w:eastAsia="zh-CN" w:bidi="zh-CN"/>
    </w:rPr>
  </w:style>
  <w:style w:type="paragraph" w:customStyle="1" w:styleId="44">
    <w:name w:val="正文缩进1"/>
    <w:basedOn w:val="45"/>
    <w:qFormat/>
    <w:uiPriority w:val="0"/>
    <w:pPr>
      <w:ind w:firstLine="420" w:firstLineChars="200"/>
    </w:pPr>
  </w:style>
  <w:style w:type="paragraph" w:customStyle="1" w:styleId="45">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46">
    <w:name w:val="安标章1"/>
    <w:basedOn w:val="13"/>
    <w:qFormat/>
    <w:uiPriority w:val="0"/>
    <w:pPr>
      <w:spacing w:line="500" w:lineRule="exact"/>
      <w:jc w:val="left"/>
    </w:pPr>
    <w:rPr>
      <w:rFonts w:ascii="黑体" w:hAnsi="宋体" w:eastAsia="黑体"/>
      <w:sz w:val="24"/>
      <w:szCs w:val="24"/>
    </w:rPr>
  </w:style>
  <w:style w:type="paragraph" w:customStyle="1" w:styleId="47">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8">
    <w:name w:val="马学海内容"/>
    <w:basedOn w:val="1"/>
    <w:qFormat/>
    <w:uiPriority w:val="0"/>
    <w:pPr>
      <w:tabs>
        <w:tab w:val="left" w:pos="5725"/>
        <w:tab w:val="left" w:pos="5880"/>
      </w:tabs>
      <w:spacing w:line="360" w:lineRule="auto"/>
      <w:ind w:firstLine="200" w:firstLineChars="200"/>
    </w:pPr>
    <w:rPr>
      <w:rFonts w:ascii="新宋体" w:hAnsi="新宋体"/>
      <w:kern w:val="44"/>
      <w:sz w:val="24"/>
      <w:szCs w:val="24"/>
    </w:rPr>
  </w:style>
  <w:style w:type="paragraph" w:customStyle="1" w:styleId="49">
    <w:name w:val="缺省文本"/>
    <w:basedOn w:val="1"/>
    <w:qFormat/>
    <w:uiPriority w:val="0"/>
    <w:pPr>
      <w:autoSpaceDE w:val="0"/>
      <w:autoSpaceDN w:val="0"/>
      <w:adjustRightInd w:val="0"/>
      <w:jc w:val="left"/>
    </w:pPr>
    <w:rPr>
      <w:kern w:val="0"/>
      <w:sz w:val="24"/>
    </w:rPr>
  </w:style>
  <w:style w:type="paragraph" w:customStyle="1" w:styleId="50">
    <w:name w:val="中文正文、"/>
    <w:basedOn w:val="1"/>
    <w:qFormat/>
    <w:uiPriority w:val="0"/>
    <w:pPr>
      <w:spacing w:line="360" w:lineRule="auto"/>
      <w:ind w:firstLine="420" w:firstLineChars="200"/>
      <w:jc w:val="left"/>
    </w:pPr>
    <w:rPr>
      <w:kern w:val="0"/>
      <w:sz w:val="20"/>
      <w:szCs w:val="20"/>
    </w:rPr>
  </w:style>
  <w:style w:type="paragraph" w:customStyle="1" w:styleId="51">
    <w:name w:val="安文条"/>
    <w:qFormat/>
    <w:uiPriority w:val="0"/>
    <w:pPr>
      <w:spacing w:line="500" w:lineRule="exact"/>
    </w:pPr>
    <w:rPr>
      <w:rFonts w:ascii="宋体" w:hAnsi="Courier New" w:eastAsia="宋体" w:cs="Courier New"/>
      <w:kern w:val="2"/>
      <w:sz w:val="21"/>
      <w:szCs w:val="21"/>
      <w:lang w:val="en-US" w:eastAsia="zh-CN" w:bidi="ar-SA"/>
    </w:rPr>
  </w:style>
  <w:style w:type="paragraph" w:customStyle="1" w:styleId="52">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3">
    <w:name w:val="xy正文"/>
    <w:basedOn w:val="51"/>
    <w:qFormat/>
    <w:uiPriority w:val="0"/>
    <w:pPr>
      <w:widowControl/>
      <w:spacing w:line="400" w:lineRule="exact"/>
      <w:ind w:firstLine="200" w:firstLineChars="200"/>
      <w:jc w:val="left"/>
    </w:pPr>
    <w:rPr>
      <w:rFonts w:ascii="宋体" w:hAnsi="Courier New" w:cs="Courier New"/>
      <w:sz w:val="24"/>
    </w:rPr>
  </w:style>
  <w:style w:type="character" w:customStyle="1" w:styleId="54">
    <w:name w:val="font61"/>
    <w:qFormat/>
    <w:uiPriority w:val="0"/>
    <w:rPr>
      <w:rFonts w:hint="eastAsia" w:ascii="宋体" w:hAnsi="宋体" w:eastAsia="宋体" w:cs="宋体"/>
      <w:color w:val="000000"/>
      <w:sz w:val="24"/>
      <w:szCs w:val="24"/>
      <w:u w:val="none"/>
    </w:rPr>
  </w:style>
  <w:style w:type="table" w:customStyle="1" w:styleId="5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183</Pages>
  <Words>98571</Words>
  <Characters>118272</Characters>
  <Lines>837</Lines>
  <Paragraphs>235</Paragraphs>
  <TotalTime>0</TotalTime>
  <ScaleCrop>false</ScaleCrop>
  <LinksUpToDate>false</LinksUpToDate>
  <CharactersWithSpaces>122706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2020-06-30T17:02:00Z</dcterms:created>
  <dc:creator>Lenovo</dc:creator>
  <cp:lastModifiedBy>DFY</cp:lastModifiedBy>
  <cp:lastPrinted>2023-08-14T03:37:00Z</cp:lastPrinted>
  <dcterms:modified xsi:type="dcterms:W3CDTF">2024-08-29T07:18:42Z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586445685_btnclosed</vt:lpwstr>
  </property>
  <property fmtid="{D5CDD505-2E9C-101B-9397-08002B2CF9AE}" pid="4" name="ICV">
    <vt:lpwstr>9B69234F43544D44A5A34FA5E831C3B6_13</vt:lpwstr>
  </property>
</Properties>
</file>