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580" w:lineRule="exact"/>
        <w:jc w:val="center"/>
        <w:rPr>
          <w:rFonts w:hint="eastAsia" w:ascii="宋体" w:hAnsi="宋体" w:cs="宋体"/>
          <w:b/>
          <w:bCs/>
          <w:kern w:val="2"/>
          <w:sz w:val="32"/>
          <w:szCs w:val="32"/>
        </w:rPr>
      </w:pPr>
      <w:r>
        <w:rPr>
          <w:rFonts w:hint="eastAsia" w:ascii="宋体" w:hAnsi="宋体" w:cs="宋体"/>
          <w:b/>
          <w:bCs/>
          <w:kern w:val="2"/>
          <w:sz w:val="32"/>
          <w:szCs w:val="32"/>
          <w:lang w:val="en-US" w:eastAsia="zh-CN"/>
        </w:rPr>
        <w:t>十</w:t>
      </w:r>
      <w:r>
        <w:rPr>
          <w:rFonts w:hint="eastAsia" w:ascii="宋体" w:hAnsi="宋体" w:cs="宋体"/>
          <w:b/>
          <w:bCs/>
          <w:kern w:val="2"/>
          <w:sz w:val="32"/>
          <w:szCs w:val="32"/>
        </w:rPr>
        <w:t>、陕西燃气集团工程有限公司</w:t>
      </w:r>
    </w:p>
    <w:p>
      <w:pPr>
        <w:pStyle w:val="8"/>
        <w:spacing w:line="580" w:lineRule="exact"/>
        <w:jc w:val="center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/>
        </w:rPr>
        <w:t>雄安新区高铁站片区配套燃气工程三标段入廊管线、雄东片区B社区市政配套燃气直埋管线工程六标段施工电仪劳务分包</w:t>
      </w:r>
    </w:p>
    <w:p>
      <w:pPr>
        <w:pStyle w:val="8"/>
        <w:spacing w:line="580" w:lineRule="exact"/>
        <w:jc w:val="center"/>
        <w:rPr>
          <w:rFonts w:hint="eastAsia" w:ascii="宋体" w:hAnsi="宋体" w:cs="宋体"/>
          <w:b/>
          <w:bCs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/>
        </w:rPr>
        <w:t>竞争性谈判</w:t>
      </w:r>
      <w:bookmarkStart w:id="0" w:name="_GoBack"/>
      <w:r>
        <w:rPr>
          <w:rFonts w:hint="eastAsia" w:ascii="宋体" w:hAnsi="宋体" w:cs="宋体"/>
          <w:b/>
          <w:bCs/>
          <w:kern w:val="2"/>
          <w:sz w:val="32"/>
          <w:szCs w:val="32"/>
        </w:rPr>
        <w:t>报价函回执</w:t>
      </w:r>
      <w:bookmarkEnd w:id="0"/>
    </w:p>
    <w:p>
      <w:pPr>
        <w:spacing w:line="580" w:lineRule="exact"/>
        <w:rPr>
          <w:rFonts w:hint="eastAsia" w:ascii="宋体" w:hAnsi="宋体" w:cs="宋体"/>
          <w:sz w:val="24"/>
        </w:rPr>
      </w:pPr>
    </w:p>
    <w:p>
      <w:pPr>
        <w:spacing w:line="58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我公司同意并接受该项目报价函的内容，参与贵公司: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雄安新区高铁站片区配套燃气工程三标段入廊管线、雄东片区B社区市政配套燃气直埋管线工程六标段施工电仪劳务分包</w:t>
      </w:r>
      <w:r>
        <w:rPr>
          <w:rFonts w:hint="eastAsia" w:ascii="宋体" w:hAnsi="宋体" w:cs="宋体"/>
          <w:sz w:val="28"/>
          <w:szCs w:val="28"/>
        </w:rPr>
        <w:t>的报价。我公司将安排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（</w:t>
      </w:r>
      <w:r>
        <w:rPr>
          <w:rFonts w:hint="eastAsia" w:ascii="宋体" w:hAnsi="宋体" w:cs="宋体"/>
          <w:sz w:val="28"/>
          <w:szCs w:val="28"/>
        </w:rPr>
        <w:t>先生/女士）作为本次报价的联系人，联系电话为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>。我们将按贵公司要求提交相应文件，对于报价期间的部分往来文件我们接受以电邮/传真方式进行传递。</w:t>
      </w:r>
    </w:p>
    <w:p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</w:rPr>
      </w:pPr>
    </w:p>
    <w:p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</w:rPr>
      </w:pPr>
    </w:p>
    <w:p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</w:rPr>
      </w:pPr>
    </w:p>
    <w:p>
      <w:pPr>
        <w:pStyle w:val="9"/>
        <w:snapToGrid w:val="0"/>
        <w:spacing w:line="580" w:lineRule="exact"/>
        <w:jc w:val="both"/>
        <w:rPr>
          <w:rFonts w:hint="eastAsia" w:ascii="宋体" w:hAnsi="宋体" w:cs="宋体"/>
          <w:kern w:val="2"/>
          <w:sz w:val="28"/>
          <w:szCs w:val="28"/>
        </w:rPr>
      </w:pPr>
    </w:p>
    <w:p>
      <w:pPr>
        <w:pStyle w:val="9"/>
        <w:snapToGrid w:val="0"/>
        <w:spacing w:line="580" w:lineRule="exact"/>
        <w:jc w:val="both"/>
        <w:rPr>
          <w:rFonts w:hint="eastAsia" w:ascii="宋体" w:hAnsi="宋体" w:cs="宋体"/>
          <w:kern w:val="2"/>
          <w:sz w:val="28"/>
          <w:szCs w:val="28"/>
        </w:rPr>
      </w:pPr>
    </w:p>
    <w:p>
      <w:pPr>
        <w:tabs>
          <w:tab w:val="left" w:pos="6600"/>
        </w:tabs>
        <w:snapToGrid w:val="0"/>
        <w:spacing w:line="580" w:lineRule="exact"/>
        <w:ind w:firstLine="4340" w:firstLineChars="1550"/>
        <w:textAlignment w:val="bottom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单位（盖章）：   </w:t>
      </w:r>
    </w:p>
    <w:p>
      <w:pPr>
        <w:spacing w:line="580" w:lineRule="exact"/>
        <w:rPr>
          <w:rFonts w:hint="eastAsia" w:ascii="宋体" w:hAnsi="宋体" w:cs="宋体"/>
          <w:sz w:val="28"/>
          <w:szCs w:val="28"/>
        </w:rPr>
      </w:pPr>
    </w:p>
    <w:p>
      <w:pPr>
        <w:pStyle w:val="2"/>
        <w:ind w:firstLine="0" w:firstLineChars="0"/>
        <w:jc w:val="right"/>
      </w:pPr>
      <w:r>
        <w:rPr>
          <w:rFonts w:hint="eastAsia" w:ascii="宋体" w:hAnsi="宋体" w:cs="宋体"/>
          <w:sz w:val="28"/>
          <w:szCs w:val="28"/>
        </w:rPr>
        <w:t xml:space="preserve">  年    月    日</w:t>
      </w:r>
    </w:p>
    <w:p/>
    <w:sectPr>
      <w:headerReference r:id="rId3" w:type="default"/>
      <w:footerReference r:id="rId4" w:type="default"/>
      <w:pgSz w:w="11906" w:h="16838"/>
      <w:pgMar w:top="2098" w:right="1474" w:bottom="192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2</w:t>
                    </w:r>
                    <w:r>
                      <w:fldChar w:fldCharType="end"/>
                    </w:r>
                  </w:p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>
    <w:pPr>
      <w:pStyle w:val="4"/>
      <w:tabs>
        <w:tab w:val="left" w:pos="5016"/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ZGQ1ODdhMmU0OTBlZjBmNWU0MzI5MzEwODg0OTkifQ=="/>
  </w:docVars>
  <w:rsids>
    <w:rsidRoot w:val="00000000"/>
    <w:rsid w:val="3D03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3"/>
    <w:qFormat/>
    <w:uiPriority w:val="0"/>
    <w:pPr>
      <w:ind w:firstLine="420" w:firstLineChars="200"/>
    </w:pPr>
  </w:style>
  <w:style w:type="paragraph" w:customStyle="1" w:styleId="3">
    <w:name w:val="msonormal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9">
    <w:name w:val="È±Ê¡ÎÄ±¾:1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2024-06-24T07:49:45Z</dcterms:created>
  <dc:creator>DELL</dc:creator>
  <cp:lastModifiedBy>DELL</cp:lastModifiedBy>
  <dcterms:modified xsi:type="dcterms:W3CDTF">2024-06-24T07:49:53Z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A43AB89C2A03428B8CBFD4B735C5E422_12</vt:lpwstr>
  </property>
</Properties>
</file>