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hint="eastAsia" w:ascii="宋体" w:hAnsi="宋体" w:eastAsia="宋体" w:cs="宋体"/>
          <w:b/>
          <w:bCs/>
          <w:sz w:val="44"/>
          <w:szCs w:val="44"/>
          <w:lang w:eastAsia="zh-CN"/>
        </w:rPr>
      </w:pPr>
    </w:p>
    <w:p>
      <w:pPr>
        <w:spacing w:after="0" w:line="600" w:lineRule="auto"/>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陕西燃气集团工程有限公司</w:t>
      </w:r>
    </w:p>
    <w:p>
      <w:pPr>
        <w:pStyle w:val="4"/>
        <w:bidi w:val="0"/>
        <w:spacing w:before="0" w:after="0" w:line="600" w:lineRule="auto"/>
        <w:jc w:val="center"/>
        <w:rPr>
          <w:rFonts w:hint="eastAsia" w:ascii="宋体" w:hAnsi="宋体" w:eastAsia="宋体" w:cs="宋体"/>
          <w:lang w:val="en-US" w:eastAsia="zh-CN"/>
        </w:rPr>
      </w:pPr>
      <w:r>
        <w:rPr>
          <w:rFonts w:hint="eastAsia" w:ascii="宋体" w:hAnsi="宋体" w:eastAsia="宋体" w:cs="宋体"/>
          <w:lang w:val="en-US" w:eastAsia="zh-CN"/>
        </w:rPr>
        <w:t>启动区总部区市政燃气热力直埋管线工程等</w:t>
      </w:r>
    </w:p>
    <w:p>
      <w:pPr>
        <w:pStyle w:val="4"/>
        <w:bidi w:val="0"/>
        <w:spacing w:before="0" w:after="0" w:line="600" w:lineRule="auto"/>
        <w:jc w:val="center"/>
        <w:rPr>
          <w:rFonts w:hint="eastAsia" w:ascii="宋体" w:hAnsi="宋体" w:eastAsia="宋体" w:cs="宋体"/>
          <w:lang w:val="en-US" w:eastAsia="zh-CN"/>
        </w:rPr>
      </w:pPr>
      <w:r>
        <w:rPr>
          <w:rFonts w:hint="eastAsia" w:ascii="宋体" w:hAnsi="宋体" w:eastAsia="宋体" w:cs="宋体"/>
          <w:lang w:val="en-US" w:eastAsia="zh-CN"/>
        </w:rPr>
        <w:t>三个项目施工工程管件采购</w:t>
      </w:r>
    </w:p>
    <w:p>
      <w:pPr>
        <w:pStyle w:val="2"/>
        <w:ind w:left="0" w:leftChars="0" w:firstLine="0" w:firstLineChars="0"/>
        <w:rPr>
          <w:rFonts w:hint="eastAsia" w:ascii="宋体" w:hAnsi="宋体" w:eastAsia="宋体" w:cs="宋体"/>
          <w:b/>
          <w:bCs/>
          <w:sz w:val="44"/>
          <w:szCs w:val="44"/>
          <w:lang w:eastAsia="zh-CN"/>
        </w:rPr>
      </w:pPr>
    </w:p>
    <w:p>
      <w:pPr>
        <w:pStyle w:val="2"/>
        <w:ind w:firstLine="720"/>
        <w:rPr>
          <w:rFonts w:hint="eastAsia" w:ascii="宋体" w:hAnsi="宋体" w:eastAsia="宋体" w:cs="宋体"/>
          <w:b/>
          <w:bCs/>
          <w:sz w:val="44"/>
          <w:szCs w:val="44"/>
          <w:lang w:eastAsia="zh-CN"/>
        </w:rPr>
      </w:pPr>
    </w:p>
    <w:p>
      <w:pPr>
        <w:spacing w:line="580" w:lineRule="exact"/>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竞争性谈判采购文件</w:t>
      </w:r>
    </w:p>
    <w:p>
      <w:pPr>
        <w:pStyle w:val="2"/>
        <w:ind w:firstLine="720"/>
        <w:rPr>
          <w:rFonts w:ascii="宋体" w:hAnsi="宋体" w:cs="宋体"/>
          <w:b/>
          <w:bCs/>
          <w:sz w:val="36"/>
          <w:szCs w:val="36"/>
          <w:lang w:eastAsia="zh-CN"/>
        </w:rPr>
      </w:pPr>
    </w:p>
    <w:p>
      <w:pPr>
        <w:pStyle w:val="2"/>
        <w:ind w:firstLine="440"/>
        <w:rPr>
          <w:lang w:eastAsia="zh-CN"/>
        </w:rPr>
      </w:pPr>
    </w:p>
    <w:p>
      <w:pPr>
        <w:pStyle w:val="2"/>
        <w:ind w:firstLine="440"/>
        <w:rPr>
          <w:lang w:eastAsia="zh-CN"/>
        </w:rPr>
      </w:pPr>
    </w:p>
    <w:p>
      <w:pPr>
        <w:pStyle w:val="2"/>
        <w:ind w:firstLine="440"/>
        <w:rPr>
          <w:lang w:eastAsia="zh-CN"/>
        </w:rPr>
      </w:pPr>
    </w:p>
    <w:p>
      <w:pPr>
        <w:spacing w:line="580" w:lineRule="exact"/>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陕西燃气集团工程有限公司</w:t>
      </w:r>
    </w:p>
    <w:p>
      <w:pPr>
        <w:spacing w:line="240" w:lineRule="auto"/>
        <w:jc w:val="both"/>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 xml:space="preserve">         </w:t>
      </w:r>
      <w:r>
        <w:rPr>
          <w:rFonts w:hint="eastAsia" w:ascii="宋体" w:hAnsi="宋体" w:eastAsia="宋体" w:cs="宋体"/>
          <w:b/>
          <w:bCs/>
          <w:sz w:val="44"/>
          <w:szCs w:val="44"/>
          <w:lang w:val="en-US" w:eastAsia="zh-CN"/>
        </w:rPr>
        <w:t>项目管理部（安全办公室）</w:t>
      </w:r>
    </w:p>
    <w:p>
      <w:pPr>
        <w:pStyle w:val="2"/>
        <w:spacing w:after="0"/>
        <w:ind w:firstLine="0" w:firstLineChars="0"/>
        <w:jc w:val="center"/>
        <w:rPr>
          <w:rFonts w:hint="eastAsia" w:ascii="宋体" w:hAnsi="宋体" w:eastAsia="宋体" w:cs="宋体"/>
          <w:b/>
          <w:bCs/>
          <w:sz w:val="44"/>
          <w:szCs w:val="44"/>
          <w:lang w:eastAsia="zh-CN"/>
        </w:rPr>
        <w:sectPr>
          <w:footerReference r:id="rId5" w:type="default"/>
          <w:pgSz w:w="11906" w:h="16838"/>
          <w:pgMar w:top="2098" w:right="1474" w:bottom="1928" w:left="1587" w:header="851" w:footer="992" w:gutter="0"/>
          <w:pgNumType w:fmt="numberInDash"/>
          <w:cols w:space="720" w:num="1"/>
          <w:docGrid w:type="lines" w:linePitch="312" w:charSpace="0"/>
        </w:sectPr>
      </w:pPr>
      <w:r>
        <w:rPr>
          <w:rFonts w:hint="eastAsia" w:ascii="宋体" w:hAnsi="宋体" w:eastAsia="宋体" w:cs="宋体"/>
          <w:b/>
          <w:bCs/>
          <w:sz w:val="44"/>
          <w:szCs w:val="44"/>
          <w:lang w:eastAsia="zh-CN"/>
        </w:rPr>
        <w:t>二〇二</w:t>
      </w:r>
      <w:r>
        <w:rPr>
          <w:rFonts w:hint="eastAsia" w:cs="宋体"/>
          <w:b/>
          <w:bCs/>
          <w:sz w:val="44"/>
          <w:szCs w:val="44"/>
          <w:lang w:val="en-US" w:eastAsia="zh-CN"/>
        </w:rPr>
        <w:t>四</w:t>
      </w:r>
      <w:r>
        <w:rPr>
          <w:rFonts w:hint="eastAsia" w:ascii="宋体" w:hAnsi="宋体" w:eastAsia="宋体" w:cs="宋体"/>
          <w:b/>
          <w:bCs/>
          <w:sz w:val="44"/>
          <w:szCs w:val="44"/>
          <w:lang w:eastAsia="zh-CN"/>
        </w:rPr>
        <w:t>年</w:t>
      </w:r>
      <w:r>
        <w:rPr>
          <w:rFonts w:hint="eastAsia" w:cs="宋体"/>
          <w:b/>
          <w:bCs/>
          <w:sz w:val="44"/>
          <w:szCs w:val="44"/>
          <w:lang w:val="en-US" w:eastAsia="zh-CN"/>
        </w:rPr>
        <w:t>五</w:t>
      </w:r>
      <w:r>
        <w:rPr>
          <w:rFonts w:hint="eastAsia" w:ascii="宋体" w:hAnsi="宋体" w:eastAsia="宋体" w:cs="宋体"/>
          <w:b/>
          <w:bCs/>
          <w:sz w:val="44"/>
          <w:szCs w:val="44"/>
          <w:lang w:eastAsia="zh-CN"/>
        </w:rPr>
        <w:t>月</w:t>
      </w:r>
    </w:p>
    <w:p>
      <w:pPr>
        <w:spacing w:after="0" w:line="560" w:lineRule="exact"/>
        <w:jc w:val="center"/>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陕西燃气集团工程有限公司</w:t>
      </w:r>
    </w:p>
    <w:p>
      <w:pPr>
        <w:spacing w:after="0" w:line="360" w:lineRule="auto"/>
        <w:jc w:val="center"/>
        <w:rPr>
          <w:rFonts w:hint="eastAsia"/>
          <w:lang w:eastAsia="zh-CN"/>
        </w:rPr>
      </w:pPr>
      <w:r>
        <w:rPr>
          <w:rFonts w:hint="eastAsia" w:ascii="宋体" w:hAnsi="宋体" w:eastAsia="宋体" w:cs="宋体"/>
          <w:b/>
          <w:bCs/>
          <w:sz w:val="30"/>
          <w:szCs w:val="30"/>
          <w:lang w:val="en-US" w:eastAsia="zh-CN"/>
        </w:rPr>
        <w:t>雄安新区启动区总部区市政燃气热力直埋管线工程等三个项目施工工程管件采购</w:t>
      </w:r>
    </w:p>
    <w:p>
      <w:pPr>
        <w:keepNext w:val="0"/>
        <w:keepLines w:val="0"/>
        <w:pageBreakBefore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lang w:eastAsia="zh-CN"/>
        </w:rPr>
      </w:pPr>
      <w:r>
        <w:rPr>
          <w:rFonts w:hint="eastAsia" w:ascii="宋体" w:hAnsi="宋体" w:eastAsia="宋体" w:cs="宋体"/>
          <w:sz w:val="24"/>
          <w:szCs w:val="24"/>
          <w:lang w:eastAsia="zh-CN"/>
        </w:rPr>
        <w:t>我公司拟对</w:t>
      </w:r>
      <w:r>
        <w:rPr>
          <w:rFonts w:hint="eastAsia" w:ascii="宋体" w:hAnsi="宋体" w:eastAsia="宋体" w:cs="宋体"/>
          <w:sz w:val="24"/>
          <w:szCs w:val="24"/>
          <w:lang w:val="en-US" w:eastAsia="zh-CN"/>
        </w:rPr>
        <w:t>雄安新区启动区总部区市政燃气热力直埋管线工程等三个项目施工工程管件采购</w:t>
      </w:r>
      <w:r>
        <w:rPr>
          <w:rFonts w:hint="eastAsia" w:ascii="宋体" w:hAnsi="宋体" w:eastAsia="宋体" w:cs="宋体"/>
          <w:sz w:val="24"/>
          <w:szCs w:val="24"/>
          <w:lang w:eastAsia="zh-CN"/>
        </w:rPr>
        <w:t>进行比价洽谈，特邀请贵公司参与洽谈。该项目具体情况如下：</w:t>
      </w:r>
    </w:p>
    <w:p>
      <w:pPr>
        <w:keepNext w:val="0"/>
        <w:keepLines w:val="0"/>
        <w:pageBreakBefore w:val="0"/>
        <w:numPr>
          <w:ilvl w:val="0"/>
          <w:numId w:val="1"/>
        </w:numPr>
        <w:kinsoku/>
        <w:wordWrap/>
        <w:overflowPunct/>
        <w:topLinePunct w:val="0"/>
        <w:autoSpaceDE/>
        <w:autoSpaceDN/>
        <w:bidi w:val="0"/>
        <w:adjustRightInd/>
        <w:snapToGrid/>
        <w:spacing w:beforeAutospacing="0" w:after="0" w:afterAutospacing="0" w:line="360" w:lineRule="auto"/>
        <w:ind w:firstLine="482" w:firstLineChars="200"/>
        <w:textAlignment w:val="auto"/>
        <w:rPr>
          <w:rFonts w:hint="eastAsia"/>
          <w:lang w:val="en-US" w:eastAsia="zh-CN"/>
        </w:rPr>
      </w:pPr>
      <w:r>
        <w:rPr>
          <w:rFonts w:hint="eastAsia" w:ascii="宋体" w:hAnsi="宋体" w:eastAsia="宋体" w:cs="宋体"/>
          <w:b/>
          <w:bCs/>
          <w:sz w:val="24"/>
          <w:szCs w:val="24"/>
          <w:lang w:eastAsia="zh-CN"/>
        </w:rPr>
        <w:t>项目名称：</w:t>
      </w:r>
      <w:r>
        <w:rPr>
          <w:rFonts w:hint="eastAsia" w:ascii="宋体" w:hAnsi="宋体" w:eastAsia="宋体" w:cs="宋体"/>
          <w:b w:val="0"/>
          <w:bCs w:val="0"/>
          <w:sz w:val="24"/>
          <w:szCs w:val="24"/>
          <w:lang w:val="en-US" w:eastAsia="zh-CN"/>
        </w:rPr>
        <w:t>雄安新区启动区总部区市政燃气热力直埋管线工程等三个项目施工工程</w:t>
      </w:r>
    </w:p>
    <w:p>
      <w:pPr>
        <w:keepNext w:val="0"/>
        <w:keepLines w:val="0"/>
        <w:pageBreakBefore w:val="0"/>
        <w:numPr>
          <w:ilvl w:val="0"/>
          <w:numId w:val="1"/>
        </w:numPr>
        <w:kinsoku/>
        <w:wordWrap/>
        <w:overflowPunct/>
        <w:topLinePunct w:val="0"/>
        <w:autoSpaceDE/>
        <w:autoSpaceDN/>
        <w:bidi w:val="0"/>
        <w:adjustRightInd/>
        <w:snapToGrid/>
        <w:spacing w:beforeAutospacing="0" w:after="0" w:afterAutospacing="0" w:line="360" w:lineRule="auto"/>
        <w:ind w:left="0" w:leftChars="0" w:firstLine="482" w:firstLineChars="200"/>
        <w:textAlignment w:val="auto"/>
        <w:rPr>
          <w:rFonts w:hint="eastAsia" w:ascii="宋体" w:hAnsi="宋体" w:eastAsia="宋体" w:cs="宋体"/>
          <w:b/>
          <w:bCs/>
          <w:sz w:val="24"/>
          <w:szCs w:val="24"/>
          <w:lang w:eastAsia="zh-CN"/>
        </w:rPr>
      </w:pPr>
      <w:bookmarkStart w:id="0" w:name="bookmark5"/>
      <w:r>
        <w:rPr>
          <w:rFonts w:hint="eastAsia" w:ascii="宋体" w:hAnsi="宋体" w:eastAsia="宋体" w:cs="宋体"/>
          <w:b/>
          <w:bCs/>
          <w:sz w:val="24"/>
          <w:szCs w:val="24"/>
          <w:lang w:eastAsia="zh-CN"/>
        </w:rPr>
        <w:t>报价清单及要求：</w:t>
      </w:r>
    </w:p>
    <w:tbl>
      <w:tblPr>
        <w:tblStyle w:val="10"/>
        <w:tblW w:w="97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8"/>
        <w:gridCol w:w="2348"/>
        <w:gridCol w:w="2927"/>
        <w:gridCol w:w="959"/>
        <w:gridCol w:w="1234"/>
        <w:gridCol w:w="16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2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椭球封头</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DN600  δ=10mm  PN16</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椭球封头</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DN900  δ=12mm  PN16</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8"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预制直埋保温弯管</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DN600  12°  R=10D  δ=10mm，硬质聚氨酯泡沫塑料保温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65</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11.5</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，保温外径760mm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1"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预制直埋保温弯管</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DN600  3°  R=15D  δ=10mm，硬质聚氨酯泡沫塑料保温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65</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11.5</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，保温外径760mm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预制直埋保温弯管</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DN600  4°  R=15D  δ=10mm，硬质聚氨酯泡沫塑料保温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65</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11.5</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，保温外径760mm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6</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预制直埋保温弯管</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DN600  6°  R=10D  δ=10mm，硬质聚氨酯泡沫塑料保温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65</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11.5</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，保温外径760mm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w:t>
            </w:r>
          </w:p>
        </w:tc>
        <w:tc>
          <w:tcPr>
            <w:tcW w:w="16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预制直埋保温弯管</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DN600  7°  R=10D  δ=10mm，硬质聚氨酯泡沫塑料保温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65</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11.5</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，保温外径760mm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16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预制直埋保温弯管</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DN600  90°  R=4D  δ=10mm，硬质聚氨酯泡沫塑料保温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65</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11.5</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，保温外径760mm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预制直埋保温弯管</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DN900  2°  R=15D  δ=12mm，硬质聚氨酯泡沫塑料保温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68</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11</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，保温外径1055mm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预制直埋保温弯管</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DN900  3°  R=15D  δ=12mm，硬质聚氨酯泡沫塑料保温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68</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11</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，保温外径1055mm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预制直埋保温弯管</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DN900  5°  R=15D  δ=12mm，硬质聚氨酯泡沫塑料保温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68</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11</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，保温外径1055mm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预制直埋保温弯管</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DN900  6°  R=10D  δ=12mm，硬质聚氨酯泡沫塑料保温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68</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11</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，保温外径1055mm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预制直埋保温弯管</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DN900  90°  R=4D  δ=12mm，硬质聚氨酯泡沫塑料保温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68</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11</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，保温外径1055mm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预制直埋保温弯管</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DN600  2°  R=15D  δ=10mm，硬质聚氨酯泡沫塑料保温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68</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11</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，保温外径1055mm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柔性套管</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柔性防水套管，配套DN150管道使用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柔性套管</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柔性防水套管，配套DN200管道使用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28</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柔性套管</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柔性防水套管，配套DN250管道使用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柔性套管</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柔性防水套管，配套DN300管道使用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19</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柔性套管</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柔性防水套管，配套DN350管道使用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柔性套管</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柔性防水套管，配套DN400管道使用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柔性套管</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柔性防水套管，配套DN500管道使用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椭球封头</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DN150 PN16 δ=6.5mm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椭球封头</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DN200 PN16 δ=8mm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椭球封头</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DN300 PN16 δ=9mm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椭球封头</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DN350 PN16 δ=9mm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椭球封头</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DN400 PN16 δ=9mm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27</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椭球封头</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DN450 PN16 δ=9mm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28</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椭球封头</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DN500 PN16 δ=10mm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29</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预制直埋保温弯头</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DN250  4° R=15D δ=8m</w:t>
            </w:r>
          </w:p>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63</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6.3</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，保温外径400mm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预制直埋保温弯头</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DN250  6° R=10D δ=8mm</w:t>
            </w:r>
          </w:p>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63</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6.3</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，保温外径400mm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31</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预制直埋保温弯头</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DN300  80° R=4D δ=9mm硬质聚氨酯泡沫塑料保温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63</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7</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，保温外径450mm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预制直埋保温弯头</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DN150  15°R=10D δ=6.5mm</w:t>
            </w:r>
          </w:p>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硬质聚氨酯泡沫塑料保温层46mm，高密度聚乙烯外护层4mm，保温外径250mm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33</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预制直埋保温弯头</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DN150  9° R=9D δ=6.5mm硬质聚氨酯泡沫塑料保温层46mm，高密度聚乙烯外护层4mm，保温外径250mm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34</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预制直埋保温弯头</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DN150  90° R=3D δ=6.5mm</w:t>
            </w:r>
          </w:p>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硬质聚氨酯泡沫塑料保温层46mm，高密度聚乙烯外护层4mm，保温外径250mm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35</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预制直埋保温弯头</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DN200  2° R=15D δ=8mm</w:t>
            </w:r>
          </w:p>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48</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层5mm</w:t>
            </w:r>
            <w:r>
              <w:rPr>
                <w:rFonts w:hint="eastAsia" w:ascii="宋体" w:hAnsi="宋体" w:eastAsia="宋体" w:cs="宋体"/>
                <w:i w:val="0"/>
                <w:iCs w:val="0"/>
                <w:color w:val="000000"/>
                <w:kern w:val="0"/>
                <w:sz w:val="20"/>
                <w:szCs w:val="20"/>
                <w:u w:val="none"/>
                <w:lang w:val="en-US" w:eastAsia="zh-CN" w:bidi="ar"/>
              </w:rPr>
              <w:t>，保温外径315mm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36</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预制直埋保温弯头</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DN200  5° R=15D δ=8mm</w:t>
            </w:r>
          </w:p>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48</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层5mm</w:t>
            </w:r>
            <w:r>
              <w:rPr>
                <w:rFonts w:hint="eastAsia" w:ascii="宋体" w:hAnsi="宋体" w:eastAsia="宋体" w:cs="宋体"/>
                <w:i w:val="0"/>
                <w:iCs w:val="0"/>
                <w:color w:val="000000"/>
                <w:kern w:val="0"/>
                <w:sz w:val="20"/>
                <w:szCs w:val="20"/>
                <w:u w:val="none"/>
                <w:lang w:val="en-US" w:eastAsia="zh-CN" w:bidi="ar"/>
              </w:rPr>
              <w:t>，保温外径315mm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37</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预制直埋保温弯头</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DN200  7° R=10D δ=8mm</w:t>
            </w:r>
          </w:p>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48</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层5mm</w:t>
            </w:r>
            <w:r>
              <w:rPr>
                <w:rFonts w:hint="eastAsia" w:ascii="宋体" w:hAnsi="宋体" w:eastAsia="宋体" w:cs="宋体"/>
                <w:i w:val="0"/>
                <w:iCs w:val="0"/>
                <w:color w:val="000000"/>
                <w:kern w:val="0"/>
                <w:sz w:val="20"/>
                <w:szCs w:val="20"/>
                <w:u w:val="none"/>
                <w:lang w:val="en-US" w:eastAsia="zh-CN" w:bidi="ar"/>
              </w:rPr>
              <w:t>，保温外径315mm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38</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预制直埋保温弯头</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DN200  90° R=3D δ=8mm</w:t>
            </w:r>
          </w:p>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48</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层5mm</w:t>
            </w:r>
            <w:r>
              <w:rPr>
                <w:rFonts w:hint="eastAsia" w:ascii="宋体" w:hAnsi="宋体" w:eastAsia="宋体" w:cs="宋体"/>
                <w:i w:val="0"/>
                <w:iCs w:val="0"/>
                <w:color w:val="000000"/>
                <w:kern w:val="0"/>
                <w:sz w:val="20"/>
                <w:szCs w:val="20"/>
                <w:u w:val="none"/>
                <w:lang w:val="en-US" w:eastAsia="zh-CN" w:bidi="ar"/>
              </w:rPr>
              <w:t>，保温外径315mm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39</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预制直埋保温弯头</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DN250  3° R=15D δ=8mm</w:t>
            </w:r>
          </w:p>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63</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6.3</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，保温外径400mm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40</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预制直埋保温弯头</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DN250  62° R=4D δ=8mm</w:t>
            </w:r>
          </w:p>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63</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6.3</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，保温外径400mm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41</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预制直埋保温弯头</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DN250  90° R=4D δ=8mm</w:t>
            </w:r>
          </w:p>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63</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6.3</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，保温外径400mm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预制直埋保温弯头</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DN300  90° R=3D δ=9mm</w:t>
            </w:r>
          </w:p>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63</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7</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，保温外径450mm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43</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预制直埋保温弯头</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DN350  90° R=3D δ=9mm</w:t>
            </w:r>
          </w:p>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62</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7.8</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，保温外径500mm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44</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预制直埋保温弯头</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DN400  15°R=10D δ=9mm</w:t>
            </w:r>
          </w:p>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67</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8.8</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，保温外径560mm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45</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预制直埋保温弯头</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DN400  5°R=15D δ=9mm</w:t>
            </w:r>
          </w:p>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67</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8.8</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，保温外径560mm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46</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预制直埋保温弯头</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DN400  90° R=4D  δ=9mm</w:t>
            </w:r>
          </w:p>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67</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8.8</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，保温外径560mm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47</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预制直埋保温弯头</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DN450  7° R=10D δ=9mm</w:t>
            </w:r>
          </w:p>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61</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8.8</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，保温外径600mm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48</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预制直埋保温弯头</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DN500  14° R=10D δ=10mm硬质聚氨酯泡沫塑料保温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63</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9.8</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，保温外径655mm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49</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预制直埋保温弯头</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DN500  3° R=15D δ=10mm硬质聚氨酯泡沫塑料保温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63</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9.8</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，保温外径655mm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预制直埋保温弯头</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DN500  5° R=15D δ=10mm硬质聚氨酯泡沫塑料保温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63</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9.8</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，保温外径655mm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51</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预制直埋保温弯头</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DN500  8° R=10D δ=10mm硬质聚氨酯泡沫塑料保温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63</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9.8</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，保温外径655mm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预制直埋保温弯头</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DN500  9° R=10D δ=10mm硬质聚氨酯泡沫塑料保温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63</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9.8</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，保温外径655mm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53</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预制直埋保温弯头</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DN500  90°  R=4D δ=10mm硬质聚氨酯泡沫塑料保温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63</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9.8</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，保温外径655mm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54</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预制直埋跨越三通</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Φ529X10/Φ325X9</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55</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预制直埋平行三通</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Φ219X8/Φ159X6.5</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56</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预制直埋平行三通</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Φ377X9/Φ219X9</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57</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预制直埋平行三通</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Φ529X10/Φ273X9</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58</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预制直埋平行三通</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Φ529X10/Φ426X9</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59</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预制直埋平行三通</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Φ273X8/Φ159X6.5</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60</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预制直埋平行三通</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Φ426X9/Φ219X8</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61</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预制直埋平行三通</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Φ478X9/Φ426X9</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预制直埋平行三通</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Φ529X10/Φ325X9</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63</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预制直埋平行三通</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Φ529X10/Φ377X9</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64</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预制直埋保温异径管</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Φ219X8/Φ159X6.5</w:t>
            </w:r>
          </w:p>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20</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6.5</w:t>
            </w:r>
            <w:r>
              <w:rPr>
                <w:rFonts w:hint="eastAsia" w:ascii="宋体" w:hAnsi="宋体" w:eastAsia="宋体" w:cs="宋体"/>
                <w:i w:val="0"/>
                <w:iCs w:val="0"/>
                <w:color w:val="000000"/>
                <w:sz w:val="20"/>
                <w:szCs w:val="20"/>
                <w:u w:val="none"/>
              </w:rPr>
              <w:t>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GB13401-2017  GB12459-2017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65</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预制直埋保温异径管</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Φ273X8/Φ219X8</w:t>
            </w:r>
          </w:p>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27</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8</w:t>
            </w:r>
            <w:r>
              <w:rPr>
                <w:rFonts w:hint="eastAsia" w:ascii="宋体" w:hAnsi="宋体" w:eastAsia="宋体" w:cs="宋体"/>
                <w:i w:val="0"/>
                <w:iCs w:val="0"/>
                <w:color w:val="000000"/>
                <w:sz w:val="20"/>
                <w:szCs w:val="20"/>
                <w:u w:val="none"/>
              </w:rPr>
              <w:t>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GB13401-2017  GB12459-2017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66</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预制直埋保温异径管</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Φ377X9/Φ273X9</w:t>
            </w:r>
          </w:p>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52</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9</w:t>
            </w:r>
            <w:r>
              <w:rPr>
                <w:rFonts w:hint="eastAsia" w:ascii="宋体" w:hAnsi="宋体" w:eastAsia="宋体" w:cs="宋体"/>
                <w:i w:val="0"/>
                <w:iCs w:val="0"/>
                <w:color w:val="000000"/>
                <w:sz w:val="20"/>
                <w:szCs w:val="20"/>
                <w:u w:val="none"/>
              </w:rPr>
              <w:t>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GB13401-2017  GB12459-2017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67</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预制直埋保温异径管</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Φ478X9/Φ377X9</w:t>
            </w:r>
          </w:p>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51</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9</w:t>
            </w:r>
            <w:r>
              <w:rPr>
                <w:rFonts w:hint="eastAsia" w:ascii="宋体" w:hAnsi="宋体" w:eastAsia="宋体" w:cs="宋体"/>
                <w:i w:val="0"/>
                <w:iCs w:val="0"/>
                <w:color w:val="000000"/>
                <w:sz w:val="20"/>
                <w:szCs w:val="20"/>
                <w:u w:val="none"/>
              </w:rPr>
              <w:t>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GB13401-2017  GB12459-2017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68</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预制直埋保温异径管</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Φ529X10/Φ478X9</w:t>
            </w:r>
          </w:p>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26</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9</w:t>
            </w:r>
            <w:r>
              <w:rPr>
                <w:rFonts w:hint="eastAsia" w:ascii="宋体" w:hAnsi="宋体" w:eastAsia="宋体" w:cs="宋体"/>
                <w:i w:val="0"/>
                <w:iCs w:val="0"/>
                <w:color w:val="000000"/>
                <w:sz w:val="20"/>
                <w:szCs w:val="20"/>
                <w:u w:val="none"/>
              </w:rPr>
              <w:t>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GB13401-2017  GB12459-2017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69</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预制直埋保温异径管</w:t>
            </w:r>
          </w:p>
        </w:tc>
        <w:tc>
          <w:tcPr>
            <w:tcW w:w="2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Φ630X10/Φ529X10</w:t>
            </w:r>
          </w:p>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51</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10</w:t>
            </w:r>
            <w:r>
              <w:rPr>
                <w:rFonts w:hint="eastAsia" w:ascii="宋体" w:hAnsi="宋体" w:eastAsia="宋体" w:cs="宋体"/>
                <w:i w:val="0"/>
                <w:iCs w:val="0"/>
                <w:color w:val="000000"/>
                <w:sz w:val="20"/>
                <w:szCs w:val="20"/>
                <w:u w:val="none"/>
              </w:rPr>
              <w:t>mm</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GB13401-2017  GB12459-2017</w:t>
            </w:r>
          </w:p>
        </w:tc>
      </w:tr>
    </w:tbl>
    <w:p>
      <w:pPr>
        <w:keepNext w:val="0"/>
        <w:keepLines w:val="0"/>
        <w:pageBreakBefore w:val="0"/>
        <w:widowControl/>
        <w:numPr>
          <w:ilvl w:val="0"/>
          <w:numId w:val="0"/>
        </w:numPr>
        <w:kinsoku/>
        <w:wordWrap/>
        <w:overflowPunct/>
        <w:topLinePunct w:val="0"/>
        <w:autoSpaceDE/>
        <w:autoSpaceDN/>
        <w:bidi w:val="0"/>
        <w:adjustRightInd/>
        <w:snapToGrid/>
        <w:spacing w:after="0" w:line="360" w:lineRule="auto"/>
        <w:textAlignment w:val="auto"/>
        <w:rPr>
          <w:rFonts w:hint="eastAsia" w:ascii="宋体" w:hAnsi="宋体" w:eastAsia="宋体" w:cs="宋体"/>
          <w:b/>
          <w:bCs/>
          <w:sz w:val="24"/>
          <w:szCs w:val="24"/>
          <w:lang w:val="en-US" w:eastAsia="zh-CN"/>
        </w:rPr>
      </w:pPr>
    </w:p>
    <w:p>
      <w:pPr>
        <w:pStyle w:val="2"/>
        <w:rPr>
          <w:rFonts w:hint="eastAsia"/>
          <w:lang w:val="en-US" w:eastAsia="zh-CN"/>
        </w:rPr>
      </w:pPr>
    </w:p>
    <w:p>
      <w:pPr>
        <w:keepNext w:val="0"/>
        <w:keepLines w:val="0"/>
        <w:pageBreakBefore w:val="0"/>
        <w:widowControl/>
        <w:numPr>
          <w:ilvl w:val="0"/>
          <w:numId w:val="2"/>
        </w:numPr>
        <w:kinsoku/>
        <w:wordWrap/>
        <w:overflowPunct/>
        <w:topLinePunct w:val="0"/>
        <w:autoSpaceDE/>
        <w:autoSpaceDN/>
        <w:bidi w:val="0"/>
        <w:adjustRightInd/>
        <w:snapToGrid/>
        <w:spacing w:after="0"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技术要求</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91"/>
        <w:gridCol w:w="4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1" w:type="dxa"/>
            <w:gridSpan w:val="2"/>
            <w:noWrap w:val="0"/>
            <w:vAlign w:val="center"/>
          </w:tcPr>
          <w:p>
            <w:pPr>
              <w:pStyle w:val="2"/>
              <w:widowControl w:val="0"/>
              <w:numPr>
                <w:ilvl w:val="0"/>
                <w:numId w:val="0"/>
              </w:numPr>
              <w:ind w:right="0" w:rightChars="0"/>
              <w:jc w:val="center"/>
              <w:rPr>
                <w:rFonts w:hint="default"/>
                <w:sz w:val="21"/>
                <w:szCs w:val="21"/>
                <w:vertAlign w:val="baseline"/>
                <w:lang w:val="en-US" w:eastAsia="zh-CN"/>
              </w:rPr>
            </w:pPr>
            <w:r>
              <w:rPr>
                <w:rFonts w:hint="eastAsia"/>
                <w:sz w:val="21"/>
                <w:szCs w:val="21"/>
                <w:vertAlign w:val="baseline"/>
                <w:lang w:val="en-US" w:eastAsia="zh-CN"/>
              </w:rPr>
              <w:t>硬质聚氨酯泡沫塑料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0" w:type="dxa"/>
            <w:noWrap w:val="0"/>
            <w:vAlign w:val="center"/>
          </w:tcPr>
          <w:p>
            <w:pPr>
              <w:pStyle w:val="2"/>
              <w:widowControl w:val="0"/>
              <w:numPr>
                <w:ilvl w:val="0"/>
                <w:numId w:val="0"/>
              </w:numPr>
              <w:ind w:right="0" w:rightChars="0"/>
              <w:jc w:val="center"/>
              <w:rPr>
                <w:rFonts w:hint="default"/>
                <w:sz w:val="21"/>
                <w:szCs w:val="21"/>
                <w:vertAlign w:val="baseline"/>
                <w:lang w:val="en-US" w:eastAsia="zh-CN"/>
              </w:rPr>
            </w:pPr>
            <w:r>
              <w:rPr>
                <w:rFonts w:hint="eastAsia"/>
                <w:sz w:val="21"/>
                <w:szCs w:val="21"/>
                <w:vertAlign w:val="baseline"/>
                <w:lang w:val="en-US" w:eastAsia="zh-CN"/>
              </w:rPr>
              <w:t>性能</w:t>
            </w:r>
          </w:p>
        </w:tc>
        <w:tc>
          <w:tcPr>
            <w:tcW w:w="4531" w:type="dxa"/>
            <w:noWrap w:val="0"/>
            <w:vAlign w:val="center"/>
          </w:tcPr>
          <w:p>
            <w:pPr>
              <w:pStyle w:val="2"/>
              <w:widowControl w:val="0"/>
              <w:numPr>
                <w:ilvl w:val="0"/>
                <w:numId w:val="0"/>
              </w:numPr>
              <w:ind w:right="0" w:rightChars="0"/>
              <w:jc w:val="center"/>
              <w:rPr>
                <w:rFonts w:hint="default"/>
                <w:sz w:val="21"/>
                <w:szCs w:val="21"/>
                <w:vertAlign w:val="baseline"/>
                <w:lang w:val="en-US" w:eastAsia="zh-CN"/>
              </w:rPr>
            </w:pPr>
            <w:r>
              <w:rPr>
                <w:rFonts w:hint="eastAsia"/>
                <w:sz w:val="21"/>
                <w:szCs w:val="21"/>
                <w:vertAlign w:val="baseline"/>
                <w:lang w:val="en-US" w:eastAsia="zh-CN"/>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0" w:type="dxa"/>
            <w:noWrap w:val="0"/>
            <w:vAlign w:val="center"/>
          </w:tcPr>
          <w:p>
            <w:pPr>
              <w:pStyle w:val="2"/>
              <w:widowControl w:val="0"/>
              <w:numPr>
                <w:ilvl w:val="0"/>
                <w:numId w:val="0"/>
              </w:numPr>
              <w:ind w:right="0" w:rightChars="0"/>
              <w:jc w:val="center"/>
              <w:rPr>
                <w:rFonts w:hint="default"/>
                <w:sz w:val="21"/>
                <w:szCs w:val="21"/>
                <w:vertAlign w:val="baseline"/>
                <w:lang w:val="en-US" w:eastAsia="zh-CN"/>
              </w:rPr>
            </w:pPr>
            <w:r>
              <w:rPr>
                <w:rFonts w:hint="eastAsia"/>
                <w:sz w:val="21"/>
                <w:szCs w:val="21"/>
                <w:vertAlign w:val="baseline"/>
                <w:lang w:val="en-US" w:eastAsia="zh-CN"/>
              </w:rPr>
              <w:t>容重 kg/m³</w:t>
            </w:r>
          </w:p>
        </w:tc>
        <w:tc>
          <w:tcPr>
            <w:tcW w:w="4531" w:type="dxa"/>
            <w:noWrap w:val="0"/>
            <w:vAlign w:val="center"/>
          </w:tcPr>
          <w:p>
            <w:pPr>
              <w:pStyle w:val="2"/>
              <w:widowControl w:val="0"/>
              <w:numPr>
                <w:ilvl w:val="0"/>
                <w:numId w:val="0"/>
              </w:numPr>
              <w:ind w:right="0" w:rightChars="0"/>
              <w:jc w:val="center"/>
              <w:rPr>
                <w:rFonts w:hint="default"/>
                <w:sz w:val="21"/>
                <w:szCs w:val="21"/>
                <w:vertAlign w:val="baseline"/>
                <w:lang w:val="en-US" w:eastAsia="zh-CN"/>
              </w:rPr>
            </w:pPr>
            <w:r>
              <w:rPr>
                <w:rFonts w:hint="eastAsia"/>
                <w:sz w:val="21"/>
                <w:szCs w:val="21"/>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0" w:type="dxa"/>
            <w:noWrap w:val="0"/>
            <w:vAlign w:val="center"/>
          </w:tcPr>
          <w:p>
            <w:pPr>
              <w:pStyle w:val="2"/>
              <w:widowControl w:val="0"/>
              <w:numPr>
                <w:ilvl w:val="0"/>
                <w:numId w:val="0"/>
              </w:numPr>
              <w:ind w:right="0" w:rightChars="0"/>
              <w:jc w:val="center"/>
              <w:rPr>
                <w:rFonts w:hint="default"/>
                <w:sz w:val="21"/>
                <w:szCs w:val="21"/>
                <w:vertAlign w:val="baseline"/>
                <w:lang w:val="en-US" w:eastAsia="zh-CN"/>
              </w:rPr>
            </w:pPr>
            <w:r>
              <w:rPr>
                <w:rFonts w:hint="eastAsia"/>
                <w:sz w:val="21"/>
                <w:szCs w:val="21"/>
                <w:vertAlign w:val="baseline"/>
                <w:lang w:val="en-US" w:eastAsia="zh-CN"/>
              </w:rPr>
              <w:t>导热系数W/（m.k）</w:t>
            </w:r>
          </w:p>
        </w:tc>
        <w:tc>
          <w:tcPr>
            <w:tcW w:w="4531" w:type="dxa"/>
            <w:noWrap w:val="0"/>
            <w:vAlign w:val="center"/>
          </w:tcPr>
          <w:p>
            <w:pPr>
              <w:pStyle w:val="2"/>
              <w:widowControl w:val="0"/>
              <w:numPr>
                <w:ilvl w:val="0"/>
                <w:numId w:val="0"/>
              </w:numPr>
              <w:ind w:right="0" w:rightChars="0"/>
              <w:jc w:val="center"/>
              <w:rPr>
                <w:rFonts w:hint="default"/>
                <w:sz w:val="21"/>
                <w:szCs w:val="21"/>
                <w:vertAlign w:val="baseline"/>
                <w:lang w:val="en-US" w:eastAsia="zh-CN"/>
              </w:rPr>
            </w:pPr>
            <w:r>
              <w:rPr>
                <w:rFonts w:hint="eastAsia"/>
                <w:sz w:val="21"/>
                <w:szCs w:val="21"/>
                <w:vertAlign w:val="baseline"/>
                <w:lang w:val="en-US" w:eastAsia="zh-CN"/>
              </w:rPr>
              <w:t>≤0.033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0" w:type="dxa"/>
            <w:noWrap w:val="0"/>
            <w:vAlign w:val="center"/>
          </w:tcPr>
          <w:p>
            <w:pPr>
              <w:pStyle w:val="2"/>
              <w:widowControl w:val="0"/>
              <w:numPr>
                <w:ilvl w:val="0"/>
                <w:numId w:val="0"/>
              </w:numPr>
              <w:ind w:right="0" w:rightChars="0"/>
              <w:jc w:val="center"/>
              <w:rPr>
                <w:rFonts w:hint="default"/>
                <w:sz w:val="21"/>
                <w:szCs w:val="21"/>
                <w:vertAlign w:val="baseline"/>
                <w:lang w:val="en-US" w:eastAsia="zh-CN"/>
              </w:rPr>
            </w:pPr>
            <w:r>
              <w:rPr>
                <w:rFonts w:hint="eastAsia"/>
                <w:sz w:val="21"/>
                <w:szCs w:val="21"/>
                <w:vertAlign w:val="baseline"/>
                <w:lang w:val="en-US" w:eastAsia="zh-CN"/>
              </w:rPr>
              <w:t>抗压强度MPa</w:t>
            </w:r>
          </w:p>
        </w:tc>
        <w:tc>
          <w:tcPr>
            <w:tcW w:w="4531" w:type="dxa"/>
            <w:noWrap w:val="0"/>
            <w:vAlign w:val="center"/>
          </w:tcPr>
          <w:p>
            <w:pPr>
              <w:pStyle w:val="2"/>
              <w:widowControl w:val="0"/>
              <w:numPr>
                <w:ilvl w:val="0"/>
                <w:numId w:val="0"/>
              </w:numPr>
              <w:ind w:right="0" w:rightChars="0"/>
              <w:jc w:val="center"/>
              <w:rPr>
                <w:rFonts w:hint="default"/>
                <w:sz w:val="21"/>
                <w:szCs w:val="21"/>
                <w:vertAlign w:val="baseline"/>
                <w:lang w:val="en-US" w:eastAsia="zh-CN"/>
              </w:rPr>
            </w:pPr>
            <w:r>
              <w:rPr>
                <w:rFonts w:hint="eastAsia"/>
                <w:sz w:val="21"/>
                <w:szCs w:val="21"/>
                <w:vertAlign w:val="baseli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0" w:type="dxa"/>
            <w:noWrap w:val="0"/>
            <w:vAlign w:val="center"/>
          </w:tcPr>
          <w:p>
            <w:pPr>
              <w:pStyle w:val="2"/>
              <w:widowControl w:val="0"/>
              <w:numPr>
                <w:ilvl w:val="0"/>
                <w:numId w:val="0"/>
              </w:numPr>
              <w:ind w:right="0" w:rightChars="0"/>
              <w:jc w:val="center"/>
              <w:rPr>
                <w:rFonts w:hint="default"/>
                <w:sz w:val="21"/>
                <w:szCs w:val="21"/>
                <w:vertAlign w:val="baseline"/>
                <w:lang w:val="en-US" w:eastAsia="zh-CN"/>
              </w:rPr>
            </w:pPr>
            <w:r>
              <w:rPr>
                <w:rFonts w:hint="eastAsia"/>
                <w:sz w:val="21"/>
                <w:szCs w:val="21"/>
                <w:vertAlign w:val="baseline"/>
                <w:lang w:val="en-US" w:eastAsia="zh-CN"/>
              </w:rPr>
              <w:t>耐机油 24小时</w:t>
            </w:r>
          </w:p>
        </w:tc>
        <w:tc>
          <w:tcPr>
            <w:tcW w:w="4531" w:type="dxa"/>
            <w:noWrap w:val="0"/>
            <w:vAlign w:val="center"/>
          </w:tcPr>
          <w:p>
            <w:pPr>
              <w:pStyle w:val="2"/>
              <w:widowControl w:val="0"/>
              <w:numPr>
                <w:ilvl w:val="0"/>
                <w:numId w:val="0"/>
              </w:numPr>
              <w:ind w:right="0" w:rightChars="0"/>
              <w:jc w:val="center"/>
              <w:rPr>
                <w:rFonts w:hint="default"/>
                <w:sz w:val="21"/>
                <w:szCs w:val="21"/>
                <w:vertAlign w:val="baseline"/>
                <w:lang w:val="en-US" w:eastAsia="zh-CN"/>
              </w:rPr>
            </w:pPr>
            <w:r>
              <w:rPr>
                <w:rFonts w:hint="eastAsia"/>
                <w:sz w:val="21"/>
                <w:szCs w:val="21"/>
                <w:vertAlign w:val="baseline"/>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0" w:type="dxa"/>
            <w:noWrap w:val="0"/>
            <w:vAlign w:val="center"/>
          </w:tcPr>
          <w:p>
            <w:pPr>
              <w:pStyle w:val="2"/>
              <w:widowControl w:val="0"/>
              <w:numPr>
                <w:ilvl w:val="0"/>
                <w:numId w:val="0"/>
              </w:numPr>
              <w:ind w:right="0" w:rightChars="0"/>
              <w:jc w:val="center"/>
              <w:rPr>
                <w:rFonts w:hint="default"/>
                <w:sz w:val="21"/>
                <w:szCs w:val="21"/>
                <w:vertAlign w:val="baseline"/>
                <w:lang w:val="en-US" w:eastAsia="zh-CN"/>
              </w:rPr>
            </w:pPr>
            <w:r>
              <w:rPr>
                <w:rFonts w:hint="eastAsia"/>
                <w:sz w:val="21"/>
                <w:szCs w:val="21"/>
                <w:vertAlign w:val="baseline"/>
                <w:lang w:val="en-US" w:eastAsia="zh-CN"/>
              </w:rPr>
              <w:t>耐酸20%HCL 24小时</w:t>
            </w:r>
          </w:p>
        </w:tc>
        <w:tc>
          <w:tcPr>
            <w:tcW w:w="4531" w:type="dxa"/>
            <w:noWrap w:val="0"/>
            <w:vAlign w:val="center"/>
          </w:tcPr>
          <w:p>
            <w:pPr>
              <w:pStyle w:val="2"/>
              <w:widowControl w:val="0"/>
              <w:numPr>
                <w:ilvl w:val="0"/>
                <w:numId w:val="0"/>
              </w:numPr>
              <w:ind w:right="0" w:rightChars="0"/>
              <w:jc w:val="center"/>
              <w:rPr>
                <w:rFonts w:hint="default"/>
                <w:sz w:val="21"/>
                <w:szCs w:val="21"/>
                <w:vertAlign w:val="baseline"/>
                <w:lang w:val="en-US" w:eastAsia="zh-CN"/>
              </w:rPr>
            </w:pPr>
            <w:r>
              <w:rPr>
                <w:rFonts w:hint="eastAsia"/>
                <w:sz w:val="21"/>
                <w:szCs w:val="21"/>
                <w:vertAlign w:val="baseline"/>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0" w:type="dxa"/>
            <w:noWrap w:val="0"/>
            <w:vAlign w:val="center"/>
          </w:tcPr>
          <w:p>
            <w:pPr>
              <w:pStyle w:val="2"/>
              <w:widowControl w:val="0"/>
              <w:numPr>
                <w:ilvl w:val="0"/>
                <w:numId w:val="0"/>
              </w:numPr>
              <w:ind w:right="0" w:rightChars="0"/>
              <w:jc w:val="center"/>
              <w:rPr>
                <w:rFonts w:hint="default"/>
                <w:sz w:val="21"/>
                <w:szCs w:val="21"/>
                <w:vertAlign w:val="baseline"/>
                <w:lang w:val="en-US" w:eastAsia="zh-CN"/>
              </w:rPr>
            </w:pPr>
            <w:r>
              <w:rPr>
                <w:rFonts w:hint="eastAsia"/>
                <w:sz w:val="21"/>
                <w:szCs w:val="21"/>
                <w:vertAlign w:val="baseline"/>
                <w:lang w:val="en-US" w:eastAsia="zh-CN"/>
              </w:rPr>
              <w:t>耐碱45%NaOH 24小时</w:t>
            </w:r>
          </w:p>
        </w:tc>
        <w:tc>
          <w:tcPr>
            <w:tcW w:w="4531" w:type="dxa"/>
            <w:noWrap w:val="0"/>
            <w:vAlign w:val="center"/>
          </w:tcPr>
          <w:p>
            <w:pPr>
              <w:pStyle w:val="2"/>
              <w:widowControl w:val="0"/>
              <w:numPr>
                <w:ilvl w:val="0"/>
                <w:numId w:val="0"/>
              </w:numPr>
              <w:ind w:right="0" w:rightChars="0"/>
              <w:jc w:val="center"/>
              <w:rPr>
                <w:rFonts w:hint="default"/>
                <w:sz w:val="21"/>
                <w:szCs w:val="21"/>
                <w:vertAlign w:val="baseline"/>
                <w:lang w:val="en-US" w:eastAsia="zh-CN"/>
              </w:rPr>
            </w:pPr>
            <w:r>
              <w:rPr>
                <w:rFonts w:hint="eastAsia"/>
                <w:sz w:val="21"/>
                <w:szCs w:val="21"/>
                <w:vertAlign w:val="baseline"/>
                <w:lang w:val="en-US" w:eastAsia="zh-CN"/>
              </w:rPr>
              <w:t>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0" w:type="dxa"/>
            <w:noWrap w:val="0"/>
            <w:vAlign w:val="center"/>
          </w:tcPr>
          <w:p>
            <w:pPr>
              <w:pStyle w:val="2"/>
              <w:widowControl w:val="0"/>
              <w:numPr>
                <w:ilvl w:val="0"/>
                <w:numId w:val="0"/>
              </w:numPr>
              <w:ind w:right="0" w:rightChars="0"/>
              <w:jc w:val="center"/>
              <w:rPr>
                <w:rFonts w:hint="default"/>
                <w:sz w:val="21"/>
                <w:szCs w:val="21"/>
                <w:vertAlign w:val="baseline"/>
                <w:lang w:val="en-US" w:eastAsia="zh-CN"/>
              </w:rPr>
            </w:pPr>
            <w:r>
              <w:rPr>
                <w:rFonts w:hint="eastAsia"/>
                <w:sz w:val="21"/>
                <w:szCs w:val="21"/>
                <w:vertAlign w:val="baseline"/>
                <w:lang w:val="en-US" w:eastAsia="zh-CN"/>
              </w:rPr>
              <w:t>吸水率</w:t>
            </w:r>
          </w:p>
        </w:tc>
        <w:tc>
          <w:tcPr>
            <w:tcW w:w="4531" w:type="dxa"/>
            <w:noWrap w:val="0"/>
            <w:vAlign w:val="center"/>
          </w:tcPr>
          <w:p>
            <w:pPr>
              <w:pStyle w:val="2"/>
              <w:widowControl w:val="0"/>
              <w:numPr>
                <w:ilvl w:val="0"/>
                <w:numId w:val="0"/>
              </w:numPr>
              <w:ind w:right="0" w:rightChars="0"/>
              <w:jc w:val="center"/>
              <w:rPr>
                <w:rFonts w:hint="default"/>
                <w:sz w:val="21"/>
                <w:szCs w:val="21"/>
                <w:vertAlign w:val="baseline"/>
                <w:lang w:val="en-US" w:eastAsia="zh-CN"/>
              </w:rPr>
            </w:pPr>
            <w:r>
              <w:rPr>
                <w:rFonts w:hint="eastAsia"/>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0" w:type="dxa"/>
            <w:noWrap w:val="0"/>
            <w:vAlign w:val="center"/>
          </w:tcPr>
          <w:p>
            <w:pPr>
              <w:pStyle w:val="2"/>
              <w:widowControl w:val="0"/>
              <w:numPr>
                <w:ilvl w:val="0"/>
                <w:numId w:val="0"/>
              </w:numPr>
              <w:ind w:right="0" w:rightChars="0"/>
              <w:jc w:val="center"/>
              <w:rPr>
                <w:rFonts w:hint="default"/>
                <w:sz w:val="21"/>
                <w:szCs w:val="21"/>
                <w:vertAlign w:val="baseline"/>
                <w:lang w:val="en-US" w:eastAsia="zh-CN"/>
              </w:rPr>
            </w:pPr>
            <w:r>
              <w:rPr>
                <w:rFonts w:hint="eastAsia"/>
                <w:sz w:val="21"/>
                <w:szCs w:val="21"/>
                <w:vertAlign w:val="baseline"/>
                <w:lang w:val="en-US" w:eastAsia="zh-CN"/>
              </w:rPr>
              <w:t>耐热性 ℃</w:t>
            </w:r>
          </w:p>
        </w:tc>
        <w:tc>
          <w:tcPr>
            <w:tcW w:w="4531" w:type="dxa"/>
            <w:noWrap w:val="0"/>
            <w:vAlign w:val="center"/>
          </w:tcPr>
          <w:p>
            <w:pPr>
              <w:pStyle w:val="2"/>
              <w:widowControl w:val="0"/>
              <w:numPr>
                <w:ilvl w:val="0"/>
                <w:numId w:val="0"/>
              </w:numPr>
              <w:ind w:right="0" w:rightChars="0"/>
              <w:jc w:val="center"/>
              <w:rPr>
                <w:rFonts w:hint="default"/>
                <w:sz w:val="21"/>
                <w:szCs w:val="21"/>
                <w:vertAlign w:val="baseline"/>
                <w:lang w:val="en-US" w:eastAsia="zh-CN"/>
              </w:rPr>
            </w:pPr>
            <w:r>
              <w:rPr>
                <w:rFonts w:hint="eastAsia"/>
                <w:sz w:val="21"/>
                <w:szCs w:val="21"/>
                <w:vertAlign w:val="baseline"/>
                <w:lang w:val="en-US" w:eastAsia="zh-C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1" w:type="dxa"/>
            <w:gridSpan w:val="2"/>
            <w:noWrap w:val="0"/>
            <w:vAlign w:val="center"/>
          </w:tcPr>
          <w:p>
            <w:pPr>
              <w:pStyle w:val="2"/>
              <w:widowControl w:val="0"/>
              <w:numPr>
                <w:ilvl w:val="0"/>
                <w:numId w:val="0"/>
              </w:numPr>
              <w:ind w:right="0" w:rightChars="0"/>
              <w:jc w:val="center"/>
              <w:rPr>
                <w:rFonts w:hint="default"/>
                <w:sz w:val="21"/>
                <w:szCs w:val="21"/>
                <w:vertAlign w:val="baseline"/>
                <w:lang w:val="en-US" w:eastAsia="zh-CN"/>
              </w:rPr>
            </w:pPr>
            <w:r>
              <w:rPr>
                <w:rFonts w:hint="eastAsia"/>
                <w:sz w:val="21"/>
                <w:szCs w:val="21"/>
                <w:vertAlign w:val="baseline"/>
                <w:lang w:val="en-US" w:eastAsia="zh-CN"/>
              </w:rPr>
              <w:t>外护管性能表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0" w:type="dxa"/>
            <w:noWrap w:val="0"/>
            <w:vAlign w:val="center"/>
          </w:tcPr>
          <w:p>
            <w:pPr>
              <w:pStyle w:val="2"/>
              <w:widowControl w:val="0"/>
              <w:numPr>
                <w:ilvl w:val="0"/>
                <w:numId w:val="0"/>
              </w:numPr>
              <w:ind w:right="0" w:rightChars="0"/>
              <w:jc w:val="center"/>
              <w:rPr>
                <w:rFonts w:hint="default"/>
                <w:sz w:val="21"/>
                <w:szCs w:val="21"/>
                <w:vertAlign w:val="baseline"/>
                <w:lang w:val="en-US" w:eastAsia="zh-CN"/>
              </w:rPr>
            </w:pPr>
            <w:r>
              <w:rPr>
                <w:rFonts w:hint="eastAsia"/>
                <w:sz w:val="21"/>
                <w:szCs w:val="21"/>
                <w:vertAlign w:val="baseline"/>
                <w:lang w:val="en-US" w:eastAsia="zh-CN"/>
              </w:rPr>
              <w:t>性能</w:t>
            </w:r>
          </w:p>
        </w:tc>
        <w:tc>
          <w:tcPr>
            <w:tcW w:w="4531" w:type="dxa"/>
            <w:noWrap w:val="0"/>
            <w:vAlign w:val="center"/>
          </w:tcPr>
          <w:p>
            <w:pPr>
              <w:pStyle w:val="2"/>
              <w:widowControl w:val="0"/>
              <w:numPr>
                <w:ilvl w:val="0"/>
                <w:numId w:val="0"/>
              </w:numPr>
              <w:ind w:right="0" w:rightChars="0"/>
              <w:jc w:val="center"/>
              <w:rPr>
                <w:rFonts w:hint="default"/>
                <w:sz w:val="21"/>
                <w:szCs w:val="21"/>
                <w:vertAlign w:val="baseline"/>
                <w:lang w:val="en-US" w:eastAsia="zh-CN"/>
              </w:rPr>
            </w:pPr>
            <w:r>
              <w:rPr>
                <w:rFonts w:hint="eastAsia"/>
                <w:sz w:val="21"/>
                <w:szCs w:val="21"/>
                <w:vertAlign w:val="baseline"/>
                <w:lang w:val="en-US" w:eastAsia="zh-CN"/>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0" w:type="dxa"/>
            <w:noWrap w:val="0"/>
            <w:vAlign w:val="center"/>
          </w:tcPr>
          <w:p>
            <w:pPr>
              <w:pStyle w:val="2"/>
              <w:widowControl w:val="0"/>
              <w:numPr>
                <w:ilvl w:val="0"/>
                <w:numId w:val="0"/>
              </w:numPr>
              <w:ind w:right="0" w:rightChars="0"/>
              <w:jc w:val="center"/>
              <w:rPr>
                <w:rFonts w:hint="default"/>
                <w:sz w:val="21"/>
                <w:szCs w:val="21"/>
                <w:vertAlign w:val="baseline"/>
                <w:lang w:val="en-US" w:eastAsia="zh-CN"/>
              </w:rPr>
            </w:pPr>
            <w:r>
              <w:rPr>
                <w:rFonts w:hint="eastAsia"/>
                <w:sz w:val="21"/>
                <w:szCs w:val="21"/>
                <w:vertAlign w:val="baseline"/>
                <w:lang w:val="en-US" w:eastAsia="zh-CN"/>
              </w:rPr>
              <w:t>密度 kg/m³</w:t>
            </w:r>
          </w:p>
        </w:tc>
        <w:tc>
          <w:tcPr>
            <w:tcW w:w="4531" w:type="dxa"/>
            <w:noWrap w:val="0"/>
            <w:vAlign w:val="center"/>
          </w:tcPr>
          <w:p>
            <w:pPr>
              <w:pStyle w:val="2"/>
              <w:widowControl w:val="0"/>
              <w:numPr>
                <w:ilvl w:val="0"/>
                <w:numId w:val="0"/>
              </w:numPr>
              <w:ind w:left="0" w:leftChars="0" w:right="0" w:rightChars="0" w:firstLine="0" w:firstLineChars="0"/>
              <w:jc w:val="center"/>
              <w:rPr>
                <w:rFonts w:hint="default" w:ascii="宋体" w:hAnsi="宋体" w:eastAsia="宋体" w:cs="宋体"/>
                <w:kern w:val="0"/>
                <w:sz w:val="21"/>
                <w:szCs w:val="21"/>
                <w:vertAlign w:val="baseline"/>
                <w:lang w:val="en-US" w:eastAsia="zh-CN" w:bidi="ar"/>
              </w:rPr>
            </w:pPr>
            <w:r>
              <w:rPr>
                <w:rFonts w:hint="eastAsia"/>
                <w:sz w:val="21"/>
                <w:szCs w:val="21"/>
                <w:vertAlign w:val="baseline"/>
                <w:lang w:val="en-US" w:eastAsia="zh-CN"/>
              </w:rPr>
              <w:t>≥935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0" w:type="dxa"/>
            <w:noWrap w:val="0"/>
            <w:vAlign w:val="center"/>
          </w:tcPr>
          <w:p>
            <w:pPr>
              <w:pStyle w:val="2"/>
              <w:widowControl w:val="0"/>
              <w:numPr>
                <w:ilvl w:val="0"/>
                <w:numId w:val="0"/>
              </w:numPr>
              <w:ind w:right="0" w:rightChars="0"/>
              <w:jc w:val="center"/>
              <w:rPr>
                <w:rFonts w:hint="default"/>
                <w:sz w:val="21"/>
                <w:szCs w:val="21"/>
                <w:vertAlign w:val="baseline"/>
                <w:lang w:val="en-US" w:eastAsia="zh-CN"/>
              </w:rPr>
            </w:pPr>
            <w:r>
              <w:rPr>
                <w:rFonts w:hint="eastAsia"/>
                <w:sz w:val="21"/>
                <w:szCs w:val="21"/>
                <w:vertAlign w:val="baseline"/>
                <w:lang w:val="en-US" w:eastAsia="zh-CN"/>
              </w:rPr>
              <w:t>导热系数W/（m.k）</w:t>
            </w:r>
          </w:p>
        </w:tc>
        <w:tc>
          <w:tcPr>
            <w:tcW w:w="4531" w:type="dxa"/>
            <w:noWrap w:val="0"/>
            <w:vAlign w:val="center"/>
          </w:tcPr>
          <w:p>
            <w:pPr>
              <w:pStyle w:val="2"/>
              <w:widowControl w:val="0"/>
              <w:numPr>
                <w:ilvl w:val="0"/>
                <w:numId w:val="0"/>
              </w:numPr>
              <w:ind w:left="0" w:leftChars="0" w:right="0" w:rightChars="0" w:firstLine="0" w:firstLineChars="0"/>
              <w:jc w:val="center"/>
              <w:rPr>
                <w:rFonts w:hint="default" w:ascii="宋体" w:hAnsi="宋体" w:eastAsia="宋体" w:cs="宋体"/>
                <w:kern w:val="0"/>
                <w:sz w:val="21"/>
                <w:szCs w:val="21"/>
                <w:vertAlign w:val="baseline"/>
                <w:lang w:val="en-US" w:eastAsia="zh-CN" w:bidi="ar"/>
              </w:rPr>
            </w:pPr>
            <w:r>
              <w:rPr>
                <w:rFonts w:hint="eastAsia"/>
                <w:sz w:val="21"/>
                <w:szCs w:val="21"/>
                <w:vertAlign w:val="baseline"/>
                <w:lang w:val="en-US" w:eastAsia="zh-CN"/>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0" w:type="dxa"/>
            <w:noWrap w:val="0"/>
            <w:vAlign w:val="center"/>
          </w:tcPr>
          <w:p>
            <w:pPr>
              <w:pStyle w:val="2"/>
              <w:widowControl w:val="0"/>
              <w:numPr>
                <w:ilvl w:val="0"/>
                <w:numId w:val="0"/>
              </w:numPr>
              <w:ind w:right="0" w:rightChars="0"/>
              <w:jc w:val="center"/>
              <w:rPr>
                <w:rFonts w:hint="default"/>
                <w:sz w:val="21"/>
                <w:szCs w:val="21"/>
                <w:vertAlign w:val="baseline"/>
                <w:lang w:val="en-US" w:eastAsia="zh-CN"/>
              </w:rPr>
            </w:pPr>
            <w:r>
              <w:rPr>
                <w:rFonts w:hint="eastAsia"/>
                <w:sz w:val="21"/>
                <w:szCs w:val="21"/>
                <w:vertAlign w:val="baseline"/>
                <w:lang w:val="en-US" w:eastAsia="zh-CN"/>
              </w:rPr>
              <w:t>拉伸屈服强度 MPa</w:t>
            </w:r>
          </w:p>
        </w:tc>
        <w:tc>
          <w:tcPr>
            <w:tcW w:w="4531" w:type="dxa"/>
            <w:noWrap w:val="0"/>
            <w:vAlign w:val="center"/>
          </w:tcPr>
          <w:p>
            <w:pPr>
              <w:pStyle w:val="2"/>
              <w:widowControl w:val="0"/>
              <w:numPr>
                <w:ilvl w:val="0"/>
                <w:numId w:val="0"/>
              </w:numPr>
              <w:ind w:left="0" w:leftChars="0" w:right="0" w:rightChars="0" w:firstLine="0" w:firstLineChars="0"/>
              <w:jc w:val="center"/>
              <w:rPr>
                <w:rFonts w:hint="default" w:ascii="宋体" w:hAnsi="宋体" w:eastAsia="宋体" w:cs="宋体"/>
                <w:kern w:val="0"/>
                <w:sz w:val="21"/>
                <w:szCs w:val="21"/>
                <w:vertAlign w:val="baseline"/>
                <w:lang w:val="en-US" w:eastAsia="zh-CN" w:bidi="ar"/>
              </w:rPr>
            </w:pPr>
            <w:r>
              <w:rPr>
                <w:rFonts w:hint="eastAsia"/>
                <w:sz w:val="21"/>
                <w:szCs w:val="21"/>
                <w:vertAlign w:val="baseli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0" w:type="dxa"/>
            <w:noWrap w:val="0"/>
            <w:vAlign w:val="center"/>
          </w:tcPr>
          <w:p>
            <w:pPr>
              <w:pStyle w:val="2"/>
              <w:widowControl w:val="0"/>
              <w:numPr>
                <w:ilvl w:val="0"/>
                <w:numId w:val="0"/>
              </w:numPr>
              <w:ind w:right="0" w:rightChars="0"/>
              <w:jc w:val="center"/>
              <w:rPr>
                <w:rFonts w:hint="default"/>
                <w:sz w:val="21"/>
                <w:szCs w:val="21"/>
                <w:vertAlign w:val="baseline"/>
                <w:lang w:val="en-US" w:eastAsia="zh-CN"/>
              </w:rPr>
            </w:pPr>
            <w:r>
              <w:rPr>
                <w:rFonts w:hint="eastAsia"/>
                <w:sz w:val="21"/>
                <w:szCs w:val="21"/>
                <w:vertAlign w:val="baseline"/>
                <w:lang w:val="en-US" w:eastAsia="zh-CN"/>
              </w:rPr>
              <w:t>断裂伸长率</w:t>
            </w:r>
          </w:p>
        </w:tc>
        <w:tc>
          <w:tcPr>
            <w:tcW w:w="4531" w:type="dxa"/>
            <w:noWrap w:val="0"/>
            <w:vAlign w:val="center"/>
          </w:tcPr>
          <w:p>
            <w:pPr>
              <w:pStyle w:val="2"/>
              <w:widowControl w:val="0"/>
              <w:numPr>
                <w:ilvl w:val="0"/>
                <w:numId w:val="0"/>
              </w:numPr>
              <w:ind w:left="0" w:leftChars="0" w:right="0" w:rightChars="0" w:firstLine="0" w:firstLineChars="0"/>
              <w:jc w:val="center"/>
              <w:rPr>
                <w:rFonts w:hint="default" w:ascii="宋体" w:hAnsi="宋体" w:eastAsia="宋体" w:cs="宋体"/>
                <w:kern w:val="0"/>
                <w:sz w:val="21"/>
                <w:szCs w:val="21"/>
                <w:vertAlign w:val="baseline"/>
                <w:lang w:val="en-US" w:eastAsia="zh-CN" w:bidi="ar"/>
              </w:rPr>
            </w:pPr>
            <w:r>
              <w:rPr>
                <w:rFonts w:hint="eastAsia"/>
                <w:sz w:val="21"/>
                <w:szCs w:val="21"/>
                <w:vertAlign w:val="baseline"/>
                <w:lang w:val="en-US" w:eastAsia="zh-C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0" w:type="dxa"/>
            <w:noWrap w:val="0"/>
            <w:vAlign w:val="center"/>
          </w:tcPr>
          <w:p>
            <w:pPr>
              <w:pStyle w:val="2"/>
              <w:widowControl w:val="0"/>
              <w:numPr>
                <w:ilvl w:val="0"/>
                <w:numId w:val="0"/>
              </w:numPr>
              <w:ind w:right="0" w:rightChars="0"/>
              <w:jc w:val="center"/>
              <w:rPr>
                <w:rFonts w:hint="default"/>
                <w:sz w:val="21"/>
                <w:szCs w:val="21"/>
                <w:vertAlign w:val="baseline"/>
                <w:lang w:val="en-US" w:eastAsia="zh-CN"/>
              </w:rPr>
            </w:pPr>
            <w:r>
              <w:rPr>
                <w:rFonts w:hint="eastAsia"/>
                <w:sz w:val="21"/>
                <w:szCs w:val="21"/>
                <w:vertAlign w:val="baseline"/>
                <w:lang w:val="en-US" w:eastAsia="zh-CN"/>
              </w:rPr>
              <w:t>纵断回缩率</w:t>
            </w:r>
          </w:p>
        </w:tc>
        <w:tc>
          <w:tcPr>
            <w:tcW w:w="4531" w:type="dxa"/>
            <w:noWrap w:val="0"/>
            <w:vAlign w:val="center"/>
          </w:tcPr>
          <w:p>
            <w:pPr>
              <w:pStyle w:val="2"/>
              <w:widowControl w:val="0"/>
              <w:numPr>
                <w:ilvl w:val="0"/>
                <w:numId w:val="0"/>
              </w:numPr>
              <w:ind w:left="0" w:leftChars="0" w:right="0" w:rightChars="0" w:firstLine="0" w:firstLineChars="0"/>
              <w:jc w:val="center"/>
              <w:rPr>
                <w:rFonts w:hint="default" w:ascii="宋体" w:hAnsi="宋体" w:eastAsia="宋体" w:cs="宋体"/>
                <w:kern w:val="0"/>
                <w:sz w:val="21"/>
                <w:szCs w:val="21"/>
                <w:vertAlign w:val="baseline"/>
                <w:lang w:val="en-US" w:eastAsia="zh-CN" w:bidi="ar"/>
              </w:rPr>
            </w:pPr>
            <w:r>
              <w:rPr>
                <w:rFonts w:hint="eastAsia"/>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0" w:type="dxa"/>
            <w:noWrap w:val="0"/>
            <w:vAlign w:val="center"/>
          </w:tcPr>
          <w:p>
            <w:pPr>
              <w:pStyle w:val="2"/>
              <w:widowControl w:val="0"/>
              <w:numPr>
                <w:ilvl w:val="0"/>
                <w:numId w:val="0"/>
              </w:numPr>
              <w:ind w:right="0" w:rightChars="0"/>
              <w:jc w:val="center"/>
              <w:rPr>
                <w:rFonts w:hint="default"/>
                <w:sz w:val="21"/>
                <w:szCs w:val="21"/>
                <w:vertAlign w:val="baseline"/>
                <w:lang w:val="en-US" w:eastAsia="zh-CN"/>
              </w:rPr>
            </w:pPr>
            <w:r>
              <w:rPr>
                <w:rFonts w:hint="eastAsia"/>
                <w:sz w:val="21"/>
                <w:szCs w:val="21"/>
                <w:vertAlign w:val="baseline"/>
                <w:lang w:val="en-US" w:eastAsia="zh-CN"/>
              </w:rPr>
              <w:t>熔体质量流动速率MFP</w:t>
            </w:r>
          </w:p>
        </w:tc>
        <w:tc>
          <w:tcPr>
            <w:tcW w:w="4531" w:type="dxa"/>
            <w:noWrap w:val="0"/>
            <w:vAlign w:val="center"/>
          </w:tcPr>
          <w:p>
            <w:pPr>
              <w:pStyle w:val="2"/>
              <w:widowControl w:val="0"/>
              <w:numPr>
                <w:ilvl w:val="0"/>
                <w:numId w:val="0"/>
              </w:numPr>
              <w:ind w:left="0" w:leftChars="0" w:right="0" w:rightChars="0" w:firstLine="0" w:firstLineChars="0"/>
              <w:jc w:val="center"/>
              <w:rPr>
                <w:rFonts w:hint="default" w:ascii="宋体" w:hAnsi="宋体" w:eastAsia="宋体" w:cs="宋体"/>
                <w:kern w:val="0"/>
                <w:sz w:val="21"/>
                <w:szCs w:val="21"/>
                <w:vertAlign w:val="baseline"/>
                <w:lang w:val="en-US" w:eastAsia="zh-CN" w:bidi="ar"/>
              </w:rPr>
            </w:pPr>
            <w:r>
              <w:rPr>
                <w:rFonts w:hint="eastAsia"/>
                <w:sz w:val="21"/>
                <w:szCs w:val="21"/>
                <w:vertAlign w:val="baseline"/>
                <w:lang w:val="en-US" w:eastAsia="zh-CN"/>
              </w:rPr>
              <w:t>0.2g/10min~1.4g/10min</w:t>
            </w:r>
          </w:p>
        </w:tc>
      </w:tr>
    </w:tbl>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480" w:firstLineChars="200"/>
        <w:jc w:val="left"/>
        <w:textAlignment w:val="auto"/>
        <w:rPr>
          <w:rFonts w:hint="default"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管件选用预制直埋保温形式，制造、检验应满足《高密度聚乙烯外护管硬质聚氨酯泡沫塑料预制直埋保温管件》GB/T 29047-2021 及本说明的要求，设计条件：耐压1.6MPa，耐温120℃，偶然峰值温度不高于140℃。管道工作时保证管道外表面温度不高于50℃，管道温降小于 0.1℃/km，所有直埋保温管件，应具有制造厂及原材料生产厂的产品质量合格保证书及性能检测报告，且在每件产品上应有表示该产品规格性能的标志。</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三、报价人资格条件</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1.具有独立法人资格,且具备有效合格的统一社会信用代码的营业执照，经营范围需涵盖上述清单范围内所有材料。</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2.洽谈人授权委托书（法定代表人直接参加的，只需携带身份证）、授权人身份证复印件、法人身份证复印件；</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附承诺书加盖公章）。</w:t>
      </w:r>
    </w:p>
    <w:p>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4.若为代理商提供生产厂家授权书及相关资质。</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b/>
          <w:bCs/>
          <w:sz w:val="24"/>
          <w:szCs w:val="24"/>
          <w:lang w:eastAsia="zh-CN"/>
        </w:rPr>
      </w:pPr>
      <w:r>
        <w:rPr>
          <w:rFonts w:hint="eastAsia" w:cs="宋体"/>
          <w:sz w:val="24"/>
          <w:szCs w:val="24"/>
          <w:lang w:val="en-US" w:eastAsia="zh-CN"/>
        </w:rPr>
        <w:t>5.近三年类似业绩不少于3个。</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四、报价说明：</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报价单位应充分考虑本项目的实际，并根据企业自身情况以及谈价文件的要求，进行自主报价。报价人的投标报价，应是完成本项目范围及供货周期、质量的全部要求的内容。凡在报价中未列明的，将视为优惠，认为报价人自行放弃该部分费用，结算时不进行调整。</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2.谈判报价均包括但不限于材料费、运输费、吊装费、仓储保管费、保险费、培训指导费、现场服务费、税费、利润等一切相关费用，以及报价人在报价前明示或暗示的所有风险、责任和义务。</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3.协议主要条款</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3.1.签订合同类型：物资采购合同。</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3.2.交货地点：</w:t>
      </w:r>
      <w:r>
        <w:rPr>
          <w:rFonts w:hint="eastAsia" w:ascii="宋体" w:hAnsi="宋体" w:eastAsia="宋体" w:cs="宋体"/>
          <w:i w:val="0"/>
          <w:iCs w:val="0"/>
          <w:caps w:val="0"/>
          <w:color w:val="000000"/>
          <w:spacing w:val="0"/>
          <w:sz w:val="24"/>
          <w:szCs w:val="24"/>
          <w:lang w:val="en-US" w:eastAsia="zh-CN"/>
        </w:rPr>
        <w:t>河北省雄安新区项目现场</w:t>
      </w:r>
      <w:r>
        <w:rPr>
          <w:rFonts w:hint="eastAsia" w:ascii="宋体" w:hAnsi="宋体" w:eastAsia="宋体" w:cs="宋体"/>
          <w:i w:val="0"/>
          <w:iCs w:val="0"/>
          <w:caps w:val="0"/>
          <w:color w:val="000000"/>
          <w:spacing w:val="0"/>
          <w:sz w:val="24"/>
          <w:szCs w:val="24"/>
        </w:rPr>
        <w:t>，具体以实际采购时确定的具体地点为实际送货地址。</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4.交货期：买方下订单后3日内送到.</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5.采购数量：根据买方需要，实际采购量可高于或低于预计采购量。买方最终采购以每期订单所载的实际采购量为准，订单由买方根据需求随时发出，卖方按照买方所发出的订单要求向买方供货。结算时以卖方现场交付验收合格的数量为准。</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6.价格：报价实行固定单价，是指采购本次物资一切费用的含税到货价。在交货期限内，不含稅单价一次性包死，不受国家政策性调价、原材料市场价格变化的影响，并作为最终结算的唯一依据。若协议在谈判、签订及履约期间，国家对所涉税率进行调整，本协议也应据实调整税金。</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7.结算方式：产品交付经买方验收合格，卖方按照收货数量向买方出具全额增值税专用发票后</w:t>
      </w:r>
      <w:r>
        <w:rPr>
          <w:rFonts w:hint="eastAsia" w:ascii="宋体" w:hAnsi="宋体" w:eastAsia="宋体" w:cs="宋体"/>
          <w:i w:val="0"/>
          <w:iCs w:val="0"/>
          <w:caps w:val="0"/>
          <w:color w:val="000000"/>
          <w:spacing w:val="0"/>
          <w:sz w:val="24"/>
          <w:szCs w:val="24"/>
          <w:u w:val="single"/>
        </w:rPr>
        <w:t>20</w:t>
      </w:r>
      <w:r>
        <w:rPr>
          <w:rFonts w:hint="eastAsia" w:ascii="宋体" w:hAnsi="宋体" w:eastAsia="宋体" w:cs="宋体"/>
          <w:i w:val="0"/>
          <w:iCs w:val="0"/>
          <w:caps w:val="0"/>
          <w:color w:val="000000"/>
          <w:spacing w:val="0"/>
          <w:sz w:val="24"/>
          <w:szCs w:val="24"/>
        </w:rPr>
        <w:t xml:space="preserve">个工作日内，买方支付验收合格产品货款的 </w:t>
      </w:r>
      <w:r>
        <w:rPr>
          <w:rFonts w:hint="eastAsia" w:ascii="宋体" w:hAnsi="宋体" w:eastAsia="宋体" w:cs="宋体"/>
          <w:i w:val="0"/>
          <w:iCs w:val="0"/>
          <w:caps w:val="0"/>
          <w:color w:val="000000"/>
          <w:spacing w:val="0"/>
          <w:sz w:val="24"/>
          <w:szCs w:val="24"/>
          <w:u w:val="single"/>
        </w:rPr>
        <w:t>80</w:t>
      </w:r>
      <w:r>
        <w:rPr>
          <w:rFonts w:hint="eastAsia" w:ascii="宋体" w:hAnsi="宋体" w:eastAsia="宋体" w:cs="宋体"/>
          <w:i w:val="0"/>
          <w:iCs w:val="0"/>
          <w:caps w:val="0"/>
          <w:color w:val="000000"/>
          <w:spacing w:val="0"/>
          <w:sz w:val="24"/>
          <w:szCs w:val="24"/>
        </w:rPr>
        <w:t xml:space="preserve"> %产品投入使用后</w:t>
      </w:r>
      <w:r>
        <w:rPr>
          <w:rFonts w:hint="eastAsia" w:ascii="宋体" w:hAnsi="宋体" w:eastAsia="宋体" w:cs="宋体"/>
          <w:i w:val="0"/>
          <w:iCs w:val="0"/>
          <w:caps w:val="0"/>
          <w:color w:val="000000"/>
          <w:spacing w:val="0"/>
          <w:sz w:val="24"/>
          <w:szCs w:val="24"/>
          <w:u w:val="single"/>
        </w:rPr>
        <w:t xml:space="preserve"> 60 </w:t>
      </w:r>
      <w:r>
        <w:rPr>
          <w:rFonts w:hint="eastAsia" w:ascii="宋体" w:hAnsi="宋体" w:eastAsia="宋体" w:cs="宋体"/>
          <w:i w:val="0"/>
          <w:iCs w:val="0"/>
          <w:caps w:val="0"/>
          <w:color w:val="000000"/>
          <w:spacing w:val="0"/>
          <w:sz w:val="24"/>
          <w:szCs w:val="24"/>
        </w:rPr>
        <w:t>日无任何质量问题，买方支付货款至</w:t>
      </w:r>
      <w:r>
        <w:rPr>
          <w:rFonts w:hint="eastAsia" w:ascii="宋体" w:hAnsi="宋体" w:eastAsia="宋体" w:cs="宋体"/>
          <w:i w:val="0"/>
          <w:iCs w:val="0"/>
          <w:caps w:val="0"/>
          <w:color w:val="000000"/>
          <w:spacing w:val="0"/>
          <w:sz w:val="24"/>
          <w:szCs w:val="24"/>
          <w:u w:val="single"/>
        </w:rPr>
        <w:t xml:space="preserve"> 9</w:t>
      </w:r>
      <w:r>
        <w:rPr>
          <w:rFonts w:hint="eastAsia" w:ascii="宋体" w:hAnsi="宋体" w:eastAsia="宋体" w:cs="宋体"/>
          <w:i w:val="0"/>
          <w:iCs w:val="0"/>
          <w:caps w:val="0"/>
          <w:color w:val="000000"/>
          <w:spacing w:val="0"/>
          <w:sz w:val="24"/>
          <w:szCs w:val="24"/>
          <w:u w:val="single"/>
          <w:lang w:val="en-US" w:eastAsia="zh-CN"/>
        </w:rPr>
        <w:t>7</w:t>
      </w:r>
      <w:r>
        <w:rPr>
          <w:rFonts w:hint="eastAsia" w:ascii="宋体" w:hAnsi="宋体" w:eastAsia="宋体" w:cs="宋体"/>
          <w:i w:val="0"/>
          <w:iCs w:val="0"/>
          <w:caps w:val="0"/>
          <w:color w:val="000000"/>
          <w:spacing w:val="0"/>
          <w:sz w:val="24"/>
          <w:szCs w:val="24"/>
          <w:u w:val="single"/>
        </w:rPr>
        <w:t xml:space="preserve"> </w:t>
      </w:r>
      <w:r>
        <w:rPr>
          <w:rFonts w:hint="eastAsia" w:ascii="宋体" w:hAnsi="宋体" w:eastAsia="宋体" w:cs="宋体"/>
          <w:i w:val="0"/>
          <w:iCs w:val="0"/>
          <w:caps w:val="0"/>
          <w:color w:val="000000"/>
          <w:spacing w:val="0"/>
          <w:sz w:val="24"/>
          <w:szCs w:val="24"/>
        </w:rPr>
        <w:t>%，剩余</w:t>
      </w:r>
      <w:r>
        <w:rPr>
          <w:rFonts w:hint="eastAsia" w:ascii="宋体" w:hAnsi="宋体" w:eastAsia="宋体" w:cs="宋体"/>
          <w:i w:val="0"/>
          <w:iCs w:val="0"/>
          <w:caps w:val="0"/>
          <w:color w:val="000000"/>
          <w:spacing w:val="0"/>
          <w:sz w:val="24"/>
          <w:szCs w:val="24"/>
          <w:u w:val="single"/>
        </w:rPr>
        <w:t xml:space="preserve"> 3 </w:t>
      </w:r>
      <w:r>
        <w:rPr>
          <w:rFonts w:hint="eastAsia" w:ascii="宋体" w:hAnsi="宋体" w:eastAsia="宋体" w:cs="宋体"/>
          <w:i w:val="0"/>
          <w:iCs w:val="0"/>
          <w:caps w:val="0"/>
          <w:color w:val="000000"/>
          <w:spacing w:val="0"/>
          <w:sz w:val="24"/>
          <w:szCs w:val="24"/>
        </w:rPr>
        <w:t>%作为质保金，产品质量保证期限届满后2年，如未发生质量问题，买方一次性无息付清质保金。</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8.付款方式：采取银行转账、承兑汇票或电汇方式。</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lang w:eastAsia="zh-CN"/>
        </w:rPr>
        <w:t>、</w:t>
      </w:r>
      <w:r>
        <w:rPr>
          <w:rFonts w:hint="eastAsia" w:cs="宋体"/>
          <w:b/>
          <w:bCs/>
          <w:sz w:val="24"/>
          <w:szCs w:val="24"/>
          <w:lang w:val="en-US" w:eastAsia="zh-CN"/>
        </w:rPr>
        <w:t>运输</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1.运杂费：运输及运输费用由卖方承担。一次包死，已包含在合同总价内，包括从产品供应地点到交货地点所包含的运输费、保险费、搬运费。</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2.根据材料的特性包装，满足运输要求，负责运输至订单指定的交货地点，并选择运输风险小，成本低，距离短的路线，要符合运输装卸要求，以保证安全无损的运到收货地点。</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3.装运通知：卖方应在货物装运完后24小时之内以电话、电报或传真形式将合同号、货物名称、数量、毛重、体积（立方米）、金额、运输工具名称及启运日期通知买方。</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4.包装应按国家标准或专业标准规定执行，由于包装不善引起的货物锈蚀、损坏、丢失均有卖方承担。</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5.到货后，买方依据卖方提供的清单进行验收。对缺件、质量损坏等做出记录，卖方负责处理。如属运输部门造成的设备性能下降，破损，缺件等事故由卖方负责解决。</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6.材料到现场后未交付买方前，由卖方负责保管维护，费用由卖方承担。</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lang w:eastAsia="zh-CN"/>
        </w:rPr>
        <w:t>、质量保证</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cs="宋体"/>
          <w:sz w:val="24"/>
          <w:szCs w:val="24"/>
          <w:lang w:val="en-US" w:eastAsia="zh-CN"/>
        </w:rPr>
      </w:pPr>
      <w:r>
        <w:rPr>
          <w:rFonts w:hint="eastAsia" w:ascii="宋体" w:hAnsi="宋体" w:eastAsia="宋体" w:cs="宋体"/>
          <w:sz w:val="24"/>
          <w:szCs w:val="24"/>
          <w:lang w:val="en-US" w:eastAsia="zh-CN"/>
        </w:rPr>
        <w:t>1.产品的质量</w:t>
      </w:r>
      <w:r>
        <w:rPr>
          <w:rFonts w:hint="eastAsia" w:cs="宋体"/>
          <w:sz w:val="24"/>
          <w:szCs w:val="24"/>
          <w:lang w:val="en-US" w:eastAsia="zh-CN"/>
        </w:rPr>
        <w:t>要求：</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cs="宋体"/>
          <w:sz w:val="24"/>
          <w:szCs w:val="24"/>
          <w:lang w:val="en-US" w:eastAsia="zh-CN"/>
        </w:rPr>
      </w:pPr>
      <w:r>
        <w:rPr>
          <w:rFonts w:hint="eastAsia" w:cs="宋体"/>
          <w:sz w:val="24"/>
          <w:szCs w:val="24"/>
          <w:lang w:val="en-US" w:eastAsia="zh-CN"/>
        </w:rPr>
        <w:t>钢制管件曲率半径R≤1.5D采用推制弯头，曲率半径R＞1.5D采用热煨弯管；三通采用热拔成型工艺。钢制管件公称直径与工作钢管一致，其壁厚比工作钢管壁厚高2mm。钢制管件的材质、尺寸公差及性能应符合GB/T 13401-2017《钢制对焊管件技术规范》、GB/T 12459-2017《钢制对焊管件类型与参数》的规定。</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cs="宋体"/>
          <w:sz w:val="24"/>
          <w:szCs w:val="24"/>
          <w:lang w:val="en-US" w:eastAsia="zh-CN"/>
        </w:rPr>
      </w:pPr>
      <w:r>
        <w:rPr>
          <w:rFonts w:hint="eastAsia" w:cs="宋体"/>
          <w:sz w:val="24"/>
          <w:szCs w:val="24"/>
          <w:lang w:val="en-US" w:eastAsia="zh-CN"/>
        </w:rPr>
        <w:t>管件母管的尺寸公差及性能应符合 GB/T 3091-2015《低压流体输送用焊接钢管》或 GB/T8163-2018《低压流体输送用焊接钢管》的规定，管件母管的材质、公称直径、外径及壁厚应符合设计要求，单根钢管不应有环焊缝。管件母管管径&lt;DN250 选用输送流体用无缝钢管，材质为20#钢，标准为 GB/T8163-2018《低压流体输送用焊接钢管》；管件母管管径&gt;DN300 选用输送流体用螺旋缝埋弧焊钢管，材质为 Q235-B，标准为 GB/T 3091-2015《低压流体输送用焊接钢管》。根据国家规范，要求钢管出厂前，每根钢管均要进行水压试验，以确保严密性，各项指标满足规范要求。</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提供的</w:t>
      </w:r>
      <w:r>
        <w:rPr>
          <w:rFonts w:hint="eastAsia" w:cs="宋体"/>
          <w:sz w:val="24"/>
          <w:szCs w:val="24"/>
          <w:lang w:val="en-US" w:eastAsia="zh-CN"/>
        </w:rPr>
        <w:t>材料</w:t>
      </w:r>
      <w:r>
        <w:rPr>
          <w:rFonts w:hint="eastAsia" w:ascii="宋体" w:hAnsi="宋体" w:eastAsia="宋体" w:cs="宋体"/>
          <w:sz w:val="24"/>
          <w:szCs w:val="24"/>
          <w:lang w:val="en-US" w:eastAsia="zh-CN"/>
        </w:rPr>
        <w:t>除了出具有关资料</w:t>
      </w:r>
      <w:r>
        <w:rPr>
          <w:rFonts w:hint="eastAsia" w:cs="宋体"/>
          <w:sz w:val="24"/>
          <w:szCs w:val="24"/>
          <w:lang w:val="en-US" w:eastAsia="zh-CN"/>
        </w:rPr>
        <w:t>外</w:t>
      </w:r>
      <w:r>
        <w:rPr>
          <w:rFonts w:hint="eastAsia" w:ascii="宋体" w:hAnsi="宋体" w:eastAsia="宋体" w:cs="宋体"/>
          <w:sz w:val="24"/>
          <w:szCs w:val="24"/>
          <w:lang w:val="en-US" w:eastAsia="zh-CN"/>
        </w:rPr>
        <w:t>，</w:t>
      </w:r>
      <w:r>
        <w:rPr>
          <w:rFonts w:hint="eastAsia" w:cs="宋体"/>
          <w:sz w:val="24"/>
          <w:szCs w:val="24"/>
          <w:lang w:val="en-US" w:eastAsia="zh-CN"/>
        </w:rPr>
        <w:t>需</w:t>
      </w:r>
      <w:r>
        <w:rPr>
          <w:rFonts w:hint="eastAsia" w:ascii="宋体" w:hAnsi="宋体" w:eastAsia="宋体" w:cs="宋体"/>
          <w:sz w:val="24"/>
          <w:szCs w:val="24"/>
          <w:lang w:val="en-US" w:eastAsia="zh-CN"/>
        </w:rPr>
        <w:t>进行规格尺寸和外观性能检验，必要时进行全面检验。卖方保证向买方交付的是全新、优质、能够达到本合同规定的技术规范、技术要求的产品。</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2.卖方交付的产品必须符合保障人体健康和人身、财产安全的要求；限期使用的产品，应当在显著位置清晰地标明生产日期和安全使用期限或者失效日期，产品交付时距</w:t>
      </w:r>
      <w:r>
        <w:rPr>
          <w:rFonts w:hint="eastAsia" w:cs="宋体"/>
          <w:sz w:val="24"/>
          <w:szCs w:val="24"/>
          <w:lang w:val="en-US" w:eastAsia="zh-CN"/>
        </w:rPr>
        <w:t>钢管</w:t>
      </w:r>
      <w:r>
        <w:rPr>
          <w:rFonts w:hint="eastAsia" w:ascii="宋体" w:hAnsi="宋体" w:eastAsia="宋体" w:cs="宋体"/>
          <w:sz w:val="24"/>
          <w:szCs w:val="24"/>
          <w:lang w:eastAsia="zh-CN"/>
        </w:rPr>
        <w:t>生产日期不得超过</w:t>
      </w:r>
      <w:r>
        <w:rPr>
          <w:rFonts w:hint="eastAsia" w:cs="宋体"/>
          <w:sz w:val="24"/>
          <w:szCs w:val="24"/>
          <w:u w:val="single"/>
          <w:lang w:val="en-US" w:eastAsia="zh-CN"/>
        </w:rPr>
        <w:t>6</w:t>
      </w:r>
      <w:r>
        <w:rPr>
          <w:rFonts w:hint="eastAsia" w:ascii="宋体" w:hAnsi="宋体" w:eastAsia="宋体" w:cs="宋体"/>
          <w:sz w:val="24"/>
          <w:szCs w:val="24"/>
          <w:lang w:val="en-US" w:eastAsia="zh-CN"/>
        </w:rPr>
        <w:t>个</w:t>
      </w:r>
      <w:r>
        <w:rPr>
          <w:rFonts w:hint="eastAsia" w:cs="宋体"/>
          <w:sz w:val="24"/>
          <w:szCs w:val="24"/>
          <w:lang w:val="en-US" w:eastAsia="zh-CN"/>
        </w:rPr>
        <w:t>月，距防腐作业日期不得超过</w:t>
      </w:r>
      <w:r>
        <w:rPr>
          <w:rFonts w:hint="eastAsia" w:cs="宋体"/>
          <w:sz w:val="24"/>
          <w:szCs w:val="24"/>
          <w:u w:val="single"/>
          <w:lang w:val="en-US" w:eastAsia="zh-CN"/>
        </w:rPr>
        <w:t>3</w:t>
      </w:r>
      <w:r>
        <w:rPr>
          <w:rFonts w:hint="eastAsia" w:cs="宋体"/>
          <w:sz w:val="24"/>
          <w:szCs w:val="24"/>
          <w:lang w:val="en-US" w:eastAsia="zh-CN"/>
        </w:rPr>
        <w:t>个月</w:t>
      </w:r>
      <w:r>
        <w:rPr>
          <w:rFonts w:hint="eastAsia" w:ascii="宋体" w:hAnsi="宋体" w:eastAsia="宋体" w:cs="宋体"/>
          <w:sz w:val="24"/>
          <w:szCs w:val="24"/>
          <w:lang w:eastAsia="zh-CN"/>
        </w:rPr>
        <w:t>。</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初步验收：产品到达买方指定交货地点后，买方根据本合同约定的验收标准，对产品的数量、规格型号、质量等进行初步验收。买方若发现送达产品与合同约定内容不符，将在合理时间内将不符情况通知到卖方，卖方在收到通知后</w:t>
      </w:r>
      <w:r>
        <w:rPr>
          <w:rFonts w:hint="eastAsia" w:ascii="宋体" w:hAnsi="宋体" w:eastAsia="宋体" w:cs="宋体"/>
          <w:b w:val="0"/>
          <w:bCs w:val="0"/>
          <w:sz w:val="24"/>
          <w:szCs w:val="24"/>
          <w:u w:val="single"/>
          <w:lang w:val="en-US" w:eastAsia="zh-CN"/>
        </w:rPr>
        <w:t>1</w:t>
      </w:r>
      <w:r>
        <w:rPr>
          <w:rFonts w:hint="eastAsia" w:ascii="宋体" w:hAnsi="宋体" w:eastAsia="宋体" w:cs="宋体"/>
          <w:b w:val="0"/>
          <w:bCs w:val="0"/>
          <w:sz w:val="24"/>
          <w:szCs w:val="24"/>
          <w:lang w:val="en-US" w:eastAsia="zh-CN"/>
        </w:rPr>
        <w:t>日内进行核实答复。若不符情况属实，卖方应在</w:t>
      </w:r>
      <w:r>
        <w:rPr>
          <w:rFonts w:hint="eastAsia" w:ascii="宋体" w:hAnsi="宋体" w:eastAsia="宋体" w:cs="宋体"/>
          <w:b w:val="0"/>
          <w:bCs w:val="0"/>
          <w:sz w:val="24"/>
          <w:szCs w:val="24"/>
          <w:u w:val="single"/>
          <w:lang w:val="en-US" w:eastAsia="zh-CN"/>
        </w:rPr>
        <w:t xml:space="preserve"> 5 </w:t>
      </w:r>
      <w:r>
        <w:rPr>
          <w:rFonts w:hint="eastAsia" w:ascii="宋体" w:hAnsi="宋体" w:eastAsia="宋体" w:cs="宋体"/>
          <w:b w:val="0"/>
          <w:bCs w:val="0"/>
          <w:sz w:val="24"/>
          <w:szCs w:val="24"/>
          <w:lang w:val="en-US" w:eastAsia="zh-CN"/>
        </w:rPr>
        <w:t xml:space="preserve">日内完成换货或退货处理，并承担由此给买方造成的一切损失。若卖方在收到买方的通知后 </w:t>
      </w:r>
      <w:r>
        <w:rPr>
          <w:rFonts w:hint="eastAsia" w:ascii="宋体" w:hAnsi="宋体" w:eastAsia="宋体" w:cs="宋体"/>
          <w:b w:val="0"/>
          <w:bCs w:val="0"/>
          <w:sz w:val="24"/>
          <w:szCs w:val="24"/>
          <w:u w:val="single"/>
          <w:lang w:val="en-US" w:eastAsia="zh-CN"/>
        </w:rPr>
        <w:t xml:space="preserve">2 </w:t>
      </w:r>
      <w:r>
        <w:rPr>
          <w:rFonts w:hint="eastAsia" w:ascii="宋体" w:hAnsi="宋体" w:eastAsia="宋体" w:cs="宋体"/>
          <w:b w:val="0"/>
          <w:bCs w:val="0"/>
          <w:sz w:val="24"/>
          <w:szCs w:val="24"/>
          <w:lang w:val="en-US" w:eastAsia="zh-CN"/>
        </w:rPr>
        <w:t>日内未能答复，则视为卖方默认买方提出的不符情况属实。为保证买方采购需求，买方可另行采购此部分产品，此部分产品对应的货款买方可不予支付。</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4.隐蔽瑕疵验收：产品经买方初步验收后，在使用过程中检查发现产品存在隐蔽质量瑕疵，买方应当及时将存在的产品质量问题及数量通知卖方，经卖方确认后</w:t>
      </w:r>
      <w:r>
        <w:rPr>
          <w:rFonts w:hint="eastAsia" w:ascii="宋体" w:hAnsi="宋体" w:eastAsia="宋体" w:cs="宋体"/>
          <w:b w:val="0"/>
          <w:bCs w:val="0"/>
          <w:sz w:val="24"/>
          <w:szCs w:val="24"/>
          <w:u w:val="single"/>
          <w:lang w:val="en-US" w:eastAsia="zh-CN"/>
        </w:rPr>
        <w:t xml:space="preserve"> 1 </w:t>
      </w:r>
      <w:r>
        <w:rPr>
          <w:rFonts w:hint="eastAsia" w:ascii="宋体" w:hAnsi="宋体" w:eastAsia="宋体" w:cs="宋体"/>
          <w:b w:val="0"/>
          <w:bCs w:val="0"/>
          <w:sz w:val="24"/>
          <w:szCs w:val="24"/>
          <w:lang w:val="en-US" w:eastAsia="zh-CN"/>
        </w:rPr>
        <w:t>日内予以更换或退货处理，并承担由此给买方造成的一切损失。若卖方在收到买方的通知后</w:t>
      </w:r>
      <w:r>
        <w:rPr>
          <w:rFonts w:hint="eastAsia" w:ascii="宋体" w:hAnsi="宋体" w:eastAsia="宋体" w:cs="宋体"/>
          <w:b w:val="0"/>
          <w:bCs w:val="0"/>
          <w:sz w:val="24"/>
          <w:szCs w:val="24"/>
          <w:u w:val="single"/>
          <w:lang w:val="en-US" w:eastAsia="zh-CN"/>
        </w:rPr>
        <w:t xml:space="preserve"> 2 </w:t>
      </w:r>
      <w:r>
        <w:rPr>
          <w:rFonts w:hint="eastAsia" w:ascii="宋体" w:hAnsi="宋体" w:eastAsia="宋体" w:cs="宋体"/>
          <w:b w:val="0"/>
          <w:bCs w:val="0"/>
          <w:sz w:val="24"/>
          <w:szCs w:val="24"/>
          <w:lang w:val="en-US" w:eastAsia="zh-CN"/>
        </w:rPr>
        <w:t>日内未能负责处理，则视为卖方默认买方提出的质量问题属实。为保证买方使用需求，买方可另行采购此部分产品，此部分产品对应的货款买方可不予支付。若已支付货款的，买方可从质保金中扣除，不足部分，卖方仍应当承担赔偿责任。</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5.产品质量保证期间发生质量问题，卖方按照质量保证责任承担维修、更换、退货义务。</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6.验收纠纷，产品初步验收或隐蔽瑕疵验收过程中双方对产品质量发生争议，经协商无法解决时，以买方住所地具备资格的检验机构出具的质量检验或鉴定结论为准</w:t>
      </w:r>
      <w:r>
        <w:rPr>
          <w:rFonts w:hint="eastAsia" w:cs="宋体"/>
          <w:b w:val="0"/>
          <w:bCs w:val="0"/>
          <w:sz w:val="24"/>
          <w:szCs w:val="24"/>
          <w:lang w:val="en-US" w:eastAsia="zh-CN"/>
        </w:rPr>
        <w:t>，</w:t>
      </w:r>
      <w:r>
        <w:rPr>
          <w:rFonts w:hint="eastAsia" w:ascii="宋体" w:hAnsi="宋体" w:eastAsia="宋体" w:cs="宋体"/>
          <w:b w:val="0"/>
          <w:bCs w:val="0"/>
          <w:sz w:val="24"/>
          <w:szCs w:val="24"/>
          <w:lang w:val="en-US" w:eastAsia="zh-CN"/>
        </w:rPr>
        <w:t>该费用由卖方承担。</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cs="宋体"/>
          <w:b/>
          <w:bCs/>
          <w:sz w:val="24"/>
          <w:szCs w:val="24"/>
          <w:lang w:val="en-US" w:eastAsia="zh-CN"/>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bCs/>
          <w:sz w:val="24"/>
          <w:szCs w:val="24"/>
          <w:lang w:eastAsia="zh-CN"/>
        </w:rPr>
      </w:pPr>
      <w:r>
        <w:rPr>
          <w:rFonts w:hint="eastAsia" w:cs="宋体"/>
          <w:b/>
          <w:bCs/>
          <w:sz w:val="24"/>
          <w:szCs w:val="24"/>
          <w:lang w:val="en-US" w:eastAsia="zh-CN"/>
        </w:rPr>
        <w:t>七</w:t>
      </w:r>
      <w:r>
        <w:rPr>
          <w:rFonts w:hint="eastAsia" w:ascii="宋体" w:hAnsi="宋体" w:eastAsia="宋体" w:cs="宋体"/>
          <w:b/>
          <w:bCs/>
          <w:sz w:val="24"/>
          <w:szCs w:val="24"/>
          <w:lang w:eastAsia="zh-CN"/>
        </w:rPr>
        <w:t>、</w:t>
      </w:r>
      <w:r>
        <w:rPr>
          <w:rFonts w:hint="eastAsia" w:cs="宋体"/>
          <w:b/>
          <w:bCs/>
          <w:sz w:val="24"/>
          <w:szCs w:val="24"/>
          <w:lang w:eastAsia="zh-CN"/>
        </w:rPr>
        <w:t>谈判响应文件</w:t>
      </w:r>
      <w:r>
        <w:rPr>
          <w:rFonts w:hint="eastAsia" w:ascii="宋体" w:hAnsi="宋体" w:eastAsia="宋体" w:cs="宋体"/>
          <w:b/>
          <w:bCs/>
          <w:sz w:val="24"/>
          <w:szCs w:val="24"/>
        </w:rPr>
        <w:t>及递交时间</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（一）谈判响应文件组成</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1.报价单</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2.法定代表人授权委托书</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3.资质证明文件</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4.业绩证明资料</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5.信用证明资料</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cs="宋体"/>
          <w:b w:val="0"/>
          <w:bCs w:val="0"/>
          <w:sz w:val="24"/>
          <w:szCs w:val="24"/>
          <w:lang w:val="en-US" w:eastAsia="zh-CN"/>
        </w:rPr>
      </w:pPr>
      <w:r>
        <w:rPr>
          <w:rFonts w:hint="eastAsia" w:ascii="宋体" w:hAnsi="宋体" w:eastAsia="宋体" w:cs="宋体"/>
          <w:b w:val="0"/>
          <w:bCs w:val="0"/>
          <w:sz w:val="24"/>
          <w:szCs w:val="24"/>
          <w:lang w:val="en-US" w:eastAsia="zh-CN"/>
        </w:rPr>
        <w:t>6.质量保证</w:t>
      </w:r>
      <w:r>
        <w:rPr>
          <w:rFonts w:hint="eastAsia" w:cs="宋体"/>
          <w:b w:val="0"/>
          <w:bCs w:val="0"/>
          <w:sz w:val="24"/>
          <w:szCs w:val="24"/>
          <w:lang w:val="en-US" w:eastAsia="zh-CN"/>
        </w:rPr>
        <w:t xml:space="preserve">  </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default" w:ascii="宋体" w:hAnsi="宋体" w:eastAsia="宋体" w:cs="宋体"/>
          <w:b w:val="0"/>
          <w:bCs w:val="0"/>
          <w:sz w:val="24"/>
          <w:szCs w:val="24"/>
          <w:lang w:val="en-US" w:eastAsia="zh-CN"/>
        </w:rPr>
      </w:pPr>
      <w:r>
        <w:rPr>
          <w:rFonts w:hint="eastAsia" w:cs="宋体"/>
          <w:b w:val="0"/>
          <w:bCs w:val="0"/>
          <w:sz w:val="24"/>
          <w:szCs w:val="24"/>
          <w:lang w:val="en-US" w:eastAsia="zh-CN"/>
        </w:rPr>
        <w:t>7.</w:t>
      </w:r>
      <w:r>
        <w:rPr>
          <w:rFonts w:hint="eastAsia" w:ascii="宋体" w:hAnsi="宋体" w:eastAsia="宋体" w:cs="宋体"/>
          <w:b w:val="0"/>
          <w:bCs w:val="0"/>
          <w:sz w:val="24"/>
          <w:szCs w:val="24"/>
          <w:lang w:val="en-US" w:eastAsia="zh-CN"/>
        </w:rPr>
        <w:t>售后服务</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8</w:t>
      </w:r>
      <w:r>
        <w:rPr>
          <w:rFonts w:hint="eastAsia" w:ascii="宋体" w:hAnsi="宋体" w:eastAsia="宋体" w:cs="宋体"/>
          <w:b w:val="0"/>
          <w:bCs w:val="0"/>
          <w:sz w:val="24"/>
          <w:szCs w:val="24"/>
          <w:lang w:val="en-US" w:eastAsia="zh-CN"/>
        </w:rPr>
        <w:t>.竞争性谈判报价回执</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（二）谈判响应文件份数及其他要求：</w:t>
      </w:r>
      <w:r>
        <w:rPr>
          <w:rFonts w:hint="eastAsia" w:ascii="宋体" w:hAnsi="宋体" w:eastAsia="宋体" w:cs="宋体"/>
          <w:b w:val="0"/>
          <w:bCs w:val="0"/>
          <w:sz w:val="24"/>
          <w:szCs w:val="24"/>
          <w:lang w:val="zh-CN" w:eastAsia="zh-CN"/>
        </w:rPr>
        <w:t>一套正本、两套副本，</w:t>
      </w:r>
      <w:r>
        <w:rPr>
          <w:rFonts w:hint="eastAsia" w:ascii="宋体" w:hAnsi="宋体" w:eastAsia="宋体" w:cs="宋体"/>
          <w:b w:val="0"/>
          <w:bCs w:val="0"/>
          <w:sz w:val="24"/>
          <w:szCs w:val="24"/>
          <w:lang w:val="en-US" w:eastAsia="zh-CN"/>
        </w:rPr>
        <w:t>谈判响应文件每页加盖公章，封面、报价单等均应加盖报价单位印章并经法定代表人或其委托代理人签字（章）。由委托代理人签字或盖章的在谈判响应文件中须同时提交授权委托书。除报价单位对错误处须修改外，全套谈判响应文件应无涂改或行间插字和增删。如有修改，修改处应由报价单位加盖报价单位的印章或由报价文件签字人签（章）。</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（三）谈</w:t>
      </w:r>
      <w:r>
        <w:rPr>
          <w:rFonts w:hint="eastAsia" w:ascii="宋体" w:hAnsi="宋体" w:eastAsia="宋体" w:cs="宋体"/>
          <w:b w:val="0"/>
          <w:bCs w:val="0"/>
          <w:sz w:val="24"/>
          <w:szCs w:val="24"/>
          <w:highlight w:val="none"/>
          <w:lang w:val="en-US" w:eastAsia="zh-CN"/>
        </w:rPr>
        <w:t>判响应文件应密封完好，递交时间：2024</w:t>
      </w:r>
      <w:r>
        <w:rPr>
          <w:rFonts w:hint="eastAsia" w:ascii="宋体" w:hAnsi="宋体" w:eastAsia="宋体" w:cs="宋体"/>
          <w:b w:val="0"/>
          <w:bCs w:val="0"/>
          <w:sz w:val="24"/>
          <w:szCs w:val="24"/>
          <w:highlight w:val="none"/>
          <w:lang w:val="zh-CN" w:eastAsia="zh-CN"/>
        </w:rPr>
        <w:t>年</w:t>
      </w:r>
      <w:r>
        <w:rPr>
          <w:rFonts w:hint="eastAsia" w:cs="宋体"/>
          <w:b w:val="0"/>
          <w:bCs w:val="0"/>
          <w:sz w:val="24"/>
          <w:szCs w:val="24"/>
          <w:highlight w:val="none"/>
          <w:lang w:val="en-US" w:eastAsia="zh-CN"/>
        </w:rPr>
        <w:t>6</w:t>
      </w:r>
      <w:r>
        <w:rPr>
          <w:rFonts w:hint="eastAsia" w:ascii="宋体" w:hAnsi="宋体" w:eastAsia="宋体" w:cs="宋体"/>
          <w:b w:val="0"/>
          <w:bCs w:val="0"/>
          <w:sz w:val="24"/>
          <w:szCs w:val="24"/>
          <w:highlight w:val="none"/>
          <w:lang w:val="zh-CN" w:eastAsia="zh-CN"/>
        </w:rPr>
        <w:t>月</w:t>
      </w:r>
      <w:r>
        <w:rPr>
          <w:rFonts w:hint="eastAsia" w:ascii="宋体" w:hAnsi="宋体" w:eastAsia="宋体" w:cs="宋体"/>
          <w:b w:val="0"/>
          <w:bCs w:val="0"/>
          <w:sz w:val="24"/>
          <w:szCs w:val="24"/>
          <w:highlight w:val="none"/>
          <w:u w:val="single"/>
          <w:lang w:val="en-US" w:eastAsia="zh-CN"/>
        </w:rPr>
        <w:t xml:space="preserve"> </w:t>
      </w:r>
      <w:r>
        <w:rPr>
          <w:rFonts w:hint="eastAsia" w:cs="宋体"/>
          <w:b w:val="0"/>
          <w:bCs w:val="0"/>
          <w:sz w:val="24"/>
          <w:szCs w:val="24"/>
          <w:highlight w:val="none"/>
          <w:u w:val="single"/>
          <w:lang w:val="en-US" w:eastAsia="zh-CN"/>
        </w:rPr>
        <w:t>3</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lang w:val="zh-CN" w:eastAsia="zh-CN"/>
        </w:rPr>
        <w:t>日</w:t>
      </w:r>
      <w:r>
        <w:rPr>
          <w:rFonts w:hint="eastAsia" w:cs="宋体"/>
          <w:b w:val="0"/>
          <w:bCs w:val="0"/>
          <w:sz w:val="24"/>
          <w:szCs w:val="24"/>
          <w:highlight w:val="none"/>
          <w:lang w:val="en-US" w:eastAsia="zh-CN"/>
        </w:rPr>
        <w:t>上</w:t>
      </w:r>
      <w:r>
        <w:rPr>
          <w:rFonts w:hint="eastAsia" w:ascii="宋体" w:hAnsi="宋体" w:eastAsia="宋体" w:cs="宋体"/>
          <w:b w:val="0"/>
          <w:bCs w:val="0"/>
          <w:sz w:val="24"/>
          <w:szCs w:val="24"/>
          <w:highlight w:val="none"/>
          <w:lang w:val="en-US" w:eastAsia="zh-CN"/>
        </w:rPr>
        <w:t>午</w:t>
      </w:r>
      <w:r>
        <w:rPr>
          <w:rFonts w:hint="eastAsia" w:cs="宋体"/>
          <w:b w:val="0"/>
          <w:bCs w:val="0"/>
          <w:sz w:val="24"/>
          <w:szCs w:val="24"/>
          <w:highlight w:val="none"/>
          <w:lang w:val="en-US" w:eastAsia="zh-CN"/>
        </w:rPr>
        <w:t>10</w:t>
      </w:r>
      <w:bookmarkStart w:id="2" w:name="_GoBack"/>
      <w:bookmarkEnd w:id="2"/>
      <w:r>
        <w:rPr>
          <w:rFonts w:hint="eastAsia" w:ascii="宋体" w:hAnsi="宋体" w:eastAsia="宋体" w:cs="宋体"/>
          <w:b w:val="0"/>
          <w:bCs w:val="0"/>
          <w:sz w:val="24"/>
          <w:szCs w:val="24"/>
          <w:highlight w:val="none"/>
          <w:lang w:val="en-US" w:eastAsia="zh-CN"/>
        </w:rPr>
        <w:t>：</w:t>
      </w:r>
      <w:r>
        <w:rPr>
          <w:rFonts w:hint="eastAsia" w:cs="宋体"/>
          <w:b w:val="0"/>
          <w:bCs w:val="0"/>
          <w:sz w:val="24"/>
          <w:szCs w:val="24"/>
          <w:highlight w:val="none"/>
          <w:lang w:val="en-US" w:eastAsia="zh-CN"/>
        </w:rPr>
        <w:t>0</w:t>
      </w:r>
      <w:r>
        <w:rPr>
          <w:rFonts w:hint="eastAsia" w:ascii="宋体" w:hAnsi="宋体" w:eastAsia="宋体" w:cs="宋体"/>
          <w:b w:val="0"/>
          <w:bCs w:val="0"/>
          <w:sz w:val="24"/>
          <w:szCs w:val="24"/>
          <w:highlight w:val="none"/>
          <w:lang w:val="en-US" w:eastAsia="zh-CN"/>
        </w:rPr>
        <w:t>0前，地点：</w:t>
      </w:r>
      <w:r>
        <w:rPr>
          <w:rFonts w:hint="eastAsia" w:cs="宋体"/>
          <w:b w:val="0"/>
          <w:bCs w:val="0"/>
          <w:sz w:val="24"/>
          <w:szCs w:val="24"/>
          <w:highlight w:val="none"/>
          <w:lang w:val="en-US" w:eastAsia="zh-CN"/>
        </w:rPr>
        <w:t>陕西省西安市高陵区中钢大道中段陕西燃气集团工程有限公司</w:t>
      </w:r>
      <w:r>
        <w:rPr>
          <w:rFonts w:hint="eastAsia" w:ascii="宋体" w:hAnsi="宋体" w:eastAsia="宋体" w:cs="宋体"/>
          <w:b w:val="0"/>
          <w:bCs w:val="0"/>
          <w:sz w:val="24"/>
          <w:szCs w:val="24"/>
          <w:highlight w:val="none"/>
          <w:lang w:val="en-US" w:eastAsia="zh-CN"/>
        </w:rPr>
        <w:t>。逾期送达的或者未送达指定地点的报价文件，逾期恕不接受。</w:t>
      </w:r>
    </w:p>
    <w:p>
      <w:pPr>
        <w:keepNext w:val="0"/>
        <w:keepLines w:val="0"/>
        <w:pageBreakBefore w:val="0"/>
        <w:kinsoku/>
        <w:wordWrap/>
        <w:overflowPunct/>
        <w:topLinePunct w:val="0"/>
        <w:autoSpaceDE/>
        <w:autoSpaceDN/>
        <w:bidi w:val="0"/>
        <w:adjustRightInd/>
        <w:snapToGrid/>
        <w:spacing w:beforeAutospacing="0" w:after="0" w:afterAutospacing="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八</w:t>
      </w:r>
      <w:r>
        <w:rPr>
          <w:rFonts w:hint="eastAsia" w:ascii="宋体" w:hAnsi="宋体" w:eastAsia="宋体" w:cs="宋体"/>
          <w:b/>
          <w:bCs/>
          <w:sz w:val="24"/>
          <w:szCs w:val="24"/>
          <w:lang w:eastAsia="zh-CN"/>
        </w:rPr>
        <w:t>、确定单位程序</w:t>
      </w:r>
    </w:p>
    <w:p>
      <w:pPr>
        <w:pStyle w:val="6"/>
        <w:keepNext w:val="0"/>
        <w:keepLines w:val="0"/>
        <w:pageBreakBefore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依据各单位提交的报价文件，由谈判小组成员依次与递交合格报价单的单位进行谈判，谈判后各单位根据实际情况进行第二次报价。谈判小组依据第二次报价及其他项得分，综合确定本项目合作单位。</w:t>
      </w:r>
    </w:p>
    <w:p>
      <w:pPr>
        <w:numPr>
          <w:ilvl w:val="0"/>
          <w:numId w:val="0"/>
        </w:numPr>
        <w:ind w:left="480" w:leftChars="0"/>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九、</w:t>
      </w:r>
      <w:r>
        <w:rPr>
          <w:rFonts w:hint="eastAsia" w:ascii="宋体" w:hAnsi="宋体" w:eastAsia="宋体" w:cs="宋体"/>
          <w:b/>
          <w:bCs/>
          <w:sz w:val="28"/>
          <w:szCs w:val="28"/>
          <w:lang w:eastAsia="zh-CN"/>
        </w:rPr>
        <w:t>评审方法</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3"/>
        <w:gridCol w:w="6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34" w:type="pct"/>
            <w:vAlign w:val="center"/>
          </w:tcPr>
          <w:p>
            <w:pPr>
              <w:autoSpaceDE w:val="0"/>
              <w:autoSpaceDN w:val="0"/>
              <w:spacing w:line="320" w:lineRule="exact"/>
              <w:ind w:firstLine="211" w:firstLineChars="100"/>
              <w:jc w:val="center"/>
              <w:rPr>
                <w:rFonts w:ascii="宋体" w:hAnsi="宋体" w:eastAsia="宋体" w:cs="宋体"/>
                <w:b/>
                <w:sz w:val="21"/>
                <w:szCs w:val="21"/>
              </w:rPr>
            </w:pPr>
            <w:r>
              <w:rPr>
                <w:rFonts w:hint="eastAsia" w:ascii="宋体" w:hAnsi="宋体" w:eastAsia="宋体" w:cs="宋体"/>
                <w:b/>
                <w:sz w:val="21"/>
                <w:szCs w:val="21"/>
              </w:rPr>
              <w:t>评审因素</w:t>
            </w:r>
          </w:p>
        </w:tc>
        <w:tc>
          <w:tcPr>
            <w:tcW w:w="3766" w:type="pct"/>
            <w:vAlign w:val="center"/>
          </w:tcPr>
          <w:p>
            <w:pPr>
              <w:autoSpaceDE w:val="0"/>
              <w:autoSpaceDN w:val="0"/>
              <w:spacing w:line="320" w:lineRule="exact"/>
              <w:jc w:val="center"/>
              <w:rPr>
                <w:rFonts w:ascii="宋体" w:hAnsi="宋体" w:eastAsia="宋体" w:cs="宋体"/>
                <w:b/>
                <w:sz w:val="21"/>
                <w:szCs w:val="21"/>
              </w:rPr>
            </w:pPr>
            <w:r>
              <w:rPr>
                <w:rFonts w:hint="eastAsia" w:ascii="宋体" w:hAnsi="宋体" w:eastAsia="宋体" w:cs="宋体"/>
                <w:b/>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000" w:type="pct"/>
            <w:gridSpan w:val="2"/>
            <w:vAlign w:val="center"/>
          </w:tcPr>
          <w:p>
            <w:pPr>
              <w:spacing w:line="320" w:lineRule="exact"/>
              <w:jc w:val="center"/>
              <w:rPr>
                <w:rFonts w:ascii="宋体" w:hAnsi="宋体" w:eastAsia="宋体" w:cs="宋体"/>
                <w:b/>
                <w:bCs/>
                <w:sz w:val="21"/>
                <w:szCs w:val="21"/>
              </w:rPr>
            </w:pPr>
            <w:r>
              <w:rPr>
                <w:rFonts w:hint="eastAsia" w:ascii="宋体" w:hAnsi="宋体" w:eastAsia="宋体" w:cs="宋体"/>
                <w:b/>
                <w:bCs/>
                <w:sz w:val="21"/>
                <w:szCs w:val="21"/>
              </w:rPr>
              <w:t>初步评审标准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234" w:type="pct"/>
            <w:vAlign w:val="center"/>
          </w:tcPr>
          <w:p>
            <w:pPr>
              <w:autoSpaceDE w:val="0"/>
              <w:autoSpaceDN w:val="0"/>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初步评审标准</w:t>
            </w:r>
          </w:p>
          <w:p>
            <w:pPr>
              <w:autoSpaceDE w:val="0"/>
              <w:autoSpaceDN w:val="0"/>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(此项不符合要求将取消资格)</w:t>
            </w:r>
          </w:p>
        </w:tc>
        <w:tc>
          <w:tcPr>
            <w:tcW w:w="3766" w:type="pct"/>
            <w:vAlign w:val="center"/>
          </w:tcPr>
          <w:p>
            <w:pPr>
              <w:autoSpaceDE w:val="0"/>
              <w:autoSpaceDN w:val="0"/>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1.相关证件名称、地址等信息真实、一致</w:t>
            </w:r>
          </w:p>
          <w:p>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2.投标人在“国家企业信用信息公示系统”网站、“信用中国”网站未被列为失信被执行人（提供查询结果网页截图）；</w:t>
            </w:r>
          </w:p>
          <w:p>
            <w:pPr>
              <w:spacing w:after="0" w:line="240" w:lineRule="auto"/>
              <w:rPr>
                <w:rFonts w:ascii="宋体" w:hAnsi="宋体" w:eastAsia="宋体" w:cs="宋体"/>
                <w:sz w:val="21"/>
                <w:szCs w:val="21"/>
              </w:rPr>
            </w:pPr>
            <w:r>
              <w:rPr>
                <w:rFonts w:hint="eastAsia" w:ascii="宋体" w:hAnsi="宋体" w:eastAsia="宋体" w:cs="宋体"/>
                <w:sz w:val="21"/>
                <w:szCs w:val="21"/>
              </w:rPr>
              <w:t>3.业绩真实有效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234" w:type="pct"/>
            <w:vAlign w:val="center"/>
          </w:tcPr>
          <w:p>
            <w:pPr>
              <w:autoSpaceDE w:val="0"/>
              <w:autoSpaceDN w:val="0"/>
              <w:spacing w:after="0" w:line="240" w:lineRule="auto"/>
              <w:jc w:val="center"/>
              <w:rPr>
                <w:rFonts w:ascii="宋体" w:hAnsi="宋体" w:eastAsia="宋体" w:cs="宋体"/>
                <w:sz w:val="21"/>
                <w:szCs w:val="21"/>
              </w:rPr>
            </w:pPr>
            <w:r>
              <w:rPr>
                <w:rFonts w:hint="eastAsia" w:ascii="宋体" w:hAnsi="宋体" w:eastAsia="宋体" w:cs="宋体"/>
                <w:sz w:val="21"/>
                <w:szCs w:val="21"/>
              </w:rPr>
              <w:t>详细评审标准</w:t>
            </w:r>
          </w:p>
          <w:p>
            <w:pPr>
              <w:autoSpaceDE w:val="0"/>
              <w:autoSpaceDN w:val="0"/>
              <w:spacing w:after="0" w:line="240" w:lineRule="auto"/>
              <w:jc w:val="center"/>
              <w:rPr>
                <w:rFonts w:ascii="宋体" w:hAnsi="宋体" w:eastAsia="宋体" w:cs="宋体"/>
                <w:sz w:val="21"/>
                <w:szCs w:val="21"/>
              </w:rPr>
            </w:pPr>
            <w:r>
              <w:rPr>
                <w:rFonts w:hint="eastAsia" w:ascii="宋体" w:hAnsi="宋体" w:eastAsia="宋体" w:cs="宋体"/>
                <w:sz w:val="21"/>
                <w:szCs w:val="21"/>
              </w:rPr>
              <w:t>(总分100分)</w:t>
            </w:r>
          </w:p>
        </w:tc>
        <w:tc>
          <w:tcPr>
            <w:tcW w:w="3766" w:type="pct"/>
            <w:vAlign w:val="center"/>
          </w:tcPr>
          <w:p>
            <w:pPr>
              <w:pStyle w:val="19"/>
              <w:overflowPunct w:val="0"/>
              <w:spacing w:line="400" w:lineRule="exact"/>
              <w:ind w:firstLine="0" w:firstLineChars="0"/>
              <w:jc w:val="both"/>
              <w:rPr>
                <w:rFonts w:ascii="宋体" w:hAnsi="宋体" w:eastAsia="宋体" w:cs="宋体"/>
                <w:sz w:val="21"/>
                <w:szCs w:val="21"/>
                <w:lang w:eastAsia="zh-CN"/>
              </w:rPr>
            </w:pPr>
            <w:r>
              <w:rPr>
                <w:rFonts w:hint="eastAsia" w:ascii="宋体" w:hAnsi="宋体" w:eastAsia="宋体" w:cs="宋体"/>
                <w:sz w:val="21"/>
                <w:szCs w:val="21"/>
                <w:lang w:eastAsia="zh-CN"/>
              </w:rPr>
              <w:t>总评价分=技术分×30% + 商务分×70% ，按四舍五入原则保留2位小数。</w:t>
            </w:r>
          </w:p>
        </w:tc>
      </w:tr>
    </w:tbl>
    <w:p>
      <w:pPr>
        <w:shd w:val="clear" w:color="auto" w:fill="FFFFFF"/>
        <w:spacing w:line="360" w:lineRule="atLeast"/>
        <w:jc w:val="center"/>
        <w:rPr>
          <w:rFonts w:hint="eastAsia" w:ascii="宋体" w:hAnsi="宋体" w:eastAsia="宋体" w:cs="宋体"/>
          <w:b/>
          <w:bCs/>
          <w:sz w:val="24"/>
          <w:szCs w:val="24"/>
        </w:rPr>
      </w:pPr>
    </w:p>
    <w:p>
      <w:pPr>
        <w:shd w:val="clear" w:color="auto" w:fill="FFFFFF"/>
        <w:spacing w:line="360" w:lineRule="atLeast"/>
        <w:jc w:val="center"/>
        <w:rPr>
          <w:rFonts w:ascii="宋体" w:hAnsi="宋体" w:eastAsia="宋体" w:cs="宋体"/>
          <w:sz w:val="24"/>
          <w:szCs w:val="24"/>
        </w:rPr>
      </w:pPr>
      <w:r>
        <w:rPr>
          <w:rFonts w:hint="eastAsia" w:ascii="宋体" w:hAnsi="宋体" w:eastAsia="宋体" w:cs="宋体"/>
          <w:b/>
          <w:bCs/>
          <w:sz w:val="24"/>
          <w:szCs w:val="24"/>
        </w:rPr>
        <w:t>报价评分细则</w:t>
      </w:r>
    </w:p>
    <w:tbl>
      <w:tblPr>
        <w:tblStyle w:val="10"/>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4"/>
        <w:gridCol w:w="801"/>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right"/>
        </w:trPr>
        <w:tc>
          <w:tcPr>
            <w:tcW w:w="372" w:type="pct"/>
            <w:tcMar>
              <w:top w:w="0" w:type="dxa"/>
              <w:left w:w="108" w:type="dxa"/>
              <w:bottom w:w="0" w:type="dxa"/>
              <w:right w:w="108" w:type="dxa"/>
            </w:tcMar>
            <w:vAlign w:val="center"/>
          </w:tcPr>
          <w:p>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类别</w:t>
            </w:r>
          </w:p>
        </w:tc>
        <w:tc>
          <w:tcPr>
            <w:tcW w:w="470" w:type="pct"/>
            <w:tcMar>
              <w:top w:w="0" w:type="dxa"/>
              <w:left w:w="108" w:type="dxa"/>
              <w:bottom w:w="0" w:type="dxa"/>
              <w:right w:w="108" w:type="dxa"/>
            </w:tcMar>
            <w:vAlign w:val="center"/>
          </w:tcPr>
          <w:p>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总分</w:t>
            </w:r>
          </w:p>
        </w:tc>
        <w:tc>
          <w:tcPr>
            <w:tcW w:w="4158" w:type="pct"/>
            <w:tcMar>
              <w:top w:w="0" w:type="dxa"/>
              <w:left w:w="108" w:type="dxa"/>
              <w:bottom w:w="0" w:type="dxa"/>
              <w:right w:w="108" w:type="dxa"/>
            </w:tcMar>
            <w:vAlign w:val="center"/>
          </w:tcPr>
          <w:p>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34" w:hRule="atLeast"/>
          <w:jc w:val="right"/>
        </w:trPr>
        <w:tc>
          <w:tcPr>
            <w:tcW w:w="372" w:type="pct"/>
            <w:tcMar>
              <w:top w:w="0" w:type="dxa"/>
              <w:left w:w="108" w:type="dxa"/>
              <w:bottom w:w="0" w:type="dxa"/>
              <w:right w:w="108" w:type="dxa"/>
            </w:tcMar>
            <w:vAlign w:val="center"/>
          </w:tcPr>
          <w:p>
            <w:pPr>
              <w:spacing w:line="400" w:lineRule="atLeast"/>
              <w:jc w:val="center"/>
              <w:rPr>
                <w:rFonts w:ascii="宋体" w:hAnsi="宋体" w:eastAsia="宋体" w:cs="宋体"/>
                <w:sz w:val="21"/>
                <w:szCs w:val="21"/>
              </w:rPr>
            </w:pPr>
            <w:r>
              <w:rPr>
                <w:rFonts w:hint="eastAsia" w:ascii="宋体" w:hAnsi="宋体" w:eastAsia="宋体" w:cs="宋体"/>
                <w:sz w:val="21"/>
                <w:szCs w:val="21"/>
              </w:rPr>
              <w:t>商务</w:t>
            </w:r>
          </w:p>
          <w:p>
            <w:pPr>
              <w:spacing w:line="400" w:lineRule="atLeast"/>
              <w:jc w:val="center"/>
              <w:rPr>
                <w:rFonts w:ascii="宋体" w:hAnsi="宋体" w:eastAsia="宋体" w:cs="宋体"/>
                <w:sz w:val="21"/>
                <w:szCs w:val="21"/>
              </w:rPr>
            </w:pPr>
            <w:r>
              <w:rPr>
                <w:rFonts w:hint="eastAsia" w:ascii="宋体" w:hAnsi="宋体" w:eastAsia="宋体" w:cs="宋体"/>
                <w:sz w:val="21"/>
                <w:szCs w:val="21"/>
              </w:rPr>
              <w:t>部分</w:t>
            </w:r>
          </w:p>
        </w:tc>
        <w:tc>
          <w:tcPr>
            <w:tcW w:w="470" w:type="pct"/>
            <w:tcMar>
              <w:top w:w="0" w:type="dxa"/>
              <w:left w:w="108" w:type="dxa"/>
              <w:bottom w:w="0" w:type="dxa"/>
              <w:right w:w="108" w:type="dxa"/>
            </w:tcMar>
            <w:vAlign w:val="center"/>
          </w:tcPr>
          <w:p>
            <w:pPr>
              <w:spacing w:line="400" w:lineRule="atLeast"/>
              <w:jc w:val="center"/>
              <w:rPr>
                <w:rFonts w:ascii="宋体" w:hAnsi="宋体" w:eastAsia="宋体" w:cs="宋体"/>
                <w:sz w:val="21"/>
                <w:szCs w:val="21"/>
              </w:rPr>
            </w:pPr>
            <w:r>
              <w:rPr>
                <w:rFonts w:hint="eastAsia" w:ascii="宋体" w:hAnsi="宋体" w:eastAsia="宋体" w:cs="宋体"/>
                <w:sz w:val="21"/>
                <w:szCs w:val="21"/>
              </w:rPr>
              <w:t>100分</w:t>
            </w:r>
          </w:p>
        </w:tc>
        <w:tc>
          <w:tcPr>
            <w:tcW w:w="4158" w:type="pct"/>
            <w:tcMar>
              <w:top w:w="0" w:type="dxa"/>
              <w:left w:w="108" w:type="dxa"/>
              <w:bottom w:w="0" w:type="dxa"/>
              <w:right w:w="108" w:type="dxa"/>
            </w:tcMar>
            <w:vAlign w:val="center"/>
          </w:tcPr>
          <w:p>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1.经初审合格的投标响应文件，其报价为有效投标报价。</w:t>
            </w:r>
          </w:p>
          <w:p>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2.满足实质性要求并且完全响应报价要求的各投标人报价的最低价为基准价。</w:t>
            </w:r>
          </w:p>
          <w:p>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3.报价得分：①最终报价高于投标基准价：每高于基准价1%，扣1分；</w:t>
            </w:r>
          </w:p>
          <w:p>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4.报价不完整的，不进入评标标准价的计算，本项得0分。</w:t>
            </w:r>
          </w:p>
          <w:p>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5.经评委一致认定，投标最终总报价低于成本价，其响应将被拒绝。</w:t>
            </w:r>
          </w:p>
        </w:tc>
      </w:tr>
    </w:tbl>
    <w:p>
      <w:pPr>
        <w:shd w:val="clear" w:color="auto" w:fill="FFFFFF"/>
        <w:spacing w:line="360" w:lineRule="atLeast"/>
        <w:jc w:val="center"/>
        <w:rPr>
          <w:rFonts w:ascii="宋体" w:hAnsi="宋体" w:eastAsia="宋体" w:cs="宋体"/>
          <w:sz w:val="24"/>
          <w:szCs w:val="24"/>
        </w:rPr>
      </w:pPr>
      <w:r>
        <w:rPr>
          <w:rFonts w:hint="eastAsia" w:ascii="宋体" w:hAnsi="宋体" w:eastAsia="宋体" w:cs="宋体"/>
          <w:b/>
          <w:bCs/>
          <w:sz w:val="24"/>
          <w:szCs w:val="24"/>
        </w:rPr>
        <w:t>技术标评分细则</w:t>
      </w:r>
    </w:p>
    <w:tbl>
      <w:tblPr>
        <w:tblStyle w:val="10"/>
        <w:tblW w:w="932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75"/>
        <w:gridCol w:w="692"/>
        <w:gridCol w:w="1283"/>
        <w:gridCol w:w="767"/>
        <w:gridCol w:w="61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2" w:hRule="atLeast"/>
          <w:jc w:val="center"/>
        </w:trPr>
        <w:tc>
          <w:tcPr>
            <w:tcW w:w="4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类别</w:t>
            </w:r>
          </w:p>
        </w:tc>
        <w:tc>
          <w:tcPr>
            <w:tcW w:w="6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总分</w:t>
            </w:r>
          </w:p>
        </w:tc>
        <w:tc>
          <w:tcPr>
            <w:tcW w:w="12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评审</w:t>
            </w:r>
          </w:p>
          <w:p>
            <w:pPr>
              <w:spacing w:after="0" w:line="240" w:lineRule="auto"/>
              <w:jc w:val="center"/>
              <w:rPr>
                <w:rFonts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内容</w:t>
            </w:r>
          </w:p>
        </w:tc>
        <w:tc>
          <w:tcPr>
            <w:tcW w:w="7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标准分值</w:t>
            </w:r>
          </w:p>
        </w:tc>
        <w:tc>
          <w:tcPr>
            <w:tcW w:w="61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评  分  标  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70" w:hRule="atLeast"/>
          <w:jc w:val="center"/>
        </w:trPr>
        <w:tc>
          <w:tcPr>
            <w:tcW w:w="475" w:type="dxa"/>
            <w:vMerge w:val="restart"/>
            <w:tcBorders>
              <w:top w:val="single" w:color="auto" w:sz="4" w:space="0"/>
              <w:left w:val="single" w:color="auto" w:sz="4" w:space="0"/>
              <w:right w:val="single" w:color="auto" w:sz="4" w:space="0"/>
            </w:tcBorders>
            <w:vAlign w:val="center"/>
          </w:tcPr>
          <w:p>
            <w:pPr>
              <w:spacing w:after="0" w:line="240" w:lineRule="auto"/>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技</w:t>
            </w:r>
          </w:p>
          <w:p>
            <w:pPr>
              <w:spacing w:after="0" w:line="240" w:lineRule="auto"/>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术</w:t>
            </w:r>
          </w:p>
          <w:p>
            <w:pPr>
              <w:spacing w:after="0" w:line="240" w:lineRule="auto"/>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部</w:t>
            </w:r>
          </w:p>
          <w:p>
            <w:pPr>
              <w:spacing w:after="0" w:line="240" w:lineRule="auto"/>
              <w:jc w:val="center"/>
              <w:rPr>
                <w:rFonts w:ascii="宋体" w:hAnsi="宋体" w:eastAsia="宋体" w:cs="宋体"/>
                <w:sz w:val="21"/>
                <w:szCs w:val="21"/>
                <w:highlight w:val="none"/>
              </w:rPr>
            </w:pPr>
            <w:r>
              <w:rPr>
                <w:rFonts w:hint="eastAsia" w:ascii="宋体" w:hAnsi="宋体" w:eastAsia="宋体" w:cs="宋体"/>
                <w:sz w:val="21"/>
                <w:szCs w:val="21"/>
                <w:highlight w:val="none"/>
                <w:lang w:eastAsia="zh-CN"/>
              </w:rPr>
              <w:t>分</w:t>
            </w:r>
          </w:p>
        </w:tc>
        <w:tc>
          <w:tcPr>
            <w:tcW w:w="692" w:type="dxa"/>
            <w:vMerge w:val="restart"/>
            <w:tcBorders>
              <w:top w:val="single" w:color="auto" w:sz="4" w:space="0"/>
              <w:left w:val="single" w:color="auto" w:sz="4" w:space="0"/>
              <w:right w:val="single" w:color="auto" w:sz="4" w:space="0"/>
            </w:tcBorders>
            <w:vAlign w:val="center"/>
          </w:tcPr>
          <w:p>
            <w:pPr>
              <w:spacing w:after="0" w:line="240" w:lineRule="auto"/>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100</w:t>
            </w:r>
          </w:p>
          <w:p>
            <w:pPr>
              <w:spacing w:after="0" w:line="240" w:lineRule="auto"/>
              <w:ind w:firstLine="210" w:firstLineChars="100"/>
              <w:rPr>
                <w:rFonts w:ascii="宋体" w:hAnsi="宋体" w:eastAsia="宋体" w:cs="宋体"/>
                <w:sz w:val="21"/>
                <w:szCs w:val="21"/>
                <w:highlight w:val="none"/>
              </w:rPr>
            </w:pPr>
            <w:r>
              <w:rPr>
                <w:rFonts w:hint="eastAsia" w:ascii="宋体" w:hAnsi="宋体" w:eastAsia="宋体" w:cs="宋体"/>
                <w:sz w:val="21"/>
                <w:szCs w:val="21"/>
                <w:highlight w:val="none"/>
                <w:lang w:eastAsia="zh-CN"/>
              </w:rPr>
              <w:t>分</w:t>
            </w:r>
          </w:p>
        </w:tc>
        <w:tc>
          <w:tcPr>
            <w:tcW w:w="12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配送周期</w:t>
            </w:r>
          </w:p>
        </w:tc>
        <w:tc>
          <w:tcPr>
            <w:tcW w:w="7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0分</w:t>
            </w:r>
          </w:p>
        </w:tc>
        <w:tc>
          <w:tcPr>
            <w:tcW w:w="61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按</w:t>
            </w:r>
            <w:r>
              <w:rPr>
                <w:rFonts w:hint="eastAsia" w:ascii="宋体" w:hAnsi="宋体" w:eastAsia="宋体" w:cs="宋体"/>
                <w:sz w:val="21"/>
                <w:szCs w:val="21"/>
                <w:highlight w:val="none"/>
                <w:lang w:val="en-US" w:eastAsia="zh-CN"/>
              </w:rPr>
              <w:t>招标</w:t>
            </w:r>
            <w:r>
              <w:rPr>
                <w:rFonts w:hint="eastAsia" w:ascii="宋体" w:hAnsi="宋体" w:eastAsia="宋体" w:cs="宋体"/>
                <w:sz w:val="21"/>
                <w:szCs w:val="21"/>
                <w:highlight w:val="none"/>
                <w:lang w:eastAsia="zh-CN"/>
              </w:rPr>
              <w:t>文件要求供货期进行评比，满足要求得基本分</w:t>
            </w: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lang w:eastAsia="zh-CN"/>
              </w:rPr>
              <w:t>分，每提前一天加</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分，最</w:t>
            </w:r>
            <w:r>
              <w:rPr>
                <w:rFonts w:hint="eastAsia" w:ascii="宋体" w:hAnsi="宋体" w:eastAsia="宋体" w:cs="宋体"/>
                <w:sz w:val="21"/>
                <w:szCs w:val="21"/>
                <w:highlight w:val="none"/>
                <w:lang w:val="en-US" w:eastAsia="zh-CN"/>
              </w:rPr>
              <w:t>高加5</w:t>
            </w:r>
            <w:r>
              <w:rPr>
                <w:rFonts w:hint="eastAsia" w:ascii="宋体" w:hAnsi="宋体" w:eastAsia="宋体" w:cs="宋体"/>
                <w:sz w:val="21"/>
                <w:szCs w:val="21"/>
                <w:highlight w:val="none"/>
                <w:lang w:eastAsia="zh-CN"/>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058" w:hRule="atLeast"/>
          <w:jc w:val="center"/>
        </w:trPr>
        <w:tc>
          <w:tcPr>
            <w:tcW w:w="475" w:type="dxa"/>
            <w:vMerge w:val="continue"/>
            <w:tcBorders>
              <w:left w:val="single" w:color="auto" w:sz="4" w:space="0"/>
              <w:right w:val="single" w:color="auto" w:sz="4" w:space="0"/>
            </w:tcBorders>
            <w:vAlign w:val="center"/>
          </w:tcPr>
          <w:p>
            <w:pPr>
              <w:spacing w:after="0" w:line="240" w:lineRule="auto"/>
              <w:rPr>
                <w:rFonts w:ascii="宋体" w:hAnsi="宋体" w:eastAsia="宋体" w:cs="宋体"/>
                <w:sz w:val="21"/>
                <w:szCs w:val="21"/>
                <w:highlight w:val="none"/>
                <w:lang w:eastAsia="zh-CN"/>
              </w:rPr>
            </w:pPr>
          </w:p>
        </w:tc>
        <w:tc>
          <w:tcPr>
            <w:tcW w:w="692" w:type="dxa"/>
            <w:vMerge w:val="continue"/>
            <w:tcBorders>
              <w:left w:val="single" w:color="auto" w:sz="4" w:space="0"/>
              <w:right w:val="single" w:color="auto" w:sz="4" w:space="0"/>
            </w:tcBorders>
            <w:vAlign w:val="center"/>
          </w:tcPr>
          <w:p>
            <w:pPr>
              <w:spacing w:after="0" w:line="240" w:lineRule="auto"/>
              <w:rPr>
                <w:rFonts w:ascii="宋体" w:hAnsi="宋体" w:eastAsia="宋体" w:cs="宋体"/>
                <w:sz w:val="21"/>
                <w:szCs w:val="21"/>
                <w:highlight w:val="none"/>
                <w:lang w:eastAsia="zh-CN"/>
              </w:rPr>
            </w:pPr>
          </w:p>
        </w:tc>
        <w:tc>
          <w:tcPr>
            <w:tcW w:w="12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企业业绩及实力</w:t>
            </w:r>
          </w:p>
        </w:tc>
        <w:tc>
          <w:tcPr>
            <w:tcW w:w="7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40分</w:t>
            </w:r>
          </w:p>
        </w:tc>
        <w:tc>
          <w:tcPr>
            <w:tcW w:w="61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提供202</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年1月至今类似</w:t>
            </w:r>
            <w:r>
              <w:rPr>
                <w:rFonts w:hint="eastAsia" w:ascii="宋体" w:hAnsi="宋体" w:eastAsia="宋体" w:cs="宋体"/>
                <w:sz w:val="21"/>
                <w:szCs w:val="21"/>
                <w:highlight w:val="none"/>
                <w:lang w:val="en-US" w:eastAsia="zh-CN"/>
              </w:rPr>
              <w:t>产品</w:t>
            </w:r>
            <w:r>
              <w:rPr>
                <w:rFonts w:hint="eastAsia" w:ascii="宋体" w:hAnsi="宋体" w:eastAsia="宋体" w:cs="宋体"/>
                <w:sz w:val="21"/>
                <w:szCs w:val="21"/>
                <w:highlight w:val="none"/>
                <w:lang w:eastAsia="zh-CN"/>
              </w:rPr>
              <w:t>销售合同文件，</w:t>
            </w:r>
            <w:r>
              <w:rPr>
                <w:rFonts w:hint="eastAsia" w:ascii="宋体" w:hAnsi="宋体" w:eastAsia="宋体" w:cs="宋体"/>
                <w:sz w:val="21"/>
                <w:szCs w:val="21"/>
                <w:highlight w:val="none"/>
                <w:lang w:val="en-US" w:eastAsia="zh-CN"/>
              </w:rPr>
              <w:t>提供三份得基本分30分，每增加一份</w:t>
            </w:r>
            <w:r>
              <w:rPr>
                <w:rFonts w:hint="eastAsia" w:ascii="宋体" w:hAnsi="宋体" w:eastAsia="宋体" w:cs="宋体"/>
                <w:sz w:val="21"/>
                <w:szCs w:val="21"/>
                <w:highlight w:val="none"/>
                <w:lang w:eastAsia="zh-CN"/>
              </w:rPr>
              <w:t>类似</w:t>
            </w:r>
            <w:r>
              <w:rPr>
                <w:rFonts w:hint="eastAsia" w:ascii="宋体" w:hAnsi="宋体" w:eastAsia="宋体" w:cs="宋体"/>
                <w:sz w:val="21"/>
                <w:szCs w:val="21"/>
                <w:highlight w:val="none"/>
                <w:lang w:val="en-US" w:eastAsia="zh-CN"/>
              </w:rPr>
              <w:t>产品</w:t>
            </w:r>
            <w:r>
              <w:rPr>
                <w:rFonts w:hint="eastAsia" w:ascii="宋体" w:hAnsi="宋体" w:eastAsia="宋体" w:cs="宋体"/>
                <w:sz w:val="21"/>
                <w:szCs w:val="21"/>
                <w:highlight w:val="none"/>
                <w:lang w:eastAsia="zh-CN"/>
              </w:rPr>
              <w:t>销售合同加</w:t>
            </w:r>
            <w:r>
              <w:rPr>
                <w:rFonts w:hint="eastAsia" w:ascii="宋体" w:hAnsi="宋体" w:eastAsia="宋体" w:cs="宋体"/>
                <w:sz w:val="21"/>
                <w:szCs w:val="21"/>
                <w:highlight w:val="none"/>
                <w:lang w:val="en-US" w:eastAsia="zh-CN"/>
              </w:rPr>
              <w:t>5分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最多得40分</w:t>
            </w:r>
            <w:r>
              <w:rPr>
                <w:rFonts w:hint="eastAsia" w:ascii="宋体" w:hAnsi="宋体" w:eastAsia="宋体" w:cs="宋体"/>
                <w:sz w:val="21"/>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80" w:hRule="atLeast"/>
          <w:jc w:val="center"/>
        </w:trPr>
        <w:tc>
          <w:tcPr>
            <w:tcW w:w="475" w:type="dxa"/>
            <w:vMerge w:val="continue"/>
            <w:tcBorders>
              <w:left w:val="single" w:color="auto" w:sz="4" w:space="0"/>
              <w:right w:val="single" w:color="auto" w:sz="4" w:space="0"/>
            </w:tcBorders>
            <w:vAlign w:val="center"/>
          </w:tcPr>
          <w:p>
            <w:pPr>
              <w:spacing w:after="0" w:line="240" w:lineRule="auto"/>
              <w:rPr>
                <w:rFonts w:ascii="宋体" w:hAnsi="宋体" w:eastAsia="宋体" w:cs="宋体"/>
                <w:sz w:val="21"/>
                <w:szCs w:val="21"/>
                <w:highlight w:val="none"/>
                <w:lang w:eastAsia="zh-CN"/>
              </w:rPr>
            </w:pPr>
          </w:p>
        </w:tc>
        <w:tc>
          <w:tcPr>
            <w:tcW w:w="692" w:type="dxa"/>
            <w:vMerge w:val="continue"/>
            <w:tcBorders>
              <w:left w:val="single" w:color="auto" w:sz="4" w:space="0"/>
              <w:right w:val="single" w:color="auto" w:sz="4" w:space="0"/>
            </w:tcBorders>
            <w:vAlign w:val="center"/>
          </w:tcPr>
          <w:p>
            <w:pPr>
              <w:spacing w:after="0" w:line="240" w:lineRule="auto"/>
              <w:rPr>
                <w:rFonts w:ascii="宋体" w:hAnsi="宋体" w:eastAsia="宋体" w:cs="宋体"/>
                <w:sz w:val="21"/>
                <w:szCs w:val="21"/>
                <w:highlight w:val="none"/>
                <w:lang w:eastAsia="zh-CN"/>
              </w:rPr>
            </w:pPr>
          </w:p>
        </w:tc>
        <w:tc>
          <w:tcPr>
            <w:tcW w:w="12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质量保证</w:t>
            </w:r>
          </w:p>
        </w:tc>
        <w:tc>
          <w:tcPr>
            <w:tcW w:w="7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both"/>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0</w:t>
            </w:r>
            <w:r>
              <w:rPr>
                <w:rFonts w:hint="eastAsia" w:ascii="宋体" w:hAnsi="宋体" w:eastAsia="宋体" w:cs="宋体"/>
                <w:sz w:val="21"/>
                <w:szCs w:val="21"/>
                <w:highlight w:val="none"/>
              </w:rPr>
              <w:t>分</w:t>
            </w:r>
          </w:p>
        </w:tc>
        <w:tc>
          <w:tcPr>
            <w:tcW w:w="61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对各投标人的质量保证范围及内容进行横向比较，按差别赋分。优得11-20分，一般得1-10分。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80" w:hRule="atLeast"/>
          <w:jc w:val="center"/>
        </w:trPr>
        <w:tc>
          <w:tcPr>
            <w:tcW w:w="475" w:type="dxa"/>
            <w:vMerge w:val="continue"/>
            <w:tcBorders>
              <w:left w:val="single" w:color="auto" w:sz="4" w:space="0"/>
              <w:bottom w:val="single" w:color="auto" w:sz="4" w:space="0"/>
              <w:right w:val="single" w:color="auto" w:sz="4" w:space="0"/>
            </w:tcBorders>
            <w:vAlign w:val="center"/>
          </w:tcPr>
          <w:p>
            <w:pPr>
              <w:spacing w:after="0" w:line="240" w:lineRule="auto"/>
              <w:rPr>
                <w:rFonts w:ascii="宋体" w:hAnsi="宋体" w:eastAsia="宋体" w:cs="宋体"/>
                <w:sz w:val="21"/>
                <w:szCs w:val="21"/>
                <w:highlight w:val="none"/>
                <w:lang w:eastAsia="zh-CN"/>
              </w:rPr>
            </w:pPr>
          </w:p>
        </w:tc>
        <w:tc>
          <w:tcPr>
            <w:tcW w:w="692" w:type="dxa"/>
            <w:vMerge w:val="continue"/>
            <w:tcBorders>
              <w:left w:val="single" w:color="auto" w:sz="4" w:space="0"/>
              <w:bottom w:val="single" w:color="auto" w:sz="4" w:space="0"/>
              <w:right w:val="single" w:color="auto" w:sz="4" w:space="0"/>
            </w:tcBorders>
            <w:vAlign w:val="center"/>
          </w:tcPr>
          <w:p>
            <w:pPr>
              <w:spacing w:after="0" w:line="240" w:lineRule="auto"/>
              <w:rPr>
                <w:rFonts w:ascii="宋体" w:hAnsi="宋体" w:eastAsia="宋体" w:cs="宋体"/>
                <w:sz w:val="21"/>
                <w:szCs w:val="21"/>
                <w:highlight w:val="none"/>
                <w:lang w:eastAsia="zh-CN"/>
              </w:rPr>
            </w:pPr>
          </w:p>
        </w:tc>
        <w:tc>
          <w:tcPr>
            <w:tcW w:w="12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售后服务</w:t>
            </w:r>
          </w:p>
        </w:tc>
        <w:tc>
          <w:tcPr>
            <w:tcW w:w="7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20分</w:t>
            </w:r>
          </w:p>
        </w:tc>
        <w:tc>
          <w:tcPr>
            <w:tcW w:w="61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对各投标人的售后服务内容进行横向比较，按差别赋分。优得11-20分，一般得1-10分。</w:t>
            </w:r>
          </w:p>
        </w:tc>
      </w:tr>
    </w:tbl>
    <w:p>
      <w:pPr>
        <w:pStyle w:val="6"/>
        <w:keepNext w:val="0"/>
        <w:keepLines w:val="0"/>
        <w:pageBreakBefore w:val="0"/>
        <w:kinsoku/>
        <w:wordWrap/>
        <w:overflowPunct/>
        <w:topLinePunct w:val="0"/>
        <w:autoSpaceDE/>
        <w:autoSpaceDN/>
        <w:bidi w:val="0"/>
        <w:adjustRightInd/>
        <w:snapToGrid/>
        <w:spacing w:beforeAutospacing="0" w:after="0" w:afterAutospacing="0" w:line="360" w:lineRule="auto"/>
        <w:ind w:firstLine="482" w:firstLineChars="200"/>
        <w:textAlignment w:val="auto"/>
        <w:rPr>
          <w:rFonts w:hint="eastAsia" w:ascii="宋体" w:hAnsi="宋体" w:eastAsia="宋体" w:cs="宋体"/>
          <w:b/>
          <w:bCs/>
          <w:sz w:val="24"/>
          <w:szCs w:val="24"/>
          <w:lang w:eastAsia="zh-CN"/>
        </w:rPr>
      </w:pPr>
    </w:p>
    <w:p>
      <w:pPr>
        <w:pStyle w:val="6"/>
        <w:keepNext w:val="0"/>
        <w:keepLines w:val="0"/>
        <w:pageBreakBefore w:val="0"/>
        <w:kinsoku/>
        <w:wordWrap/>
        <w:overflowPunct/>
        <w:topLinePunct w:val="0"/>
        <w:autoSpaceDE/>
        <w:autoSpaceDN/>
        <w:bidi w:val="0"/>
        <w:adjustRightInd/>
        <w:snapToGrid/>
        <w:spacing w:beforeAutospacing="0" w:after="0" w:afterAutospacing="0" w:line="360" w:lineRule="auto"/>
        <w:ind w:firstLine="482" w:firstLineChars="200"/>
        <w:textAlignment w:val="auto"/>
        <w:rPr>
          <w:rFonts w:hint="eastAsia" w:ascii="宋体" w:hAnsi="宋体" w:eastAsia="宋体" w:cs="宋体"/>
          <w:b/>
          <w:bCs/>
          <w:sz w:val="24"/>
          <w:szCs w:val="24"/>
          <w:lang w:eastAsia="zh-CN"/>
        </w:rPr>
      </w:pPr>
    </w:p>
    <w:p>
      <w:pPr>
        <w:pStyle w:val="6"/>
        <w:keepNext w:val="0"/>
        <w:keepLines w:val="0"/>
        <w:pageBreakBefore w:val="0"/>
        <w:kinsoku/>
        <w:wordWrap/>
        <w:overflowPunct/>
        <w:topLinePunct w:val="0"/>
        <w:autoSpaceDE/>
        <w:autoSpaceDN/>
        <w:bidi w:val="0"/>
        <w:adjustRightInd/>
        <w:snapToGrid/>
        <w:spacing w:beforeAutospacing="0" w:after="0" w:afterAutospacing="0" w:line="360" w:lineRule="auto"/>
        <w:ind w:firstLine="482" w:firstLineChars="200"/>
        <w:textAlignment w:val="auto"/>
        <w:rPr>
          <w:rFonts w:hint="eastAsia" w:ascii="宋体" w:hAnsi="宋体" w:eastAsia="宋体" w:cs="宋体"/>
          <w:b/>
          <w:bCs/>
          <w:sz w:val="24"/>
          <w:szCs w:val="24"/>
          <w:lang w:eastAsia="zh-CN"/>
        </w:rPr>
      </w:pPr>
    </w:p>
    <w:p>
      <w:pPr>
        <w:pStyle w:val="6"/>
        <w:keepNext w:val="0"/>
        <w:keepLines w:val="0"/>
        <w:pageBreakBefore w:val="0"/>
        <w:kinsoku/>
        <w:wordWrap/>
        <w:overflowPunct/>
        <w:topLinePunct w:val="0"/>
        <w:autoSpaceDE/>
        <w:autoSpaceDN/>
        <w:bidi w:val="0"/>
        <w:adjustRightInd/>
        <w:snapToGrid/>
        <w:spacing w:beforeAutospacing="0" w:after="0" w:afterAutospacing="0" w:line="360" w:lineRule="auto"/>
        <w:ind w:firstLine="482" w:firstLineChars="200"/>
        <w:textAlignment w:val="auto"/>
        <w:rPr>
          <w:rFonts w:hint="eastAsia" w:ascii="宋体" w:hAnsi="宋体" w:eastAsia="宋体" w:cs="宋体"/>
          <w:b/>
          <w:bCs/>
          <w:sz w:val="24"/>
          <w:szCs w:val="24"/>
          <w:lang w:eastAsia="zh-CN"/>
        </w:rPr>
      </w:pPr>
    </w:p>
    <w:p>
      <w:pPr>
        <w:pStyle w:val="6"/>
        <w:keepNext w:val="0"/>
        <w:keepLines w:val="0"/>
        <w:pageBreakBefore w:val="0"/>
        <w:kinsoku/>
        <w:wordWrap/>
        <w:overflowPunct/>
        <w:topLinePunct w:val="0"/>
        <w:autoSpaceDE/>
        <w:autoSpaceDN/>
        <w:bidi w:val="0"/>
        <w:adjustRightInd/>
        <w:snapToGrid/>
        <w:spacing w:beforeAutospacing="0" w:after="0" w:afterAutospacing="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十、递交地点及通讯方式</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lang w:val="zh-TW" w:eastAsia="zh-CN"/>
        </w:rPr>
      </w:pPr>
      <w:r>
        <w:rPr>
          <w:rFonts w:hint="eastAsia" w:ascii="宋体" w:hAnsi="宋体" w:eastAsia="宋体" w:cs="宋体"/>
          <w:sz w:val="24"/>
          <w:szCs w:val="24"/>
          <w:lang w:eastAsia="zh-CN"/>
        </w:rPr>
        <w:t>地址</w:t>
      </w:r>
      <w:r>
        <w:rPr>
          <w:rFonts w:hint="eastAsia" w:ascii="宋体" w:hAnsi="宋体" w:eastAsia="宋体" w:cs="宋体"/>
          <w:sz w:val="24"/>
          <w:szCs w:val="24"/>
          <w:lang w:val="zh-TW" w:eastAsia="zh-CN"/>
        </w:rPr>
        <w:t>：陕西省西安市高陵区中钢大道中段陕西燃气集团工程有限公司</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bidi="ar-SA"/>
        </w:rPr>
        <w:t>项目</w:t>
      </w:r>
      <w:r>
        <w:rPr>
          <w:rFonts w:hint="eastAsia" w:cs="宋体"/>
          <w:sz w:val="24"/>
          <w:szCs w:val="24"/>
          <w:lang w:val="en-US" w:eastAsia="zh-CN" w:bidi="ar-SA"/>
        </w:rPr>
        <w:t>部</w:t>
      </w:r>
      <w:r>
        <w:rPr>
          <w:rFonts w:hint="eastAsia" w:ascii="宋体" w:hAnsi="宋体" w:eastAsia="宋体" w:cs="宋体"/>
          <w:sz w:val="24"/>
          <w:szCs w:val="24"/>
          <w:lang w:val="en-US" w:eastAsia="zh-CN" w:bidi="ar-SA"/>
        </w:rPr>
        <w:t>联系人：</w:t>
      </w:r>
      <w:r>
        <w:rPr>
          <w:rFonts w:hint="eastAsia" w:cs="宋体"/>
          <w:sz w:val="24"/>
          <w:szCs w:val="24"/>
          <w:lang w:val="en-US" w:eastAsia="zh-CN" w:bidi="ar-SA"/>
        </w:rPr>
        <w:t xml:space="preserve">肖海江    </w:t>
      </w:r>
      <w:r>
        <w:rPr>
          <w:rFonts w:hint="eastAsia" w:ascii="宋体" w:hAnsi="宋体" w:eastAsia="宋体" w:cs="宋体"/>
          <w:sz w:val="24"/>
          <w:szCs w:val="24"/>
          <w:lang w:val="en-US" w:eastAsia="zh-CN" w:bidi="ar-SA"/>
        </w:rPr>
        <w:t>联系电话：</w:t>
      </w:r>
      <w:r>
        <w:rPr>
          <w:rFonts w:hint="eastAsia" w:cs="宋体"/>
          <w:sz w:val="24"/>
          <w:szCs w:val="24"/>
          <w:lang w:val="en-US" w:eastAsia="zh-CN"/>
        </w:rPr>
        <w:t>17629005194</w:t>
      </w:r>
      <w:r>
        <w:rPr>
          <w:rFonts w:hint="eastAsia" w:ascii="宋体" w:hAnsi="宋体" w:eastAsia="宋体" w:cs="宋体"/>
          <w:sz w:val="24"/>
          <w:szCs w:val="24"/>
          <w:lang w:val="en-US" w:eastAsia="zh-CN"/>
        </w:rPr>
        <w:t xml:space="preserve"> </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default" w:ascii="宋体" w:hAnsi="宋体" w:eastAsia="宋体" w:cs="宋体"/>
          <w:sz w:val="24"/>
          <w:szCs w:val="24"/>
          <w:lang w:val="en-US" w:eastAsia="zh-CN"/>
        </w:rPr>
      </w:pPr>
      <w:r>
        <w:rPr>
          <w:rFonts w:hint="eastAsia" w:cs="宋体"/>
          <w:sz w:val="24"/>
          <w:szCs w:val="24"/>
          <w:lang w:val="en-US" w:eastAsia="zh-CN"/>
        </w:rPr>
        <w:t xml:space="preserve">工程部联系人：徐迪      </w:t>
      </w:r>
      <w:r>
        <w:rPr>
          <w:rFonts w:hint="eastAsia" w:ascii="宋体" w:hAnsi="宋体" w:eastAsia="宋体" w:cs="宋体"/>
          <w:sz w:val="24"/>
          <w:szCs w:val="24"/>
          <w:lang w:val="en-US" w:eastAsia="zh-CN" w:bidi="ar-SA"/>
        </w:rPr>
        <w:t>联系电话：</w:t>
      </w:r>
      <w:r>
        <w:rPr>
          <w:rFonts w:hint="eastAsia" w:cs="宋体"/>
          <w:sz w:val="24"/>
          <w:szCs w:val="24"/>
          <w:lang w:val="en-US" w:eastAsia="zh-CN" w:bidi="ar-SA"/>
        </w:rPr>
        <w:t>18829215535</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0" w:firstLineChars="0"/>
        <w:textAlignment w:val="auto"/>
        <w:rPr>
          <w:rFonts w:hint="eastAsia" w:ascii="宋体" w:hAnsi="宋体" w:eastAsia="宋体" w:cs="宋体"/>
          <w:sz w:val="24"/>
          <w:szCs w:val="24"/>
          <w:lang w:val="en-US" w:eastAsia="zh-CN" w:bidi="ar-SA"/>
        </w:rPr>
      </w:pPr>
    </w:p>
    <w:p>
      <w:pPr>
        <w:keepNext w:val="0"/>
        <w:keepLines w:val="0"/>
        <w:pageBreakBefore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陕西燃气集团工程有限公司</w:t>
      </w:r>
    </w:p>
    <w:p>
      <w:pPr>
        <w:keepNext w:val="0"/>
        <w:keepLines w:val="0"/>
        <w:pageBreakBefore w:val="0"/>
        <w:kinsoku/>
        <w:wordWrap/>
        <w:overflowPunct/>
        <w:topLinePunct w:val="0"/>
        <w:autoSpaceDE/>
        <w:autoSpaceDN/>
        <w:bidi w:val="0"/>
        <w:adjustRightInd/>
        <w:snapToGrid/>
        <w:spacing w:beforeAutospacing="0" w:after="0" w:afterAutospacing="0" w:line="360" w:lineRule="auto"/>
        <w:ind w:firstLine="5280" w:firstLineChars="2200"/>
        <w:textAlignment w:val="auto"/>
        <w:rPr>
          <w:rFonts w:ascii="仿宋" w:hAnsi="仿宋" w:eastAsia="仿宋" w:cs="方正小标宋简体"/>
          <w:b/>
          <w:bCs/>
          <w:sz w:val="32"/>
          <w:szCs w:val="32"/>
          <w:lang w:eastAsia="zh-CN"/>
        </w:rPr>
        <w:sectPr>
          <w:pgSz w:w="11906" w:h="16838"/>
          <w:pgMar w:top="1440" w:right="1800" w:bottom="1440" w:left="1800" w:header="851" w:footer="992" w:gutter="0"/>
          <w:pgNumType w:fmt="numberInDash" w:start="1"/>
          <w:cols w:space="720" w:num="1"/>
          <w:docGrid w:type="lines" w:linePitch="312" w:charSpace="0"/>
        </w:sectPr>
      </w:pP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 xml:space="preserve"> 年</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18</w:t>
      </w:r>
      <w:r>
        <w:rPr>
          <w:rFonts w:hint="eastAsia" w:ascii="宋体" w:hAnsi="宋体" w:eastAsia="宋体" w:cs="宋体"/>
          <w:sz w:val="24"/>
          <w:szCs w:val="24"/>
          <w:lang w:eastAsia="zh-CN"/>
        </w:rPr>
        <w:t>日</w:t>
      </w:r>
      <w:bookmarkEnd w:id="0"/>
      <w:r>
        <w:rPr>
          <w:rFonts w:hint="eastAsia" w:ascii="仿宋" w:hAnsi="仿宋" w:eastAsia="仿宋" w:cs="方正小标宋简体"/>
          <w:b/>
          <w:bCs/>
          <w:sz w:val="32"/>
          <w:szCs w:val="32"/>
          <w:lang w:eastAsia="zh-CN"/>
        </w:rPr>
        <w:t xml:space="preserve"> </w:t>
      </w:r>
    </w:p>
    <w:p>
      <w:pPr>
        <w:ind w:firstLine="960" w:firstLineChars="300"/>
        <w:jc w:val="right"/>
        <w:rPr>
          <w:rFonts w:ascii="方正小标宋简体" w:hAnsi="仿宋" w:eastAsia="方正小标宋简体" w:cs="方正小标宋简体"/>
          <w:bCs/>
          <w:sz w:val="32"/>
          <w:szCs w:val="32"/>
          <w:lang w:eastAsia="zh-CN"/>
        </w:rPr>
      </w:pPr>
      <w:r>
        <w:rPr>
          <w:rFonts w:hint="eastAsia" w:ascii="宋体" w:hAnsi="宋体" w:eastAsia="宋体" w:cs="宋体"/>
          <w:bCs/>
          <w:sz w:val="32"/>
          <w:szCs w:val="32"/>
          <w:lang w:eastAsia="zh-CN"/>
        </w:rPr>
        <w:t>（正本/副本）</w:t>
      </w:r>
    </w:p>
    <w:p>
      <w:pPr>
        <w:jc w:val="right"/>
        <w:rPr>
          <w:rFonts w:ascii="方正小标宋简体" w:hAnsi="仿宋" w:eastAsia="方正小标宋简体" w:cs="方正小标宋简体"/>
          <w:b/>
          <w:sz w:val="32"/>
          <w:szCs w:val="32"/>
          <w:lang w:eastAsia="zh-CN"/>
        </w:rPr>
      </w:pPr>
    </w:p>
    <w:p>
      <w:pPr>
        <w:spacing w:after="0" w:line="240" w:lineRule="auto"/>
        <w:jc w:val="center"/>
        <w:rPr>
          <w:rFonts w:hint="eastAsia" w:ascii="宋体" w:hAnsi="宋体" w:eastAsia="宋体" w:cs="宋体"/>
          <w:sz w:val="44"/>
          <w:szCs w:val="44"/>
          <w:lang w:eastAsia="zh-CN"/>
        </w:rPr>
      </w:pPr>
      <w:r>
        <w:rPr>
          <w:rFonts w:hint="eastAsia" w:ascii="宋体" w:hAnsi="宋体" w:eastAsia="宋体" w:cs="宋体"/>
          <w:b/>
          <w:bCs/>
          <w:sz w:val="44"/>
          <w:szCs w:val="44"/>
          <w:lang w:eastAsia="zh-CN"/>
        </w:rPr>
        <w:t>陕西燃气集团工程有限公司</w:t>
      </w:r>
    </w:p>
    <w:p>
      <w:pPr>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lang w:val="en-US" w:eastAsia="zh-CN"/>
        </w:rPr>
        <w:t>雄安新区启动区总部区市政燃气热力直埋管线工程等三个项目施工工程管件采购</w:t>
      </w:r>
    </w:p>
    <w:p>
      <w:pPr>
        <w:rPr>
          <w:rFonts w:hint="eastAsia" w:ascii="宋体" w:hAnsi="宋体" w:eastAsia="宋体" w:cs="宋体"/>
          <w:b/>
          <w:sz w:val="44"/>
          <w:szCs w:val="44"/>
          <w:highlight w:val="none"/>
        </w:rPr>
      </w:pPr>
    </w:p>
    <w:p>
      <w:pPr>
        <w:pStyle w:val="2"/>
        <w:rPr>
          <w:rFonts w:hint="eastAsia" w:ascii="宋体" w:hAnsi="宋体" w:eastAsia="宋体" w:cs="宋体"/>
          <w:b/>
          <w:sz w:val="44"/>
          <w:szCs w:val="44"/>
          <w:highlight w:val="none"/>
        </w:rPr>
      </w:pPr>
    </w:p>
    <w:p>
      <w:pPr>
        <w:pStyle w:val="2"/>
        <w:rPr>
          <w:rFonts w:hint="eastAsia" w:ascii="宋体" w:hAnsi="宋体" w:eastAsia="宋体" w:cs="宋体"/>
          <w:b/>
          <w:sz w:val="44"/>
          <w:szCs w:val="44"/>
          <w:highlight w:val="none"/>
        </w:rPr>
      </w:pPr>
    </w:p>
    <w:p>
      <w:pPr>
        <w:keepNext w:val="0"/>
        <w:keepLines w:val="0"/>
        <w:pageBreakBefore w:val="0"/>
        <w:wordWrap/>
        <w:bidi w:val="0"/>
        <w:spacing w:line="24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lang w:eastAsia="zh-CN"/>
        </w:rPr>
        <w:t>谈判响应</w:t>
      </w:r>
      <w:r>
        <w:rPr>
          <w:rFonts w:hint="eastAsia" w:ascii="宋体" w:hAnsi="宋体" w:eastAsia="宋体" w:cs="宋体"/>
          <w:b/>
          <w:bCs/>
          <w:color w:val="auto"/>
          <w:sz w:val="44"/>
          <w:szCs w:val="44"/>
          <w:highlight w:val="none"/>
        </w:rPr>
        <w:t>文件</w:t>
      </w:r>
    </w:p>
    <w:p>
      <w:pPr>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    </w:t>
      </w:r>
    </w:p>
    <w:p>
      <w:pPr>
        <w:pStyle w:val="7"/>
        <w:rPr>
          <w:rFonts w:hint="eastAsia"/>
        </w:rPr>
      </w:pPr>
    </w:p>
    <w:p>
      <w:pPr>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           </w:t>
      </w:r>
    </w:p>
    <w:p>
      <w:pPr>
        <w:keepNext w:val="0"/>
        <w:keepLines w:val="0"/>
        <w:pageBreakBefore w:val="0"/>
        <w:tabs>
          <w:tab w:val="center" w:pos="5346"/>
        </w:tabs>
        <w:wordWrap/>
        <w:bidi w:val="0"/>
        <w:spacing w:after="0" w:line="240" w:lineRule="auto"/>
        <w:jc w:val="both"/>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eastAsia="zh-CN"/>
        </w:rPr>
        <w:t>洽谈单位名称（公章）：</w:t>
      </w:r>
      <w:r>
        <w:rPr>
          <w:rFonts w:hint="eastAsia" w:ascii="宋体" w:hAnsi="宋体" w:eastAsia="宋体" w:cs="宋体"/>
          <w:b/>
          <w:bCs/>
          <w:sz w:val="36"/>
          <w:szCs w:val="36"/>
          <w:u w:val="single"/>
          <w:lang w:val="en-US" w:eastAsia="zh-CN"/>
        </w:rPr>
        <w:t xml:space="preserve">                           </w:t>
      </w:r>
    </w:p>
    <w:p>
      <w:pPr>
        <w:keepNext w:val="0"/>
        <w:keepLines w:val="0"/>
        <w:pageBreakBefore w:val="0"/>
        <w:tabs>
          <w:tab w:val="center" w:pos="5346"/>
        </w:tabs>
        <w:wordWrap/>
        <w:bidi w:val="0"/>
        <w:spacing w:after="0" w:line="240" w:lineRule="auto"/>
        <w:jc w:val="both"/>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法定代表人（或委托代理人）签字或盖章：</w:t>
      </w:r>
      <w:r>
        <w:rPr>
          <w:rFonts w:hint="eastAsia" w:ascii="宋体" w:hAnsi="宋体" w:eastAsia="宋体" w:cs="宋体"/>
          <w:b/>
          <w:bCs/>
          <w:sz w:val="36"/>
          <w:szCs w:val="36"/>
          <w:u w:val="single"/>
          <w:lang w:val="en-US" w:eastAsia="zh-CN"/>
        </w:rPr>
        <w:t xml:space="preserve">                 </w:t>
      </w:r>
    </w:p>
    <w:p>
      <w:pPr>
        <w:tabs>
          <w:tab w:val="center" w:pos="5346"/>
        </w:tabs>
        <w:spacing w:line="480" w:lineRule="auto"/>
        <w:jc w:val="center"/>
        <w:rPr>
          <w:rFonts w:ascii="仿宋" w:hAnsi="仿宋" w:eastAsia="仿宋" w:cs="仿宋"/>
          <w:spacing w:val="4"/>
          <w:sz w:val="32"/>
          <w:szCs w:val="32"/>
          <w:lang w:eastAsia="zh-CN"/>
        </w:rPr>
      </w:pPr>
      <w:r>
        <w:rPr>
          <w:rFonts w:hint="eastAsia" w:ascii="宋体" w:hAnsi="宋体" w:eastAsia="宋体" w:cs="宋体"/>
          <w:b/>
          <w:bCs/>
          <w:color w:val="auto"/>
          <w:sz w:val="36"/>
          <w:szCs w:val="36"/>
          <w:highlight w:val="none"/>
        </w:rPr>
        <w:t>二〇</w:t>
      </w:r>
      <w:r>
        <w:rPr>
          <w:rFonts w:hint="eastAsia" w:ascii="宋体" w:hAnsi="宋体" w:eastAsia="宋体" w:cs="宋体"/>
          <w:b/>
          <w:bCs/>
          <w:color w:val="auto"/>
          <w:sz w:val="36"/>
          <w:szCs w:val="36"/>
          <w:highlight w:val="none"/>
          <w:lang w:eastAsia="zh-CN"/>
        </w:rPr>
        <w:t>二</w:t>
      </w:r>
      <w:r>
        <w:rPr>
          <w:rFonts w:hint="eastAsia" w:ascii="宋体" w:hAnsi="宋体" w:eastAsia="宋体" w:cs="宋体"/>
          <w:b/>
          <w:bCs/>
          <w:color w:val="auto"/>
          <w:sz w:val="36"/>
          <w:szCs w:val="36"/>
          <w:highlight w:val="none"/>
          <w:lang w:val="en-US" w:eastAsia="zh-CN"/>
        </w:rPr>
        <w:t>四</w:t>
      </w:r>
      <w:r>
        <w:rPr>
          <w:rFonts w:hint="eastAsia" w:ascii="宋体" w:hAnsi="宋体" w:eastAsia="宋体" w:cs="宋体"/>
          <w:b/>
          <w:bCs/>
          <w:color w:val="auto"/>
          <w:sz w:val="36"/>
          <w:szCs w:val="36"/>
          <w:highlight w:val="none"/>
        </w:rPr>
        <w:t>年</w:t>
      </w:r>
      <w:r>
        <w:rPr>
          <w:rFonts w:hint="eastAsia" w:ascii="宋体" w:hAnsi="宋体" w:eastAsia="宋体" w:cs="宋体"/>
          <w:b/>
          <w:bCs/>
          <w:color w:val="auto"/>
          <w:sz w:val="36"/>
          <w:szCs w:val="36"/>
          <w:highlight w:val="none"/>
          <w:lang w:val="en-US" w:eastAsia="zh-CN"/>
        </w:rPr>
        <w:t>五</w:t>
      </w:r>
      <w:r>
        <w:rPr>
          <w:rFonts w:hint="eastAsia" w:ascii="宋体" w:hAnsi="宋体" w:eastAsia="宋体" w:cs="宋体"/>
          <w:b/>
          <w:bCs/>
          <w:color w:val="auto"/>
          <w:sz w:val="36"/>
          <w:szCs w:val="36"/>
          <w:highlight w:val="none"/>
        </w:rPr>
        <w:t>月</w:t>
      </w:r>
      <w:r>
        <w:rPr>
          <w:rFonts w:hint="eastAsia" w:ascii="仿宋" w:hAnsi="仿宋" w:eastAsia="仿宋" w:cs="仿宋"/>
          <w:sz w:val="36"/>
          <w:szCs w:val="36"/>
          <w:lang w:eastAsia="zh-CN"/>
        </w:rPr>
        <w:br w:type="page"/>
      </w:r>
    </w:p>
    <w:p>
      <w:pPr>
        <w:jc w:val="center"/>
        <w:rPr>
          <w:rFonts w:hint="eastAsia" w:ascii="宋体" w:hAnsi="宋体" w:eastAsia="宋体" w:cs="宋体"/>
          <w:b/>
          <w:sz w:val="40"/>
          <w:szCs w:val="40"/>
          <w:lang w:eastAsia="zh-CN"/>
        </w:rPr>
      </w:pPr>
      <w:bookmarkStart w:id="1" w:name="_Toc344572156"/>
      <w:r>
        <w:rPr>
          <w:rFonts w:hint="eastAsia" w:ascii="宋体" w:hAnsi="宋体" w:eastAsia="宋体" w:cs="宋体"/>
          <w:b/>
          <w:sz w:val="40"/>
          <w:szCs w:val="40"/>
          <w:lang w:eastAsia="zh-CN"/>
        </w:rPr>
        <w:t>目  录</w:t>
      </w:r>
    </w:p>
    <w:bookmarkEnd w:id="1"/>
    <w:p>
      <w:pPr>
        <w:spacing w:line="360" w:lineRule="auto"/>
        <w:ind w:firstLine="659" w:firstLineChars="200"/>
        <w:rPr>
          <w:rFonts w:hint="eastAsia" w:ascii="宋体" w:hAnsi="宋体" w:eastAsia="宋体" w:cs="宋体"/>
          <w:b/>
          <w:bCs/>
          <w:spacing w:val="4"/>
          <w:sz w:val="32"/>
          <w:szCs w:val="32"/>
          <w:lang w:eastAsia="zh-CN"/>
        </w:rPr>
      </w:pPr>
      <w:r>
        <w:rPr>
          <w:rFonts w:hint="eastAsia" w:ascii="宋体" w:hAnsi="宋体" w:eastAsia="宋体" w:cs="宋体"/>
          <w:b/>
          <w:bCs/>
          <w:spacing w:val="4"/>
          <w:sz w:val="32"/>
          <w:szCs w:val="32"/>
          <w:lang w:eastAsia="zh-CN"/>
        </w:rPr>
        <w:t>一、报价单</w:t>
      </w:r>
    </w:p>
    <w:p>
      <w:pPr>
        <w:spacing w:line="360" w:lineRule="auto"/>
        <w:ind w:firstLine="659" w:firstLineChars="200"/>
        <w:rPr>
          <w:rFonts w:hint="eastAsia" w:ascii="宋体" w:hAnsi="宋体" w:eastAsia="宋体" w:cs="宋体"/>
          <w:b/>
          <w:bCs/>
          <w:spacing w:val="4"/>
          <w:sz w:val="32"/>
          <w:szCs w:val="32"/>
          <w:lang w:eastAsia="zh-CN"/>
        </w:rPr>
      </w:pPr>
      <w:r>
        <w:rPr>
          <w:rFonts w:hint="eastAsia" w:ascii="宋体" w:hAnsi="宋体" w:eastAsia="宋体" w:cs="宋体"/>
          <w:b/>
          <w:bCs/>
          <w:spacing w:val="4"/>
          <w:sz w:val="32"/>
          <w:szCs w:val="32"/>
          <w:lang w:eastAsia="zh-CN"/>
        </w:rPr>
        <w:t>二、法人代表授权委托书</w:t>
      </w:r>
    </w:p>
    <w:p>
      <w:pPr>
        <w:spacing w:line="360" w:lineRule="auto"/>
        <w:ind w:firstLine="659" w:firstLineChars="200"/>
        <w:rPr>
          <w:rFonts w:hint="eastAsia" w:ascii="宋体" w:hAnsi="宋体" w:eastAsia="宋体" w:cs="宋体"/>
          <w:b/>
          <w:bCs/>
          <w:spacing w:val="4"/>
          <w:sz w:val="32"/>
          <w:szCs w:val="32"/>
          <w:lang w:eastAsia="zh-CN"/>
        </w:rPr>
      </w:pPr>
      <w:r>
        <w:rPr>
          <w:rFonts w:hint="eastAsia" w:ascii="宋体" w:hAnsi="宋体" w:eastAsia="宋体" w:cs="宋体"/>
          <w:b/>
          <w:bCs/>
          <w:spacing w:val="4"/>
          <w:sz w:val="32"/>
          <w:szCs w:val="32"/>
          <w:lang w:val="en-US" w:eastAsia="zh-CN"/>
        </w:rPr>
        <w:t>三</w:t>
      </w:r>
      <w:r>
        <w:rPr>
          <w:rFonts w:hint="eastAsia" w:ascii="宋体" w:hAnsi="宋体" w:eastAsia="宋体" w:cs="宋体"/>
          <w:b/>
          <w:bCs/>
          <w:spacing w:val="4"/>
          <w:sz w:val="32"/>
          <w:szCs w:val="32"/>
          <w:lang w:eastAsia="zh-CN"/>
        </w:rPr>
        <w:t>、</w:t>
      </w:r>
      <w:r>
        <w:rPr>
          <w:rFonts w:hint="eastAsia" w:ascii="宋体" w:hAnsi="宋体" w:eastAsia="宋体" w:cs="宋体"/>
          <w:b/>
          <w:bCs/>
          <w:spacing w:val="4"/>
          <w:sz w:val="32"/>
          <w:szCs w:val="32"/>
          <w:lang w:val="en-US" w:eastAsia="zh-CN"/>
        </w:rPr>
        <w:t>资质</w:t>
      </w:r>
      <w:r>
        <w:rPr>
          <w:rFonts w:hint="eastAsia" w:ascii="宋体" w:hAnsi="宋体" w:eastAsia="宋体" w:cs="宋体"/>
          <w:b/>
          <w:bCs/>
          <w:spacing w:val="4"/>
          <w:sz w:val="32"/>
          <w:szCs w:val="32"/>
          <w:lang w:eastAsia="zh-CN"/>
        </w:rPr>
        <w:t>证明文件</w:t>
      </w:r>
    </w:p>
    <w:p>
      <w:pPr>
        <w:pStyle w:val="2"/>
        <w:rPr>
          <w:rFonts w:hint="eastAsia"/>
          <w:b/>
          <w:bCs/>
          <w:sz w:val="32"/>
          <w:szCs w:val="32"/>
          <w:lang w:val="en-US" w:eastAsia="zh-CN"/>
        </w:rPr>
      </w:pPr>
      <w:r>
        <w:rPr>
          <w:rFonts w:hint="eastAsia"/>
          <w:b/>
          <w:bCs/>
          <w:sz w:val="32"/>
          <w:szCs w:val="32"/>
          <w:lang w:val="en-US" w:eastAsia="zh-CN"/>
        </w:rPr>
        <w:t>四、业绩证明材料</w:t>
      </w:r>
    </w:p>
    <w:p>
      <w:pPr>
        <w:pStyle w:val="2"/>
        <w:rPr>
          <w:rFonts w:hint="eastAsia" w:cs="宋体"/>
          <w:b/>
          <w:bCs/>
          <w:spacing w:val="4"/>
          <w:sz w:val="32"/>
          <w:szCs w:val="32"/>
          <w:lang w:val="en-US" w:eastAsia="zh-CN"/>
        </w:rPr>
      </w:pPr>
      <w:r>
        <w:rPr>
          <w:rFonts w:hint="eastAsia" w:cs="宋体"/>
          <w:b/>
          <w:bCs/>
          <w:spacing w:val="4"/>
          <w:sz w:val="32"/>
          <w:szCs w:val="32"/>
          <w:lang w:val="en-US" w:eastAsia="zh-CN"/>
        </w:rPr>
        <w:t>五</w:t>
      </w:r>
      <w:r>
        <w:rPr>
          <w:rFonts w:hint="eastAsia" w:ascii="宋体" w:hAnsi="宋体" w:eastAsia="宋体" w:cs="宋体"/>
          <w:b/>
          <w:bCs/>
          <w:spacing w:val="4"/>
          <w:sz w:val="32"/>
          <w:szCs w:val="32"/>
          <w:lang w:val="en-US" w:eastAsia="zh-CN"/>
        </w:rPr>
        <w:t>、</w:t>
      </w:r>
      <w:r>
        <w:rPr>
          <w:rFonts w:hint="eastAsia" w:cs="宋体"/>
          <w:b/>
          <w:bCs/>
          <w:spacing w:val="4"/>
          <w:sz w:val="32"/>
          <w:szCs w:val="32"/>
          <w:lang w:val="en-US" w:eastAsia="zh-CN"/>
        </w:rPr>
        <w:t>信用证明资料</w:t>
      </w:r>
    </w:p>
    <w:p>
      <w:pPr>
        <w:pStyle w:val="2"/>
        <w:rPr>
          <w:rFonts w:hint="eastAsia" w:cs="宋体"/>
          <w:b/>
          <w:bCs/>
          <w:spacing w:val="4"/>
          <w:sz w:val="32"/>
          <w:szCs w:val="32"/>
          <w:lang w:val="en-US" w:eastAsia="zh-CN"/>
        </w:rPr>
      </w:pPr>
      <w:r>
        <w:rPr>
          <w:rFonts w:hint="eastAsia" w:cs="宋体"/>
          <w:b/>
          <w:bCs/>
          <w:spacing w:val="4"/>
          <w:sz w:val="32"/>
          <w:szCs w:val="32"/>
          <w:lang w:val="en-US" w:eastAsia="zh-CN"/>
        </w:rPr>
        <w:t>六、质量保证</w:t>
      </w:r>
    </w:p>
    <w:p>
      <w:pPr>
        <w:pStyle w:val="2"/>
        <w:rPr>
          <w:rFonts w:hint="default" w:ascii="宋体" w:hAnsi="宋体" w:eastAsia="宋体" w:cs="宋体"/>
          <w:b/>
          <w:bCs/>
          <w:spacing w:val="4"/>
          <w:sz w:val="32"/>
          <w:szCs w:val="32"/>
          <w:lang w:val="en-US" w:eastAsia="zh-CN"/>
        </w:rPr>
      </w:pPr>
      <w:r>
        <w:rPr>
          <w:rFonts w:hint="eastAsia" w:cs="宋体"/>
          <w:b/>
          <w:bCs/>
          <w:spacing w:val="4"/>
          <w:sz w:val="32"/>
          <w:szCs w:val="32"/>
          <w:lang w:val="en-US" w:eastAsia="zh-CN"/>
        </w:rPr>
        <w:t>七、售后承诺</w:t>
      </w:r>
    </w:p>
    <w:p>
      <w:pPr>
        <w:spacing w:line="360" w:lineRule="auto"/>
        <w:ind w:firstLine="659" w:firstLineChars="200"/>
        <w:rPr>
          <w:rFonts w:hint="eastAsia" w:ascii="宋体" w:hAnsi="宋体" w:eastAsia="宋体" w:cs="宋体"/>
          <w:b/>
          <w:bCs/>
          <w:spacing w:val="4"/>
          <w:sz w:val="32"/>
          <w:szCs w:val="32"/>
          <w:lang w:eastAsia="zh-CN"/>
        </w:rPr>
      </w:pPr>
      <w:r>
        <w:rPr>
          <w:rFonts w:hint="eastAsia" w:ascii="宋体" w:hAnsi="宋体" w:eastAsia="宋体" w:cs="宋体"/>
          <w:b/>
          <w:bCs/>
          <w:spacing w:val="4"/>
          <w:sz w:val="32"/>
          <w:szCs w:val="32"/>
          <w:lang w:val="en-US" w:eastAsia="zh-CN"/>
        </w:rPr>
        <w:t>八</w:t>
      </w:r>
      <w:r>
        <w:rPr>
          <w:rFonts w:hint="eastAsia" w:ascii="宋体" w:hAnsi="宋体" w:eastAsia="宋体" w:cs="宋体"/>
          <w:b/>
          <w:bCs/>
          <w:spacing w:val="4"/>
          <w:sz w:val="32"/>
          <w:szCs w:val="32"/>
          <w:lang w:eastAsia="zh-CN"/>
        </w:rPr>
        <w:t>、竞争性谈判报价回执</w:t>
      </w:r>
    </w:p>
    <w:p>
      <w:pPr>
        <w:pStyle w:val="5"/>
        <w:ind w:left="0" w:leftChars="0" w:firstLine="0" w:firstLineChars="0"/>
        <w:jc w:val="center"/>
        <w:rPr>
          <w:rFonts w:hint="eastAsia" w:ascii="宋体" w:hAnsi="宋体" w:eastAsia="宋体" w:cs="宋体"/>
          <w:b/>
          <w:bCs/>
          <w:spacing w:val="4"/>
          <w:sz w:val="32"/>
          <w:szCs w:val="32"/>
          <w:lang w:eastAsia="zh-CN"/>
        </w:rPr>
      </w:pPr>
    </w:p>
    <w:p>
      <w:pPr>
        <w:pStyle w:val="5"/>
        <w:ind w:left="0" w:leftChars="0" w:firstLine="0" w:firstLineChars="0"/>
        <w:jc w:val="center"/>
        <w:rPr>
          <w:rFonts w:hint="eastAsia" w:ascii="宋体" w:hAnsi="宋体" w:eastAsia="宋体" w:cs="宋体"/>
          <w:b/>
          <w:bCs/>
          <w:spacing w:val="4"/>
          <w:sz w:val="32"/>
          <w:szCs w:val="32"/>
          <w:lang w:eastAsia="zh-CN"/>
        </w:rPr>
      </w:pPr>
    </w:p>
    <w:p>
      <w:pPr>
        <w:pStyle w:val="5"/>
        <w:ind w:left="0" w:leftChars="0" w:firstLine="0" w:firstLineChars="0"/>
        <w:jc w:val="center"/>
        <w:rPr>
          <w:rFonts w:hint="eastAsia" w:ascii="宋体" w:hAnsi="宋体" w:eastAsia="宋体" w:cs="宋体"/>
          <w:b/>
          <w:bCs/>
          <w:spacing w:val="4"/>
          <w:sz w:val="32"/>
          <w:szCs w:val="32"/>
          <w:lang w:eastAsia="zh-CN"/>
        </w:rPr>
      </w:pPr>
    </w:p>
    <w:p>
      <w:pPr>
        <w:pStyle w:val="5"/>
        <w:ind w:left="0" w:leftChars="0" w:firstLine="0" w:firstLineChars="0"/>
        <w:jc w:val="center"/>
        <w:rPr>
          <w:rFonts w:hint="eastAsia" w:ascii="宋体" w:hAnsi="宋体" w:eastAsia="宋体" w:cs="宋体"/>
          <w:b/>
          <w:bCs/>
          <w:spacing w:val="4"/>
          <w:sz w:val="32"/>
          <w:szCs w:val="32"/>
          <w:lang w:eastAsia="zh-CN"/>
        </w:rPr>
      </w:pPr>
    </w:p>
    <w:p>
      <w:pPr>
        <w:pStyle w:val="5"/>
        <w:ind w:left="0" w:leftChars="0" w:firstLine="0" w:firstLineChars="0"/>
        <w:jc w:val="center"/>
        <w:rPr>
          <w:rFonts w:hint="eastAsia" w:ascii="宋体" w:hAnsi="宋体" w:eastAsia="宋体" w:cs="宋体"/>
          <w:b/>
          <w:bCs/>
          <w:spacing w:val="4"/>
          <w:sz w:val="32"/>
          <w:szCs w:val="32"/>
          <w:lang w:eastAsia="zh-CN"/>
        </w:rPr>
      </w:pPr>
    </w:p>
    <w:p>
      <w:pPr>
        <w:pStyle w:val="5"/>
        <w:ind w:left="0" w:leftChars="0" w:firstLine="0" w:firstLineChars="0"/>
        <w:jc w:val="center"/>
        <w:rPr>
          <w:rFonts w:hint="eastAsia" w:ascii="宋体" w:hAnsi="宋体" w:eastAsia="宋体" w:cs="宋体"/>
          <w:b/>
          <w:bCs/>
          <w:spacing w:val="4"/>
          <w:sz w:val="32"/>
          <w:szCs w:val="32"/>
          <w:lang w:eastAsia="zh-CN"/>
        </w:rPr>
        <w:sectPr>
          <w:pgSz w:w="11906" w:h="16838"/>
          <w:pgMar w:top="2098" w:right="1474" w:bottom="1928" w:left="1587" w:header="851" w:footer="992" w:gutter="0"/>
          <w:pgNumType w:fmt="numberInDash" w:start="1"/>
          <w:cols w:space="720" w:num="1"/>
          <w:docGrid w:type="lines" w:linePitch="312" w:charSpace="0"/>
        </w:sectPr>
      </w:pPr>
    </w:p>
    <w:p>
      <w:pPr>
        <w:pStyle w:val="5"/>
        <w:ind w:left="0" w:leftChars="0" w:firstLine="0" w:firstLineChars="0"/>
        <w:jc w:val="center"/>
        <w:rPr>
          <w:rFonts w:hint="eastAsia" w:ascii="宋体" w:hAnsi="宋体" w:eastAsia="宋体" w:cs="宋体"/>
          <w:b/>
          <w:bCs/>
          <w:sz w:val="30"/>
          <w:szCs w:val="30"/>
          <w:lang w:eastAsia="zh-CN"/>
        </w:rPr>
      </w:pPr>
      <w:r>
        <w:rPr>
          <w:rFonts w:hint="eastAsia" w:ascii="宋体" w:hAnsi="宋体" w:eastAsia="宋体" w:cs="宋体"/>
          <w:b/>
          <w:bCs/>
          <w:spacing w:val="4"/>
          <w:sz w:val="30"/>
          <w:szCs w:val="30"/>
          <w:lang w:eastAsia="zh-CN"/>
        </w:rPr>
        <w:t>一、</w:t>
      </w:r>
      <w:r>
        <w:rPr>
          <w:rFonts w:hint="eastAsia" w:ascii="宋体" w:hAnsi="宋体" w:eastAsia="宋体" w:cs="宋体"/>
          <w:b/>
          <w:bCs/>
          <w:sz w:val="30"/>
          <w:szCs w:val="30"/>
          <w:lang w:eastAsia="zh-CN"/>
        </w:rPr>
        <w:t>报价单</w:t>
      </w:r>
    </w:p>
    <w:p>
      <w:pPr>
        <w:spacing w:line="560" w:lineRule="exact"/>
        <w:rPr>
          <w:rFonts w:hint="eastAsia" w:asciiTheme="minorEastAsia" w:hAnsiTheme="minorEastAsia" w:eastAsiaTheme="minorEastAsia" w:cstheme="minorEastAsia"/>
          <w:sz w:val="28"/>
          <w:szCs w:val="28"/>
          <w:u w:val="single"/>
          <w:lang w:eastAsia="zh-CN"/>
        </w:rPr>
      </w:pPr>
      <w:r>
        <w:rPr>
          <w:rFonts w:hint="eastAsia" w:asciiTheme="minorEastAsia" w:hAnsiTheme="minorEastAsia" w:eastAsiaTheme="minorEastAsia" w:cstheme="minorEastAsia"/>
          <w:sz w:val="28"/>
          <w:szCs w:val="28"/>
          <w:lang w:eastAsia="zh-CN"/>
        </w:rPr>
        <w:t>致：</w:t>
      </w:r>
      <w:r>
        <w:rPr>
          <w:rFonts w:hint="eastAsia" w:asciiTheme="minorEastAsia" w:hAnsiTheme="minorEastAsia" w:eastAsiaTheme="minorEastAsia" w:cstheme="minorEastAsia"/>
          <w:sz w:val="28"/>
          <w:szCs w:val="28"/>
          <w:u w:val="single"/>
          <w:lang w:eastAsia="zh-CN"/>
        </w:rPr>
        <w:t xml:space="preserve">陕西燃气集团工程有限公司 </w:t>
      </w:r>
    </w:p>
    <w:p>
      <w:pPr>
        <w:numPr>
          <w:ilvl w:val="0"/>
          <w:numId w:val="3"/>
        </w:numPr>
        <w:tabs>
          <w:tab w:val="left" w:pos="7560"/>
        </w:tabs>
        <w:spacing w:line="560" w:lineRule="exact"/>
        <w:ind w:firstLine="560" w:firstLineChars="200"/>
        <w:rPr>
          <w:rFonts w:hint="eastAsia" w:ascii="宋体" w:hAnsi="宋体" w:eastAsia="宋体" w:cs="宋体"/>
          <w:sz w:val="28"/>
          <w:szCs w:val="28"/>
          <w:lang w:eastAsia="zh-CN"/>
        </w:rPr>
      </w:pPr>
      <w:r>
        <w:rPr>
          <w:rFonts w:hint="eastAsia" w:asciiTheme="minorEastAsia" w:hAnsiTheme="minorEastAsia" w:eastAsiaTheme="minorEastAsia" w:cstheme="minorEastAsia"/>
          <w:sz w:val="28"/>
          <w:szCs w:val="28"/>
          <w:lang w:eastAsia="zh-CN"/>
        </w:rPr>
        <w:t>就贵公司</w:t>
      </w:r>
      <w:r>
        <w:rPr>
          <w:rFonts w:hint="eastAsia" w:asciiTheme="minorEastAsia" w:hAnsiTheme="minorEastAsia" w:eastAsiaTheme="minorEastAsia" w:cstheme="minorEastAsia"/>
          <w:sz w:val="28"/>
          <w:szCs w:val="28"/>
          <w:u w:val="single"/>
          <w:lang w:val="en-US" w:eastAsia="zh-CN"/>
        </w:rPr>
        <w:t>雄安新区启动区总部区市政燃气热力直埋管线工程等三个项目施工工程管件采购</w:t>
      </w:r>
      <w:r>
        <w:rPr>
          <w:rFonts w:hint="eastAsia" w:asciiTheme="minorEastAsia" w:hAnsiTheme="minorEastAsia" w:eastAsiaTheme="minorEastAsia" w:cstheme="minorEastAsia"/>
          <w:sz w:val="28"/>
          <w:szCs w:val="28"/>
          <w:lang w:eastAsia="zh-CN"/>
        </w:rPr>
        <w:t>事宜，结合市场行情，我方本次材料报价为：</w:t>
      </w:r>
    </w:p>
    <w:tbl>
      <w:tblPr>
        <w:tblStyle w:val="10"/>
        <w:tblW w:w="148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8"/>
        <w:gridCol w:w="2400"/>
        <w:gridCol w:w="2967"/>
        <w:gridCol w:w="867"/>
        <w:gridCol w:w="1314"/>
        <w:gridCol w:w="1253"/>
        <w:gridCol w:w="1342"/>
        <w:gridCol w:w="1217"/>
        <w:gridCol w:w="1375"/>
        <w:gridCol w:w="1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2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管件单价</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防腐单价</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成品单价</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含税总价</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1</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椭球封头</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DN600  δ=10mm  PN16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4</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2</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椭球封头</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DN900  δ=12mm  PN16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4</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6"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3</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预制直埋保温弯管</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DN600  12°  R=10D  δ=10mm，硬质聚氨酯泡沫塑料保温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65</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11.5</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，保温外径760mm</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4</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after="0" w:line="240" w:lineRule="auto"/>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4</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预制直埋保温弯管</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DN600  3°  R=15D  δ=10mm，硬质聚氨酯泡沫塑料保温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65</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11.5</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，保温外径760mm</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4</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5</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预制直埋保温弯管</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DN600  4°  R=15D  δ=10mm，硬质聚氨酯泡沫塑料保温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65</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11.5</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，保温外径760mm</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after="0" w:line="240" w:lineRule="auto"/>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6</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预制直埋保温弯管</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DN600  6°  R=10D  δ=10mm，硬质聚氨酯泡沫塑料保温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65</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11.5</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，保温外径760mm</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4</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after="0" w:line="240" w:lineRule="auto"/>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7</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预制直埋保温弯管</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DN600  7°  R=10D  δ=10mm，硬质聚氨酯泡沫塑料保温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65</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11.5</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，保温外径760mm</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after="0" w:line="240" w:lineRule="auto"/>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预制直埋保温弯管</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DN600  90°  R=4D  δ=10mm，硬质聚氨酯泡沫塑料保温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65</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11.5</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，保温外径760mm</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8</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after="0" w:line="240" w:lineRule="auto"/>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预制直埋保温弯管</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DN900  2°  R=15D  δ=12mm，硬质聚氨酯泡沫塑料保温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68</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11</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，保温外径1055mm</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en-US" w:bidi="ar-SA"/>
              </w:rPr>
            </w:pPr>
            <w:r>
              <w:rPr>
                <w:rFonts w:hint="eastAsia" w:ascii="宋体" w:hAnsi="宋体" w:eastAsia="宋体" w:cs="宋体"/>
                <w:i w:val="0"/>
                <w:iCs w:val="0"/>
                <w:color w:val="000000"/>
                <w:kern w:val="0"/>
                <w:sz w:val="21"/>
                <w:szCs w:val="21"/>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预制直埋保温弯管</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DN900  3°  R=15D  δ=12mm，硬质聚氨酯泡沫塑料保温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68</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11</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，保温外径1055mm</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after="0" w:line="240" w:lineRule="auto"/>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预制直埋保温弯管</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DN900  5°  R=15D  δ=12mm，硬质聚氨酯泡沫塑料保温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68</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11</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，保温外径1055mm</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after="0" w:line="240" w:lineRule="auto"/>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预制直埋保温弯管</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DN900  6°  R=10D  δ=12mm，硬质聚氨酯泡沫塑料保温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68</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11</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，保温外径1055mm</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after="0" w:line="240" w:lineRule="auto"/>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13</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预制直埋保温弯管</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DN900  90°  R=4D  δ=12mm，硬质聚氨酯泡沫塑料保温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68</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11</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，保温外径1055mm</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after="0" w:line="240" w:lineRule="auto"/>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预制直埋保温弯管</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DN600  2°  R=15D  δ=10mm，硬质聚氨酯泡沫塑料保温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68</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11</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，保温外径1055mm</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after="0" w:line="240" w:lineRule="auto"/>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柔性套管</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柔性防水套管，配套DN150管道使用</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after="0" w:line="24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柔性套管</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柔性防水套管，配套DN200管道使用</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after="0" w:line="24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17</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柔性套管</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柔性防水套管，配套DN250管道使用</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after="0" w:line="24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柔性套管</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柔性防水套管，配套DN300管道使用</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after="0" w:line="24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19</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柔性套管</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柔性防水套管，配套DN350管道使用</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after="0" w:line="24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柔性套管</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柔性防水套管，配套DN400管道使用</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after="0" w:line="24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柔性套管</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柔性防水套管，配套DN500管道使用</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after="0" w:line="24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椭球封头</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DN150 PN16 δ=6.5mm</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23</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椭球封头</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DN200 PN16 δ=8mm</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24</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椭球封头</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DN300 PN16 δ=9mm</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椭球封头</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DN350 PN16 δ=9mm</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26</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椭球封头</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DN400 PN16 δ=9mm</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27</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椭球封头</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DN450 PN16 δ=9mm</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28</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椭球封头</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DN500 PN16 δ=10mm</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29</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预制直埋保温弯头</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DN250  4° R=15D δ=8m</w:t>
            </w:r>
          </w:p>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63</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6.3</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，保温外径400mm</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30</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预制直埋保温弯头</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DN250  6° R=10D δ=8mm</w:t>
            </w:r>
          </w:p>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63</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6.3</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，保温外径400mm</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31</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预制直埋保温弯头</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DN300  80° R=4D δ=9mm硬质聚氨酯泡沫塑料保温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63</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7</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，保温外径450mm</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32</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预制直埋保温弯头</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DN150  15°R=10D δ=6.5mm</w:t>
            </w:r>
          </w:p>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硬质聚氨酯泡沫塑料保温层46mm，高密度聚乙烯外护层4mm，保温外径250mm</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33</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预制直埋保温弯头</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DN150  9° R=9D δ=6.5mm硬质聚氨酯泡沫塑料保温层46mm，高密度聚乙烯外护层4mm，保温外径250mm</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34</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预制直埋保温弯头</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DN150  90° R=3D δ=6.5mm</w:t>
            </w:r>
          </w:p>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硬质聚氨酯泡沫塑料保温层46mm，高密度聚乙烯外护层4mm，保温外径250mm</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35</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预制直埋保温弯头</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DN200  2° R=15D δ=8mm</w:t>
            </w:r>
          </w:p>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48</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层5mm</w:t>
            </w:r>
            <w:r>
              <w:rPr>
                <w:rFonts w:hint="eastAsia" w:ascii="宋体" w:hAnsi="宋体" w:eastAsia="宋体" w:cs="宋体"/>
                <w:i w:val="0"/>
                <w:iCs w:val="0"/>
                <w:color w:val="000000"/>
                <w:kern w:val="0"/>
                <w:sz w:val="20"/>
                <w:szCs w:val="20"/>
                <w:u w:val="none"/>
                <w:lang w:val="en-US" w:eastAsia="zh-CN" w:bidi="ar"/>
              </w:rPr>
              <w:t>，保温外径315mm</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36</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预制直埋保温弯头</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DN200  5° R=15D δ=8mm</w:t>
            </w:r>
          </w:p>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48</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层5mm</w:t>
            </w:r>
            <w:r>
              <w:rPr>
                <w:rFonts w:hint="eastAsia" w:ascii="宋体" w:hAnsi="宋体" w:eastAsia="宋体" w:cs="宋体"/>
                <w:i w:val="0"/>
                <w:iCs w:val="0"/>
                <w:color w:val="000000"/>
                <w:kern w:val="0"/>
                <w:sz w:val="20"/>
                <w:szCs w:val="20"/>
                <w:u w:val="none"/>
                <w:lang w:val="en-US" w:eastAsia="zh-CN" w:bidi="ar"/>
              </w:rPr>
              <w:t>，保温外径315mm</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37</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预制直埋保温弯头</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DN200  7° R=10D δ=8mm</w:t>
            </w:r>
          </w:p>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48</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层5mm</w:t>
            </w:r>
            <w:r>
              <w:rPr>
                <w:rFonts w:hint="eastAsia" w:ascii="宋体" w:hAnsi="宋体" w:eastAsia="宋体" w:cs="宋体"/>
                <w:i w:val="0"/>
                <w:iCs w:val="0"/>
                <w:color w:val="000000"/>
                <w:kern w:val="0"/>
                <w:sz w:val="20"/>
                <w:szCs w:val="20"/>
                <w:u w:val="none"/>
                <w:lang w:val="en-US" w:eastAsia="zh-CN" w:bidi="ar"/>
              </w:rPr>
              <w:t>，保温外径315mm</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38</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预制直埋保温弯头</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DN200  90° R=3D δ=8mm</w:t>
            </w:r>
          </w:p>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48</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层5mm</w:t>
            </w:r>
            <w:r>
              <w:rPr>
                <w:rFonts w:hint="eastAsia" w:ascii="宋体" w:hAnsi="宋体" w:eastAsia="宋体" w:cs="宋体"/>
                <w:i w:val="0"/>
                <w:iCs w:val="0"/>
                <w:color w:val="000000"/>
                <w:kern w:val="0"/>
                <w:sz w:val="20"/>
                <w:szCs w:val="20"/>
                <w:u w:val="none"/>
                <w:lang w:val="en-US" w:eastAsia="zh-CN" w:bidi="ar"/>
              </w:rPr>
              <w:t>，保温外径315mm</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39</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预制直埋保温弯头</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DN250  3° R=15D δ=8mm</w:t>
            </w:r>
          </w:p>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63</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6.3</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，保温外径400mm</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预制直埋保温弯头</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DN250  62° R=4D δ=8mm</w:t>
            </w:r>
          </w:p>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微软雅黑" w:hAnsi="微软雅黑" w:eastAsia="微软雅黑" w:cs="Times New Roman"/>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63</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6.3</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，保温外径400mm</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41</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预制直埋保温弯头</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DN250  90° R=4D δ=8mm</w:t>
            </w:r>
          </w:p>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63</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6.3</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，保温外径400mm</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42</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预制直埋保温弯头</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DN300  90° R=3D δ=9mm</w:t>
            </w:r>
          </w:p>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63</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7</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，保温外径450mm</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16</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43</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预制直埋保温弯头</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DN350  90° R=3D δ=9mm</w:t>
            </w:r>
          </w:p>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62</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7.8</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，保温外径500mm</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14</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44</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预制直埋保温弯头</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DN400  15°R=10D δ=9mm</w:t>
            </w:r>
          </w:p>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67</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8.8</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，保温外径560mm</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45</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预制直埋保温弯头</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DN400  5°R=15D δ=9mm</w:t>
            </w:r>
          </w:p>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67</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8.8</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，保温外径560mm</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46</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预制直埋保温弯头</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DN400  90° R=4D  δ=9mm</w:t>
            </w:r>
          </w:p>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67</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8.8</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，保温外径560mm</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47</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预制直埋保温弯头</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DN450  7° R=10D δ=9mm</w:t>
            </w:r>
          </w:p>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61</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8.8</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，保温外径600mm</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48</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预制直埋保温弯头</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DN500  14° R=10D δ=10mm硬质聚氨酯泡沫塑料保温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63</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9.8</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，保温外径655mm</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49</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预制直埋保温弯头</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DN500  3° R=15D δ=10mm硬质聚氨酯泡沫塑料保温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63</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9.8</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，保温外径655mm</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预制直埋保温弯头</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DN500  5° R=15D δ=10mm硬质聚氨酯泡沫塑料保温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63</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9.8</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，保温外径655mm</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51</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预制直埋保温弯头</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DN500  8° R=10D δ=10mm硬质聚氨酯泡沫塑料保温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63</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9.8</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，保温外径655mm</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52</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预制直埋保温弯头</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DN500  9° R=10D δ=10mm硬质聚氨酯泡沫塑料保温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63</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9.8</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，保温外径655mm</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53</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预制直埋保温弯头</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DN500  90°  R=4D δ=10mm硬质聚氨酯泡沫塑料保温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63</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9.8</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，保温外径655mm</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54</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预制直埋跨越三通</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Φ529X10/Φ325X9</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55</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预制直埋平行三通</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Φ219X8/Φ159X6.5</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56</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预制直埋平行三通</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Φ377X9/Φ219X9</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57</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预制直埋平行三通</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Φ529X10/Φ273X9</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58</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预制直埋平行三通</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Φ529X10/Φ426X9</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59</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预制直埋平行三通</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Φ273X8/Φ159X6.5</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sz w:val="24"/>
                <w:szCs w:val="24"/>
                <w:u w:val="none"/>
                <w:lang w:val="en-US"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预制直埋平行三通</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Φ426X9/Φ219X8</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sz w:val="24"/>
                <w:szCs w:val="24"/>
                <w:u w:val="none"/>
                <w:lang w:val="en-US"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61</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预制直埋平行三通</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Φ478X9/Φ426X9</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sz w:val="24"/>
                <w:szCs w:val="24"/>
                <w:u w:val="none"/>
                <w:lang w:val="en-US"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62</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预制直埋平行三通</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Φ529X10/Φ325X9</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sz w:val="24"/>
                <w:szCs w:val="24"/>
                <w:u w:val="none"/>
                <w:lang w:val="en-US"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63</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预制直埋平行三通</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Φ529X10/Φ377X9</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sz w:val="24"/>
                <w:szCs w:val="24"/>
                <w:u w:val="none"/>
                <w:lang w:val="en-US" w:eastAsia="zh-CN"/>
              </w:rPr>
              <w:t>/</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64</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预制直埋保温异径管</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Φ219X8/Φ159X6.5</w:t>
            </w:r>
          </w:p>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20</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6.5</w:t>
            </w:r>
            <w:r>
              <w:rPr>
                <w:rFonts w:hint="eastAsia" w:ascii="宋体" w:hAnsi="宋体" w:eastAsia="宋体" w:cs="宋体"/>
                <w:i w:val="0"/>
                <w:iCs w:val="0"/>
                <w:color w:val="000000"/>
                <w:sz w:val="20"/>
                <w:szCs w:val="20"/>
                <w:u w:val="none"/>
              </w:rPr>
              <w:t>mm</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65</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预制直埋保温异径管</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Φ273X8/Φ219X8</w:t>
            </w:r>
          </w:p>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27</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8</w:t>
            </w:r>
            <w:r>
              <w:rPr>
                <w:rFonts w:hint="eastAsia" w:ascii="宋体" w:hAnsi="宋体" w:eastAsia="宋体" w:cs="宋体"/>
                <w:i w:val="0"/>
                <w:iCs w:val="0"/>
                <w:color w:val="000000"/>
                <w:sz w:val="20"/>
                <w:szCs w:val="20"/>
                <w:u w:val="none"/>
              </w:rPr>
              <w:t>mm</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66</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预制直埋保温异径管</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Φ377X9/Φ273X9</w:t>
            </w:r>
          </w:p>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52</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9</w:t>
            </w:r>
            <w:r>
              <w:rPr>
                <w:rFonts w:hint="eastAsia" w:ascii="宋体" w:hAnsi="宋体" w:eastAsia="宋体" w:cs="宋体"/>
                <w:i w:val="0"/>
                <w:iCs w:val="0"/>
                <w:color w:val="000000"/>
                <w:sz w:val="20"/>
                <w:szCs w:val="20"/>
                <w:u w:val="none"/>
              </w:rPr>
              <w:t>mm</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67</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预制直埋保温异径管</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Φ478X9/Φ377X9</w:t>
            </w:r>
          </w:p>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51</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9</w:t>
            </w:r>
            <w:r>
              <w:rPr>
                <w:rFonts w:hint="eastAsia" w:ascii="宋体" w:hAnsi="宋体" w:eastAsia="宋体" w:cs="宋体"/>
                <w:i w:val="0"/>
                <w:iCs w:val="0"/>
                <w:color w:val="000000"/>
                <w:sz w:val="20"/>
                <w:szCs w:val="20"/>
                <w:u w:val="none"/>
              </w:rPr>
              <w:t>mm</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68</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预制直埋保温异径管</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Φ529X10/Φ478X9</w:t>
            </w:r>
          </w:p>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26</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9</w:t>
            </w:r>
            <w:r>
              <w:rPr>
                <w:rFonts w:hint="eastAsia" w:ascii="宋体" w:hAnsi="宋体" w:eastAsia="宋体" w:cs="宋体"/>
                <w:i w:val="0"/>
                <w:iCs w:val="0"/>
                <w:color w:val="000000"/>
                <w:sz w:val="20"/>
                <w:szCs w:val="20"/>
                <w:u w:val="none"/>
              </w:rPr>
              <w:t>mm</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69</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预制直埋保温异径管</w:t>
            </w:r>
          </w:p>
        </w:tc>
        <w:tc>
          <w:tcPr>
            <w:tcW w:w="2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Φ630X10/Φ529X10</w:t>
            </w:r>
          </w:p>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硬质聚氨酯泡沫塑料保温</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51</w:t>
            </w:r>
            <w:r>
              <w:rPr>
                <w:rFonts w:hint="eastAsia" w:ascii="宋体" w:hAnsi="宋体" w:eastAsia="宋体" w:cs="宋体"/>
                <w:i w:val="0"/>
                <w:iCs w:val="0"/>
                <w:color w:val="000000"/>
                <w:sz w:val="20"/>
                <w:szCs w:val="20"/>
                <w:u w:val="none"/>
              </w:rPr>
              <w:t>mm，</w:t>
            </w:r>
            <w:r>
              <w:rPr>
                <w:rFonts w:hint="eastAsia" w:ascii="宋体" w:hAnsi="宋体" w:eastAsia="宋体" w:cs="宋体"/>
                <w:i w:val="0"/>
                <w:iCs w:val="0"/>
                <w:color w:val="000000"/>
                <w:kern w:val="0"/>
                <w:sz w:val="20"/>
                <w:szCs w:val="20"/>
                <w:u w:val="none"/>
                <w:lang w:val="en-US" w:eastAsia="zh-CN" w:bidi="ar"/>
              </w:rPr>
              <w:t>高密度聚乙烯外护</w:t>
            </w:r>
            <w:r>
              <w:rPr>
                <w:rFonts w:hint="eastAsia" w:ascii="宋体" w:hAnsi="宋体" w:eastAsia="宋体" w:cs="宋体"/>
                <w:i w:val="0"/>
                <w:iCs w:val="0"/>
                <w:color w:val="000000"/>
                <w:sz w:val="20"/>
                <w:szCs w:val="20"/>
                <w:u w:val="none"/>
              </w:rPr>
              <w:t>层</w:t>
            </w:r>
            <w:r>
              <w:rPr>
                <w:rFonts w:hint="eastAsia" w:ascii="宋体" w:hAnsi="宋体" w:eastAsia="宋体" w:cs="宋体"/>
                <w:i w:val="0"/>
                <w:iCs w:val="0"/>
                <w:color w:val="000000"/>
                <w:sz w:val="20"/>
                <w:szCs w:val="20"/>
                <w:u w:val="none"/>
                <w:lang w:val="en-US" w:eastAsia="zh-CN"/>
              </w:rPr>
              <w:t>10</w:t>
            </w:r>
            <w:r>
              <w:rPr>
                <w:rFonts w:hint="eastAsia" w:ascii="宋体" w:hAnsi="宋体" w:eastAsia="宋体" w:cs="宋体"/>
                <w:i w:val="0"/>
                <w:iCs w:val="0"/>
                <w:color w:val="000000"/>
                <w:sz w:val="20"/>
                <w:szCs w:val="20"/>
                <w:u w:val="none"/>
              </w:rPr>
              <w:t>mm</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个</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1346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ind w:left="0" w:leftChars="0" w:firstLine="0" w:firstLineChars="0"/>
              <w:rPr>
                <w:rFonts w:hint="eastAsia" w:ascii="宋体" w:hAnsi="宋体" w:eastAsia="宋体" w:cs="宋体"/>
                <w:i w:val="0"/>
                <w:iCs w:val="0"/>
                <w:color w:val="000000"/>
                <w:sz w:val="24"/>
                <w:szCs w:val="24"/>
                <w:u w:val="none"/>
              </w:rPr>
            </w:pPr>
            <w:r>
              <w:rPr>
                <w:rFonts w:hint="eastAsia" w:ascii="宋体" w:hAnsi="宋体" w:eastAsia="宋体" w:cs="宋体"/>
                <w:sz w:val="22"/>
                <w:szCs w:val="22"/>
                <w:lang w:val="en-US" w:eastAsia="zh-CN"/>
              </w:rPr>
              <w:t>备注：</w:t>
            </w:r>
            <w:r>
              <w:rPr>
                <w:rFonts w:hint="eastAsia" w:ascii="宋体" w:hAnsi="宋体" w:eastAsia="宋体" w:cs="宋体"/>
                <w:sz w:val="22"/>
                <w:szCs w:val="22"/>
                <w:lang w:eastAsia="zh-CN"/>
              </w:rPr>
              <w:t>含税总价：</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元，人民币大写：</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，税率：</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 税金：</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 xml:space="preserve">元，不含税总价 </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lang w:eastAsia="zh-CN"/>
              </w:rPr>
              <w:t xml:space="preserve">        </w:t>
            </w:r>
            <w:r>
              <w:rPr>
                <w:rFonts w:hint="eastAsia" w:ascii="宋体" w:hAnsi="宋体" w:eastAsia="宋体" w:cs="宋体"/>
                <w:sz w:val="22"/>
                <w:szCs w:val="22"/>
                <w:lang w:eastAsia="zh-CN"/>
              </w:rPr>
              <w:t xml:space="preserve"> 元。</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ind w:left="0" w:leftChars="0" w:firstLine="0" w:firstLineChars="0"/>
              <w:rPr>
                <w:rFonts w:hint="eastAsia" w:ascii="宋体" w:hAnsi="宋体" w:eastAsia="宋体" w:cs="宋体"/>
                <w:sz w:val="22"/>
                <w:szCs w:val="22"/>
                <w:lang w:val="en-US" w:eastAsia="zh-CN"/>
              </w:rPr>
            </w:pPr>
          </w:p>
        </w:tc>
      </w:tr>
    </w:tbl>
    <w:p>
      <w:pPr>
        <w:numPr>
          <w:ilvl w:val="0"/>
          <w:numId w:val="3"/>
        </w:numPr>
        <w:spacing w:after="0" w:line="560" w:lineRule="exact"/>
        <w:ind w:left="0" w:leftChars="0"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供货周期：买方下订单后</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日内送到交货地点。</w:t>
      </w:r>
    </w:p>
    <w:p>
      <w:pPr>
        <w:spacing w:after="0"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3、一旦贵单位确定由我方承担本项目的材料供应，我方承诺将全力保证优质服务。</w:t>
      </w:r>
    </w:p>
    <w:p>
      <w:pPr>
        <w:numPr>
          <w:ilvl w:val="0"/>
          <w:numId w:val="0"/>
        </w:numPr>
        <w:spacing w:after="0" w:line="560" w:lineRule="exact"/>
        <w:rPr>
          <w:rFonts w:hint="default" w:ascii="宋体" w:hAnsi="宋体" w:eastAsia="宋体" w:cs="宋体"/>
          <w:sz w:val="28"/>
          <w:szCs w:val="28"/>
          <w:lang w:val="en-US" w:eastAsia="zh-CN"/>
        </w:rPr>
      </w:pPr>
    </w:p>
    <w:p>
      <w:pPr>
        <w:tabs>
          <w:tab w:val="left" w:pos="6600"/>
        </w:tabs>
        <w:snapToGrid w:val="0"/>
        <w:spacing w:after="0" w:line="360" w:lineRule="auto"/>
        <w:ind w:firstLine="3360" w:firstLineChars="1200"/>
        <w:jc w:val="center"/>
        <w:textAlignment w:val="bottom"/>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洽谈单位（盖章）：</w:t>
      </w:r>
    </w:p>
    <w:p>
      <w:pPr>
        <w:tabs>
          <w:tab w:val="left" w:pos="6600"/>
        </w:tabs>
        <w:snapToGrid w:val="0"/>
        <w:spacing w:after="0" w:line="360" w:lineRule="auto"/>
        <w:ind w:firstLine="1540" w:firstLineChars="550"/>
        <w:jc w:val="center"/>
        <w:textAlignment w:val="bottom"/>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法定代表人/委托代理人（签字）：</w:t>
      </w:r>
    </w:p>
    <w:p>
      <w:pPr>
        <w:numPr>
          <w:ilvl w:val="0"/>
          <w:numId w:val="0"/>
        </w:numPr>
        <w:spacing w:after="0" w:line="560" w:lineRule="exact"/>
        <w:jc w:val="center"/>
        <w:rPr>
          <w:rFonts w:hint="default" w:ascii="宋体" w:hAnsi="宋体" w:eastAsia="宋体" w:cs="宋体"/>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日期：</w:t>
      </w:r>
    </w:p>
    <w:p>
      <w:pPr>
        <w:numPr>
          <w:ilvl w:val="0"/>
          <w:numId w:val="0"/>
        </w:numPr>
        <w:spacing w:after="0" w:line="560" w:lineRule="exact"/>
        <w:rPr>
          <w:rFonts w:hint="eastAsia" w:ascii="宋体" w:hAnsi="宋体" w:eastAsia="宋体" w:cs="宋体"/>
          <w:sz w:val="28"/>
          <w:szCs w:val="28"/>
          <w:lang w:val="en-US" w:eastAsia="zh-CN"/>
        </w:rPr>
        <w:sectPr>
          <w:pgSz w:w="16838" w:h="11906" w:orient="landscape"/>
          <w:pgMar w:top="1587" w:right="2098" w:bottom="1474" w:left="1928" w:header="851" w:footer="992" w:gutter="0"/>
          <w:pgNumType w:fmt="numberInDash" w:start="1"/>
          <w:cols w:space="720" w:num="1"/>
          <w:docGrid w:type="lines" w:linePitch="312" w:charSpace="0"/>
        </w:sectPr>
      </w:pPr>
      <w:r>
        <w:rPr>
          <w:rFonts w:hint="eastAsia" w:ascii="宋体" w:hAnsi="宋体" w:eastAsia="宋体" w:cs="宋体"/>
          <w:sz w:val="28"/>
          <w:szCs w:val="28"/>
          <w:lang w:val="en-US" w:eastAsia="zh-CN"/>
        </w:rPr>
        <w:t xml:space="preserve">                                                       </w:t>
      </w:r>
    </w:p>
    <w:p>
      <w:pPr>
        <w:spacing w:after="0" w:line="560" w:lineRule="exact"/>
        <w:jc w:val="center"/>
        <w:rPr>
          <w:rFonts w:hint="eastAsia" w:ascii="宋体" w:hAnsi="宋体" w:eastAsia="宋体" w:cs="宋体"/>
          <w:b/>
          <w:bCs/>
          <w:sz w:val="30"/>
          <w:szCs w:val="30"/>
          <w:lang w:eastAsia="zh-CN"/>
        </w:rPr>
      </w:pPr>
      <w:r>
        <w:rPr>
          <w:rFonts w:hint="eastAsia" w:ascii="宋体" w:hAnsi="宋体" w:eastAsia="宋体" w:cs="宋体"/>
          <w:b/>
          <w:bCs/>
          <w:spacing w:val="4"/>
          <w:sz w:val="30"/>
          <w:szCs w:val="30"/>
          <w:lang w:val="en-US" w:eastAsia="zh-CN"/>
        </w:rPr>
        <w:t>二</w:t>
      </w:r>
      <w:r>
        <w:rPr>
          <w:rFonts w:hint="eastAsia" w:ascii="宋体" w:hAnsi="宋体" w:eastAsia="宋体" w:cs="宋体"/>
          <w:b/>
          <w:bCs/>
          <w:spacing w:val="4"/>
          <w:sz w:val="30"/>
          <w:szCs w:val="30"/>
          <w:lang w:eastAsia="zh-CN"/>
        </w:rPr>
        <w:t>、</w:t>
      </w:r>
      <w:r>
        <w:rPr>
          <w:rFonts w:hint="eastAsia" w:ascii="宋体" w:hAnsi="宋体" w:eastAsia="宋体" w:cs="宋体"/>
          <w:b/>
          <w:bCs/>
          <w:sz w:val="30"/>
          <w:szCs w:val="30"/>
          <w:lang w:eastAsia="zh-CN"/>
        </w:rPr>
        <w:t>法人代表授权委托书</w:t>
      </w:r>
    </w:p>
    <w:p>
      <w:pPr>
        <w:topLinePunct/>
        <w:spacing w:line="580" w:lineRule="exact"/>
        <w:ind w:firstLine="560" w:firstLineChars="200"/>
        <w:rPr>
          <w:rFonts w:hint="eastAsia" w:ascii="宋体" w:hAnsi="宋体" w:eastAsia="宋体" w:cs="宋体"/>
          <w:sz w:val="28"/>
          <w:szCs w:val="28"/>
          <w:lang w:eastAsia="zh-CN"/>
        </w:rPr>
      </w:pPr>
    </w:p>
    <w:p>
      <w:pPr>
        <w:topLinePunct/>
        <w:spacing w:line="58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本人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（姓名）系</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（洽谈单位名称）的法定代表人，现委托</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（姓名）为我方代理人。代理人根据授权，以我方名义签署、澄清、说明、补正、递交、撤回、修改</w:t>
      </w:r>
      <w:r>
        <w:rPr>
          <w:rFonts w:hint="eastAsia" w:ascii="宋体" w:hAnsi="宋体" w:eastAsia="宋体" w:cs="宋体"/>
          <w:sz w:val="28"/>
          <w:szCs w:val="28"/>
          <w:u w:val="single"/>
          <w:lang w:val="en-US" w:eastAsia="zh-CN"/>
        </w:rPr>
        <w:t>雄安新区启动区总部区市政燃气热力直埋管线工程等三个项目施工工程管件采购</w:t>
      </w:r>
      <w:r>
        <w:rPr>
          <w:rFonts w:hint="eastAsia" w:ascii="宋体" w:hAnsi="宋体" w:eastAsia="宋体" w:cs="宋体"/>
          <w:sz w:val="28"/>
          <w:szCs w:val="28"/>
          <w:lang w:eastAsia="zh-CN"/>
        </w:rPr>
        <w:t>洽谈报价、签订合同和处理有关事宜，其法律后果由我方承担。</w:t>
      </w:r>
    </w:p>
    <w:p>
      <w:pPr>
        <w:spacing w:after="0" w:line="56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委托期限：</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w:t>
      </w:r>
    </w:p>
    <w:p>
      <w:pPr>
        <w:spacing w:after="0"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代理人无转委托权。</w:t>
      </w:r>
    </w:p>
    <w:p>
      <w:pPr>
        <w:spacing w:after="0" w:line="560" w:lineRule="exact"/>
        <w:ind w:firstLine="560" w:firstLineChars="200"/>
        <w:rPr>
          <w:rFonts w:hint="eastAsia" w:ascii="宋体" w:hAnsi="宋体" w:eastAsia="宋体" w:cs="宋体"/>
          <w:sz w:val="28"/>
          <w:szCs w:val="28"/>
          <w:u w:val="single"/>
          <w:lang w:eastAsia="zh-CN"/>
        </w:rPr>
      </w:pPr>
      <w:r>
        <w:rPr>
          <w:rFonts w:hint="eastAsia" w:ascii="宋体" w:hAnsi="宋体" w:eastAsia="宋体" w:cs="宋体"/>
          <w:sz w:val="28"/>
          <w:szCs w:val="28"/>
          <w:lang w:eastAsia="zh-CN"/>
        </w:rPr>
        <w:t>附：</w:t>
      </w:r>
      <w:r>
        <w:rPr>
          <w:rFonts w:hint="eastAsia" w:ascii="宋体" w:hAnsi="宋体" w:eastAsia="宋体" w:cs="宋体"/>
          <w:sz w:val="28"/>
          <w:szCs w:val="28"/>
          <w:u w:val="single"/>
          <w:lang w:eastAsia="zh-CN"/>
        </w:rPr>
        <w:t>法定代表人及代理人身份证明</w:t>
      </w:r>
    </w:p>
    <w:p>
      <w:pPr>
        <w:widowControl w:val="0"/>
        <w:spacing w:after="0" w:line="560" w:lineRule="exact"/>
        <w:jc w:val="both"/>
        <w:rPr>
          <w:rFonts w:hint="eastAsia" w:ascii="宋体" w:hAnsi="宋体" w:eastAsia="宋体" w:cs="宋体"/>
          <w:sz w:val="28"/>
          <w:szCs w:val="28"/>
          <w:lang w:eastAsia="zh-CN"/>
        </w:rPr>
      </w:pPr>
    </w:p>
    <w:p>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洽谈单位：</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（盖章）</w:t>
      </w:r>
    </w:p>
    <w:p>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（签字或盖章）</w:t>
      </w:r>
    </w:p>
    <w:p>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身份证号码：</w:t>
      </w:r>
      <w:r>
        <w:rPr>
          <w:rFonts w:hint="eastAsia" w:ascii="宋体" w:hAnsi="宋体" w:eastAsia="宋体" w:cs="宋体"/>
          <w:sz w:val="28"/>
          <w:szCs w:val="28"/>
          <w:u w:val="single"/>
          <w:lang w:eastAsia="zh-CN"/>
        </w:rPr>
        <w:t xml:space="preserve">                           </w:t>
      </w:r>
    </w:p>
    <w:p>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委托代理人：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（签字或盖章） </w:t>
      </w:r>
    </w:p>
    <w:p>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身份证号码：</w:t>
      </w:r>
      <w:r>
        <w:rPr>
          <w:rFonts w:hint="eastAsia" w:ascii="宋体" w:hAnsi="宋体" w:eastAsia="宋体" w:cs="宋体"/>
          <w:sz w:val="28"/>
          <w:szCs w:val="28"/>
          <w:u w:val="single"/>
          <w:lang w:eastAsia="zh-CN"/>
        </w:rPr>
        <w:t xml:space="preserve">                           </w:t>
      </w:r>
    </w:p>
    <w:p>
      <w:pPr>
        <w:spacing w:line="58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p>
    <w:p>
      <w:pPr>
        <w:spacing w:line="580" w:lineRule="exact"/>
        <w:ind w:firstLine="3920" w:firstLineChars="1400"/>
        <w:rPr>
          <w:rFonts w:ascii="仿宋" w:hAnsi="仿宋" w:eastAsia="仿宋" w:cs="仿宋_GB2312"/>
          <w:sz w:val="32"/>
          <w:szCs w:val="32"/>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年</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月</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日</w:t>
      </w:r>
      <w:r>
        <w:rPr>
          <w:rFonts w:ascii="仿宋" w:hAnsi="仿宋" w:eastAsia="仿宋" w:cs="仿宋_GB2312"/>
          <w:sz w:val="32"/>
          <w:szCs w:val="32"/>
          <w:lang w:eastAsia="zh-CN"/>
        </w:rPr>
        <w:br w:type="page"/>
      </w:r>
    </w:p>
    <w:p>
      <w:pPr>
        <w:spacing w:line="360" w:lineRule="auto"/>
        <w:ind w:firstLine="618" w:firstLineChars="200"/>
        <w:jc w:val="center"/>
        <w:rPr>
          <w:rFonts w:hint="eastAsia" w:ascii="宋体" w:hAnsi="宋体" w:eastAsia="宋体" w:cs="宋体"/>
          <w:b/>
          <w:bCs/>
          <w:spacing w:val="4"/>
          <w:sz w:val="30"/>
          <w:szCs w:val="30"/>
          <w:highlight w:val="none"/>
          <w:lang w:eastAsia="zh-CN"/>
        </w:rPr>
      </w:pPr>
      <w:r>
        <w:rPr>
          <w:rFonts w:hint="eastAsia" w:ascii="宋体" w:hAnsi="宋体" w:eastAsia="宋体" w:cs="宋体"/>
          <w:b/>
          <w:bCs/>
          <w:spacing w:val="4"/>
          <w:sz w:val="30"/>
          <w:szCs w:val="30"/>
          <w:highlight w:val="none"/>
          <w:lang w:val="en-US" w:eastAsia="zh-CN"/>
        </w:rPr>
        <w:t>三</w:t>
      </w:r>
      <w:r>
        <w:rPr>
          <w:rFonts w:hint="eastAsia" w:ascii="宋体" w:hAnsi="宋体" w:eastAsia="宋体" w:cs="宋体"/>
          <w:b/>
          <w:bCs/>
          <w:spacing w:val="4"/>
          <w:sz w:val="30"/>
          <w:szCs w:val="30"/>
          <w:highlight w:val="none"/>
          <w:lang w:eastAsia="zh-CN"/>
        </w:rPr>
        <w:t>、</w:t>
      </w:r>
      <w:r>
        <w:rPr>
          <w:rFonts w:hint="eastAsia" w:ascii="宋体" w:hAnsi="宋体" w:eastAsia="宋体" w:cs="宋体"/>
          <w:b/>
          <w:bCs/>
          <w:spacing w:val="4"/>
          <w:sz w:val="30"/>
          <w:szCs w:val="30"/>
          <w:highlight w:val="none"/>
          <w:lang w:val="en-US" w:eastAsia="zh-CN"/>
        </w:rPr>
        <w:t>资质</w:t>
      </w:r>
      <w:r>
        <w:rPr>
          <w:rFonts w:hint="eastAsia" w:ascii="宋体" w:hAnsi="宋体" w:eastAsia="宋体" w:cs="宋体"/>
          <w:b/>
          <w:bCs/>
          <w:spacing w:val="4"/>
          <w:sz w:val="30"/>
          <w:szCs w:val="30"/>
          <w:highlight w:val="none"/>
          <w:lang w:eastAsia="zh-CN"/>
        </w:rPr>
        <w:t>证明文件</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包含</w:t>
      </w:r>
      <w:r>
        <w:rPr>
          <w:rFonts w:hint="eastAsia" w:cs="宋体"/>
          <w:sz w:val="28"/>
          <w:szCs w:val="28"/>
          <w:lang w:val="en-US" w:eastAsia="zh-CN"/>
        </w:rPr>
        <w:t>但</w:t>
      </w:r>
      <w:r>
        <w:rPr>
          <w:rFonts w:hint="eastAsia" w:ascii="宋体" w:hAnsi="宋体" w:eastAsia="宋体" w:cs="宋体"/>
          <w:sz w:val="28"/>
          <w:szCs w:val="28"/>
        </w:rPr>
        <w:t>不限于以下材料：</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lang w:val="en-US" w:eastAsia="zh-CN"/>
        </w:rPr>
      </w:pPr>
      <w:r>
        <w:rPr>
          <w:rFonts w:hint="eastAsia" w:ascii="宋体" w:hAnsi="宋体" w:eastAsia="宋体" w:cs="宋体"/>
          <w:sz w:val="28"/>
          <w:szCs w:val="28"/>
        </w:rPr>
        <w:t>营业执照</w:t>
      </w:r>
      <w:r>
        <w:rPr>
          <w:rFonts w:hint="eastAsia" w:cs="宋体"/>
          <w:sz w:val="28"/>
          <w:szCs w:val="28"/>
          <w:lang w:eastAsia="zh-CN"/>
        </w:rPr>
        <w:t>，</w:t>
      </w:r>
      <w:r>
        <w:rPr>
          <w:rFonts w:hint="eastAsia" w:ascii="宋体" w:hAnsi="宋体" w:eastAsia="宋体" w:cs="宋体"/>
          <w:sz w:val="28"/>
          <w:szCs w:val="28"/>
        </w:rPr>
        <w:t>开户许可</w:t>
      </w:r>
      <w:r>
        <w:rPr>
          <w:rFonts w:hint="eastAsia" w:cs="宋体"/>
          <w:sz w:val="28"/>
          <w:szCs w:val="28"/>
          <w:lang w:val="en-US" w:eastAsia="zh-CN"/>
        </w:rPr>
        <w:t>证</w:t>
      </w:r>
      <w:r>
        <w:rPr>
          <w:rFonts w:hint="eastAsia" w:cs="宋体"/>
          <w:sz w:val="28"/>
          <w:szCs w:val="28"/>
          <w:lang w:eastAsia="zh-CN"/>
        </w:rPr>
        <w:t>，</w:t>
      </w:r>
      <w:r>
        <w:rPr>
          <w:rFonts w:hint="eastAsia" w:cs="宋体"/>
          <w:sz w:val="28"/>
          <w:szCs w:val="28"/>
          <w:lang w:val="en-US" w:eastAsia="zh-CN"/>
        </w:rPr>
        <w:t>生产许可证，信用等级认证，三体系</w:t>
      </w:r>
      <w:r>
        <w:rPr>
          <w:rFonts w:hint="eastAsia" w:ascii="宋体" w:hAnsi="宋体" w:eastAsia="宋体" w:cs="宋体"/>
          <w:sz w:val="28"/>
          <w:szCs w:val="28"/>
        </w:rPr>
        <w:t>管理认证</w:t>
      </w:r>
      <w:r>
        <w:rPr>
          <w:rFonts w:hint="eastAsia" w:cs="宋体"/>
          <w:sz w:val="28"/>
          <w:szCs w:val="28"/>
          <w:lang w:val="en-US" w:eastAsia="zh-CN"/>
        </w:rPr>
        <w:t>等</w:t>
      </w:r>
    </w:p>
    <w:p>
      <w:pPr>
        <w:pStyle w:val="2"/>
        <w:spacing w:after="0" w:line="240" w:lineRule="auto"/>
        <w:ind w:firstLine="0" w:firstLineChars="0"/>
        <w:rPr>
          <w:rFonts w:ascii="仿宋" w:hAnsi="仿宋" w:eastAsia="仿宋" w:cs="宋体"/>
          <w:sz w:val="30"/>
          <w:szCs w:val="30"/>
          <w:lang w:eastAsia="zh-CN"/>
        </w:rPr>
      </w:pPr>
    </w:p>
    <w:p>
      <w:pPr>
        <w:pStyle w:val="2"/>
        <w:spacing w:after="0" w:line="240" w:lineRule="auto"/>
        <w:ind w:firstLine="0" w:firstLineChars="0"/>
        <w:rPr>
          <w:rFonts w:ascii="仿宋" w:hAnsi="仿宋" w:eastAsia="仿宋" w:cs="宋体"/>
          <w:sz w:val="30"/>
          <w:szCs w:val="30"/>
          <w:lang w:eastAsia="zh-CN"/>
        </w:rPr>
      </w:pPr>
    </w:p>
    <w:p>
      <w:pPr>
        <w:pStyle w:val="2"/>
        <w:spacing w:after="0" w:line="240" w:lineRule="auto"/>
        <w:ind w:firstLine="0" w:firstLineChars="0"/>
        <w:rPr>
          <w:rFonts w:ascii="仿宋" w:hAnsi="仿宋" w:eastAsia="仿宋" w:cs="宋体"/>
          <w:sz w:val="30"/>
          <w:szCs w:val="30"/>
          <w:lang w:eastAsia="zh-CN"/>
        </w:rPr>
      </w:pPr>
    </w:p>
    <w:p>
      <w:pPr>
        <w:pStyle w:val="2"/>
        <w:spacing w:after="0" w:line="240" w:lineRule="auto"/>
        <w:ind w:firstLine="0" w:firstLineChars="0"/>
        <w:rPr>
          <w:rFonts w:ascii="仿宋" w:hAnsi="仿宋" w:eastAsia="仿宋" w:cs="宋体"/>
          <w:sz w:val="30"/>
          <w:szCs w:val="30"/>
          <w:lang w:eastAsia="zh-CN"/>
        </w:rPr>
      </w:pPr>
    </w:p>
    <w:p>
      <w:pPr>
        <w:pStyle w:val="2"/>
        <w:spacing w:after="0" w:line="240" w:lineRule="auto"/>
        <w:ind w:firstLine="0" w:firstLineChars="0"/>
        <w:rPr>
          <w:rFonts w:ascii="仿宋" w:hAnsi="仿宋" w:eastAsia="仿宋" w:cs="宋体"/>
          <w:sz w:val="30"/>
          <w:szCs w:val="30"/>
          <w:lang w:eastAsia="zh-CN"/>
        </w:rPr>
      </w:pPr>
    </w:p>
    <w:p>
      <w:pPr>
        <w:pStyle w:val="2"/>
        <w:spacing w:after="0" w:line="240" w:lineRule="auto"/>
        <w:ind w:firstLine="0" w:firstLineChars="0"/>
        <w:rPr>
          <w:rFonts w:ascii="仿宋" w:hAnsi="仿宋" w:eastAsia="仿宋" w:cs="宋体"/>
          <w:sz w:val="30"/>
          <w:szCs w:val="30"/>
          <w:lang w:eastAsia="zh-CN"/>
        </w:rPr>
      </w:pPr>
    </w:p>
    <w:p>
      <w:pPr>
        <w:pStyle w:val="2"/>
        <w:spacing w:after="0" w:line="240" w:lineRule="auto"/>
        <w:ind w:firstLine="0" w:firstLineChars="0"/>
        <w:rPr>
          <w:rFonts w:ascii="仿宋" w:hAnsi="仿宋" w:eastAsia="仿宋" w:cs="宋体"/>
          <w:sz w:val="30"/>
          <w:szCs w:val="30"/>
          <w:lang w:eastAsia="zh-CN"/>
        </w:rPr>
      </w:pPr>
    </w:p>
    <w:p>
      <w:pPr>
        <w:pStyle w:val="2"/>
        <w:spacing w:after="0" w:line="240" w:lineRule="auto"/>
        <w:ind w:firstLine="0" w:firstLineChars="0"/>
        <w:rPr>
          <w:rFonts w:ascii="仿宋" w:hAnsi="仿宋" w:eastAsia="仿宋" w:cs="宋体"/>
          <w:sz w:val="30"/>
          <w:szCs w:val="30"/>
          <w:lang w:eastAsia="zh-CN"/>
        </w:rPr>
      </w:pPr>
    </w:p>
    <w:p>
      <w:pPr>
        <w:pStyle w:val="2"/>
        <w:spacing w:after="0" w:line="240" w:lineRule="auto"/>
        <w:ind w:firstLine="0" w:firstLineChars="0"/>
        <w:rPr>
          <w:rFonts w:ascii="仿宋" w:hAnsi="仿宋" w:eastAsia="仿宋" w:cs="宋体"/>
          <w:sz w:val="30"/>
          <w:szCs w:val="30"/>
          <w:lang w:eastAsia="zh-CN"/>
        </w:rPr>
      </w:pPr>
    </w:p>
    <w:p>
      <w:pPr>
        <w:pStyle w:val="2"/>
        <w:spacing w:after="0" w:line="240" w:lineRule="auto"/>
        <w:ind w:firstLine="0" w:firstLineChars="0"/>
        <w:rPr>
          <w:rFonts w:ascii="仿宋" w:hAnsi="仿宋" w:eastAsia="仿宋" w:cs="宋体"/>
          <w:sz w:val="30"/>
          <w:szCs w:val="30"/>
          <w:lang w:eastAsia="zh-CN"/>
        </w:rPr>
      </w:pPr>
    </w:p>
    <w:p>
      <w:pPr>
        <w:pStyle w:val="2"/>
        <w:spacing w:after="0" w:line="240" w:lineRule="auto"/>
        <w:ind w:firstLine="0" w:firstLineChars="0"/>
        <w:rPr>
          <w:rFonts w:ascii="仿宋" w:hAnsi="仿宋" w:eastAsia="仿宋" w:cs="宋体"/>
          <w:sz w:val="30"/>
          <w:szCs w:val="30"/>
          <w:lang w:eastAsia="zh-CN"/>
        </w:rPr>
      </w:pPr>
    </w:p>
    <w:p>
      <w:pPr>
        <w:pStyle w:val="2"/>
        <w:spacing w:after="0" w:line="240" w:lineRule="auto"/>
        <w:ind w:firstLine="0" w:firstLineChars="0"/>
        <w:rPr>
          <w:rFonts w:ascii="仿宋" w:hAnsi="仿宋" w:eastAsia="仿宋" w:cs="宋体"/>
          <w:sz w:val="30"/>
          <w:szCs w:val="30"/>
          <w:lang w:eastAsia="zh-CN"/>
        </w:rPr>
      </w:pPr>
    </w:p>
    <w:p>
      <w:pPr>
        <w:pStyle w:val="2"/>
        <w:spacing w:after="0" w:line="240" w:lineRule="auto"/>
        <w:ind w:firstLine="0" w:firstLineChars="0"/>
        <w:jc w:val="center"/>
        <w:rPr>
          <w:rFonts w:ascii="仿宋" w:hAnsi="仿宋" w:eastAsia="仿宋" w:cs="宋体"/>
          <w:b/>
          <w:bCs/>
          <w:sz w:val="30"/>
          <w:szCs w:val="30"/>
          <w:lang w:eastAsia="zh-CN"/>
        </w:rPr>
      </w:pPr>
      <w:r>
        <w:rPr>
          <w:rFonts w:hint="eastAsia" w:ascii="宋体" w:hAnsi="宋体" w:eastAsia="宋体" w:cs="宋体"/>
          <w:b/>
          <w:bCs/>
          <w:sz w:val="30"/>
          <w:szCs w:val="30"/>
          <w:lang w:val="en-US" w:eastAsia="zh-CN"/>
        </w:rPr>
        <w:t>四、</w:t>
      </w:r>
      <w:r>
        <w:rPr>
          <w:rFonts w:hint="eastAsia" w:cs="宋体"/>
          <w:b/>
          <w:bCs/>
          <w:sz w:val="30"/>
          <w:szCs w:val="30"/>
          <w:lang w:val="en-US" w:eastAsia="zh-CN"/>
        </w:rPr>
        <w:t>业绩证明材料</w:t>
      </w:r>
    </w:p>
    <w:p>
      <w:pPr>
        <w:pStyle w:val="2"/>
        <w:ind w:firstLine="0" w:firstLineChars="0"/>
        <w:jc w:val="center"/>
        <w:rPr>
          <w:rFonts w:ascii="仿宋" w:hAnsi="仿宋" w:eastAsia="仿宋" w:cs="宋体"/>
          <w:sz w:val="32"/>
          <w:szCs w:val="32"/>
          <w:lang w:eastAsia="zh-CN"/>
        </w:rPr>
      </w:pPr>
    </w:p>
    <w:p>
      <w:pPr>
        <w:pStyle w:val="2"/>
        <w:ind w:firstLine="0" w:firstLineChars="0"/>
        <w:jc w:val="center"/>
        <w:rPr>
          <w:rFonts w:ascii="仿宋" w:hAnsi="仿宋" w:eastAsia="仿宋" w:cs="宋体"/>
          <w:sz w:val="32"/>
          <w:szCs w:val="32"/>
          <w:lang w:eastAsia="zh-CN"/>
        </w:rPr>
      </w:pPr>
    </w:p>
    <w:p>
      <w:pPr>
        <w:pStyle w:val="2"/>
        <w:ind w:firstLine="0" w:firstLineChars="0"/>
        <w:jc w:val="center"/>
        <w:rPr>
          <w:rFonts w:ascii="仿宋" w:hAnsi="仿宋" w:eastAsia="仿宋" w:cs="宋体"/>
          <w:sz w:val="32"/>
          <w:szCs w:val="32"/>
          <w:lang w:eastAsia="zh-CN"/>
        </w:rPr>
      </w:pPr>
    </w:p>
    <w:p>
      <w:pPr>
        <w:pStyle w:val="2"/>
        <w:ind w:firstLine="0" w:firstLineChars="0"/>
        <w:jc w:val="center"/>
        <w:rPr>
          <w:rFonts w:ascii="仿宋" w:hAnsi="仿宋" w:eastAsia="仿宋" w:cs="宋体"/>
          <w:sz w:val="32"/>
          <w:szCs w:val="32"/>
          <w:lang w:eastAsia="zh-CN"/>
        </w:rPr>
      </w:pPr>
    </w:p>
    <w:p>
      <w:pPr>
        <w:pStyle w:val="2"/>
        <w:ind w:firstLine="0" w:firstLineChars="0"/>
        <w:jc w:val="center"/>
        <w:rPr>
          <w:rFonts w:ascii="仿宋" w:hAnsi="仿宋" w:eastAsia="仿宋" w:cs="宋体"/>
          <w:sz w:val="32"/>
          <w:szCs w:val="32"/>
          <w:lang w:eastAsia="zh-CN"/>
        </w:rPr>
      </w:pPr>
    </w:p>
    <w:p>
      <w:pPr>
        <w:pStyle w:val="2"/>
        <w:ind w:firstLine="0" w:firstLineChars="0"/>
        <w:jc w:val="center"/>
        <w:rPr>
          <w:rFonts w:ascii="仿宋" w:hAnsi="仿宋" w:eastAsia="仿宋" w:cs="宋体"/>
          <w:sz w:val="32"/>
          <w:szCs w:val="32"/>
          <w:lang w:eastAsia="zh-CN"/>
        </w:rPr>
        <w:sectPr>
          <w:pgSz w:w="11906" w:h="16838"/>
          <w:pgMar w:top="2098" w:right="1474" w:bottom="1928" w:left="1587" w:header="851" w:footer="992" w:gutter="0"/>
          <w:pgNumType w:fmt="numberInDash" w:start="1"/>
          <w:cols w:space="720" w:num="1"/>
          <w:docGrid w:type="lines" w:linePitch="312" w:charSpace="0"/>
        </w:sectPr>
      </w:pPr>
    </w:p>
    <w:p>
      <w:pPr>
        <w:pStyle w:val="13"/>
        <w:spacing w:after="0" w:line="560" w:lineRule="exact"/>
        <w:jc w:val="center"/>
        <w:rPr>
          <w:rFonts w:hint="eastAsia" w:ascii="仿宋" w:hAnsi="仿宋" w:eastAsia="仿宋" w:cs="仿宋"/>
          <w:b/>
          <w:bCs/>
          <w:kern w:val="2"/>
          <w:sz w:val="30"/>
          <w:szCs w:val="30"/>
          <w:lang w:eastAsia="zh-CN"/>
        </w:rPr>
      </w:pPr>
      <w:r>
        <w:rPr>
          <w:rFonts w:hint="eastAsia" w:ascii="宋体" w:hAnsi="宋体" w:eastAsia="宋体" w:cs="宋体"/>
          <w:b/>
          <w:bCs/>
          <w:kern w:val="2"/>
          <w:sz w:val="30"/>
          <w:szCs w:val="30"/>
          <w:lang w:val="en-US" w:eastAsia="zh-CN"/>
        </w:rPr>
        <w:t>五、信用证明文件</w:t>
      </w:r>
    </w:p>
    <w:p>
      <w:pPr>
        <w:pStyle w:val="13"/>
        <w:spacing w:after="0" w:line="560" w:lineRule="exact"/>
        <w:jc w:val="center"/>
        <w:rPr>
          <w:rFonts w:hint="eastAsia" w:ascii="仿宋" w:hAnsi="仿宋" w:eastAsia="仿宋" w:cs="仿宋"/>
          <w:b/>
          <w:bCs/>
          <w:kern w:val="2"/>
          <w:sz w:val="44"/>
          <w:szCs w:val="44"/>
          <w:lang w:eastAsia="zh-CN"/>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包含且不限于以下材料：</w:t>
      </w:r>
    </w:p>
    <w:p>
      <w:pPr>
        <w:pStyle w:val="2"/>
        <w:keepNext w:val="0"/>
        <w:keepLines w:val="0"/>
        <w:pageBreakBefore w:val="0"/>
        <w:widowControl/>
        <w:kinsoku/>
        <w:wordWrap/>
        <w:overflowPunct/>
        <w:topLinePunct w:val="0"/>
        <w:autoSpaceDE/>
        <w:autoSpaceDN/>
        <w:bidi w:val="0"/>
        <w:adjustRightInd/>
        <w:snapToGrid/>
        <w:spacing w:before="0" w:beforeAutospacing="0" w:afterAutospacing="0" w:line="24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r>
        <w:rPr>
          <w:rFonts w:hint="eastAsia" w:cs="宋体"/>
          <w:sz w:val="28"/>
          <w:szCs w:val="28"/>
          <w:lang w:eastAsia="zh-CN"/>
        </w:rPr>
        <w:t>（承诺书加盖公章）</w:t>
      </w:r>
      <w:r>
        <w:rPr>
          <w:rFonts w:hint="eastAsia" w:ascii="宋体" w:hAnsi="宋体" w:eastAsia="宋体" w:cs="宋体"/>
          <w:sz w:val="28"/>
          <w:szCs w:val="28"/>
        </w:rPr>
        <w:t>。</w:t>
      </w:r>
    </w:p>
    <w:p>
      <w:pPr>
        <w:pStyle w:val="13"/>
        <w:spacing w:after="0" w:line="560" w:lineRule="exact"/>
        <w:jc w:val="center"/>
        <w:rPr>
          <w:rFonts w:hint="eastAsia" w:ascii="仿宋" w:hAnsi="仿宋" w:eastAsia="仿宋" w:cs="仿宋"/>
          <w:b/>
          <w:bCs/>
          <w:kern w:val="2"/>
          <w:sz w:val="44"/>
          <w:szCs w:val="44"/>
          <w:lang w:eastAsia="zh-CN"/>
        </w:rPr>
      </w:pPr>
    </w:p>
    <w:p>
      <w:pPr>
        <w:pStyle w:val="13"/>
        <w:spacing w:after="0" w:line="560" w:lineRule="exact"/>
        <w:jc w:val="center"/>
        <w:rPr>
          <w:rFonts w:hint="eastAsia" w:ascii="仿宋" w:hAnsi="仿宋" w:eastAsia="仿宋" w:cs="仿宋"/>
          <w:b/>
          <w:bCs/>
          <w:kern w:val="2"/>
          <w:sz w:val="44"/>
          <w:szCs w:val="44"/>
          <w:lang w:eastAsia="zh-CN"/>
        </w:rPr>
      </w:pPr>
    </w:p>
    <w:p>
      <w:pPr>
        <w:pStyle w:val="13"/>
        <w:spacing w:after="0" w:line="560" w:lineRule="exact"/>
        <w:jc w:val="center"/>
        <w:rPr>
          <w:rFonts w:hint="eastAsia" w:ascii="仿宋" w:hAnsi="仿宋" w:eastAsia="仿宋" w:cs="仿宋"/>
          <w:b/>
          <w:bCs/>
          <w:kern w:val="2"/>
          <w:sz w:val="44"/>
          <w:szCs w:val="44"/>
          <w:lang w:eastAsia="zh-CN"/>
        </w:rPr>
      </w:pPr>
    </w:p>
    <w:p>
      <w:pPr>
        <w:pStyle w:val="13"/>
        <w:spacing w:after="0" w:line="560" w:lineRule="exact"/>
        <w:jc w:val="center"/>
        <w:rPr>
          <w:rFonts w:hint="eastAsia" w:ascii="仿宋" w:hAnsi="仿宋" w:eastAsia="仿宋" w:cs="仿宋"/>
          <w:b/>
          <w:bCs/>
          <w:kern w:val="2"/>
          <w:sz w:val="44"/>
          <w:szCs w:val="44"/>
          <w:lang w:eastAsia="zh-CN"/>
        </w:rPr>
      </w:pPr>
    </w:p>
    <w:p>
      <w:pPr>
        <w:pStyle w:val="13"/>
        <w:spacing w:after="0" w:line="560" w:lineRule="exact"/>
        <w:jc w:val="center"/>
        <w:rPr>
          <w:rFonts w:hint="eastAsia" w:ascii="仿宋" w:hAnsi="仿宋" w:eastAsia="仿宋" w:cs="仿宋"/>
          <w:b/>
          <w:bCs/>
          <w:kern w:val="2"/>
          <w:sz w:val="44"/>
          <w:szCs w:val="44"/>
          <w:lang w:eastAsia="zh-CN"/>
        </w:rPr>
      </w:pPr>
    </w:p>
    <w:p>
      <w:pPr>
        <w:pStyle w:val="13"/>
        <w:spacing w:after="0" w:line="560" w:lineRule="exact"/>
        <w:jc w:val="center"/>
        <w:rPr>
          <w:rFonts w:hint="eastAsia" w:ascii="仿宋" w:hAnsi="仿宋" w:eastAsia="仿宋" w:cs="仿宋"/>
          <w:b/>
          <w:bCs/>
          <w:kern w:val="2"/>
          <w:sz w:val="44"/>
          <w:szCs w:val="44"/>
          <w:lang w:eastAsia="zh-CN"/>
        </w:rPr>
      </w:pPr>
    </w:p>
    <w:p>
      <w:pPr>
        <w:pStyle w:val="13"/>
        <w:spacing w:after="0" w:line="560" w:lineRule="exact"/>
        <w:jc w:val="center"/>
        <w:rPr>
          <w:rFonts w:hint="eastAsia" w:ascii="仿宋" w:hAnsi="仿宋" w:eastAsia="仿宋" w:cs="仿宋"/>
          <w:b/>
          <w:bCs/>
          <w:kern w:val="2"/>
          <w:sz w:val="44"/>
          <w:szCs w:val="44"/>
          <w:lang w:eastAsia="zh-CN"/>
        </w:rPr>
      </w:pPr>
    </w:p>
    <w:p>
      <w:pPr>
        <w:pStyle w:val="13"/>
        <w:spacing w:after="0" w:line="560" w:lineRule="exact"/>
        <w:jc w:val="center"/>
        <w:rPr>
          <w:rFonts w:hint="eastAsia" w:ascii="仿宋" w:hAnsi="仿宋" w:eastAsia="仿宋" w:cs="仿宋"/>
          <w:b/>
          <w:bCs/>
          <w:kern w:val="2"/>
          <w:sz w:val="44"/>
          <w:szCs w:val="44"/>
          <w:lang w:eastAsia="zh-CN"/>
        </w:rPr>
      </w:pPr>
    </w:p>
    <w:p>
      <w:pPr>
        <w:pStyle w:val="13"/>
        <w:spacing w:after="0" w:line="560" w:lineRule="exact"/>
        <w:jc w:val="center"/>
        <w:rPr>
          <w:rFonts w:hint="eastAsia" w:ascii="仿宋" w:hAnsi="仿宋" w:eastAsia="仿宋" w:cs="仿宋"/>
          <w:b/>
          <w:bCs/>
          <w:kern w:val="2"/>
          <w:sz w:val="44"/>
          <w:szCs w:val="44"/>
          <w:lang w:eastAsia="zh-CN"/>
        </w:rPr>
      </w:pPr>
    </w:p>
    <w:p>
      <w:pPr>
        <w:pStyle w:val="13"/>
        <w:spacing w:after="0" w:line="560" w:lineRule="exact"/>
        <w:jc w:val="center"/>
        <w:rPr>
          <w:rFonts w:hint="eastAsia" w:ascii="仿宋" w:hAnsi="仿宋" w:eastAsia="仿宋" w:cs="仿宋"/>
          <w:b/>
          <w:bCs/>
          <w:kern w:val="2"/>
          <w:sz w:val="44"/>
          <w:szCs w:val="44"/>
          <w:lang w:eastAsia="zh-CN"/>
        </w:rPr>
      </w:pPr>
    </w:p>
    <w:p>
      <w:pPr>
        <w:pStyle w:val="13"/>
        <w:spacing w:after="0" w:line="560" w:lineRule="exact"/>
        <w:jc w:val="center"/>
        <w:rPr>
          <w:rFonts w:hint="eastAsia" w:ascii="仿宋" w:hAnsi="仿宋" w:eastAsia="仿宋" w:cs="仿宋"/>
          <w:b/>
          <w:bCs/>
          <w:kern w:val="2"/>
          <w:sz w:val="44"/>
          <w:szCs w:val="44"/>
          <w:lang w:eastAsia="zh-CN"/>
        </w:rPr>
      </w:pPr>
    </w:p>
    <w:p>
      <w:pPr>
        <w:pStyle w:val="13"/>
        <w:spacing w:after="0" w:line="560" w:lineRule="exact"/>
        <w:jc w:val="both"/>
        <w:rPr>
          <w:rFonts w:hint="eastAsia" w:ascii="仿宋" w:hAnsi="仿宋" w:eastAsia="仿宋" w:cs="仿宋"/>
          <w:b/>
          <w:bCs/>
          <w:kern w:val="2"/>
          <w:sz w:val="44"/>
          <w:szCs w:val="44"/>
          <w:lang w:eastAsia="zh-CN"/>
        </w:rPr>
      </w:pPr>
    </w:p>
    <w:p>
      <w:pPr>
        <w:pStyle w:val="2"/>
        <w:numPr>
          <w:ilvl w:val="0"/>
          <w:numId w:val="4"/>
        </w:numPr>
        <w:jc w:val="center"/>
        <w:rPr>
          <w:rFonts w:hint="eastAsia" w:cs="宋体"/>
          <w:b/>
          <w:bCs/>
          <w:spacing w:val="4"/>
          <w:sz w:val="32"/>
          <w:szCs w:val="32"/>
          <w:lang w:val="en-US" w:eastAsia="zh-CN"/>
        </w:rPr>
      </w:pPr>
      <w:r>
        <w:rPr>
          <w:rFonts w:hint="eastAsia" w:cs="宋体"/>
          <w:b/>
          <w:bCs/>
          <w:spacing w:val="4"/>
          <w:sz w:val="32"/>
          <w:szCs w:val="32"/>
          <w:lang w:val="en-US" w:eastAsia="zh-CN"/>
        </w:rPr>
        <w:t>质量保证</w:t>
      </w:r>
    </w:p>
    <w:p>
      <w:pPr>
        <w:pStyle w:val="2"/>
        <w:numPr>
          <w:ilvl w:val="0"/>
          <w:numId w:val="0"/>
        </w:numPr>
        <w:spacing w:before="100" w:beforeAutospacing="1" w:after="100" w:afterAutospacing="1" w:line="276" w:lineRule="auto"/>
        <w:ind w:firstLine="280" w:firstLineChars="100"/>
        <w:jc w:val="both"/>
        <w:rPr>
          <w:rFonts w:hint="default" w:eastAsia="宋体" w:cs="宋体"/>
          <w:b/>
          <w:bCs/>
          <w:spacing w:val="4"/>
          <w:sz w:val="32"/>
          <w:szCs w:val="32"/>
          <w:lang w:val="en-US" w:eastAsia="zh-CN"/>
        </w:rPr>
      </w:pPr>
      <w:r>
        <w:rPr>
          <w:rFonts w:hint="eastAsia" w:cs="宋体"/>
          <w:sz w:val="28"/>
          <w:szCs w:val="28"/>
          <w:lang w:eastAsia="zh-CN"/>
        </w:rPr>
        <w:t>谈判响应单位</w:t>
      </w:r>
      <w:r>
        <w:rPr>
          <w:rFonts w:hint="eastAsia" w:ascii="宋体" w:hAnsi="宋体" w:eastAsia="宋体" w:cs="宋体"/>
          <w:sz w:val="28"/>
          <w:szCs w:val="28"/>
        </w:rPr>
        <w:t>针对本项目供货</w:t>
      </w:r>
      <w:r>
        <w:rPr>
          <w:rFonts w:hint="eastAsia" w:cs="宋体"/>
          <w:sz w:val="28"/>
          <w:szCs w:val="28"/>
          <w:lang w:val="en-US" w:eastAsia="zh-CN"/>
        </w:rPr>
        <w:t>产品</w:t>
      </w:r>
      <w:r>
        <w:rPr>
          <w:rFonts w:hint="eastAsia" w:ascii="宋体" w:hAnsi="宋体" w:eastAsia="宋体" w:cs="宋体"/>
          <w:sz w:val="28"/>
          <w:szCs w:val="28"/>
        </w:rPr>
        <w:t>能提供的质量保证范围、质保期限</w:t>
      </w:r>
      <w:r>
        <w:rPr>
          <w:rFonts w:hint="eastAsia" w:cs="宋体"/>
          <w:sz w:val="28"/>
          <w:szCs w:val="28"/>
          <w:lang w:val="en-US" w:eastAsia="zh-CN"/>
        </w:rPr>
        <w:t>等内容</w:t>
      </w:r>
    </w:p>
    <w:p>
      <w:pPr>
        <w:pStyle w:val="2"/>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pPr>
        <w:pStyle w:val="2"/>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pPr>
        <w:pStyle w:val="2"/>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pPr>
        <w:pStyle w:val="2"/>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pPr>
        <w:pStyle w:val="2"/>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pPr>
        <w:pStyle w:val="2"/>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pPr>
        <w:pStyle w:val="2"/>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pPr>
        <w:pStyle w:val="2"/>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pPr>
        <w:pStyle w:val="2"/>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pPr>
        <w:keepNext w:val="0"/>
        <w:keepLines w:val="0"/>
        <w:pageBreakBefore w:val="0"/>
        <w:widowControl/>
        <w:tabs>
          <w:tab w:val="left" w:pos="6600"/>
        </w:tabs>
        <w:kinsoku/>
        <w:wordWrap/>
        <w:overflowPunct/>
        <w:topLinePunct w:val="0"/>
        <w:autoSpaceDE/>
        <w:autoSpaceDN/>
        <w:bidi w:val="0"/>
        <w:adjustRightInd/>
        <w:snapToGrid w:val="0"/>
        <w:spacing w:beforeAutospacing="0" w:after="0" w:afterAutospacing="0" w:line="360" w:lineRule="auto"/>
        <w:ind w:firstLine="2800" w:firstLineChars="100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谈判响应单位（盖章）：</w:t>
      </w:r>
    </w:p>
    <w:p>
      <w:pPr>
        <w:keepNext w:val="0"/>
        <w:keepLines w:val="0"/>
        <w:pageBreakBefore w:val="0"/>
        <w:widowControl/>
        <w:tabs>
          <w:tab w:val="left" w:pos="6600"/>
        </w:tabs>
        <w:kinsoku/>
        <w:wordWrap/>
        <w:overflowPunct/>
        <w:topLinePunct w:val="0"/>
        <w:autoSpaceDE/>
        <w:autoSpaceDN/>
        <w:bidi w:val="0"/>
        <w:adjustRightInd/>
        <w:snapToGrid w:val="0"/>
        <w:spacing w:beforeAutospacing="0" w:after="0" w:afterAutospacing="0" w:line="360" w:lineRule="auto"/>
        <w:ind w:firstLine="1540" w:firstLineChars="55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法定代表人或委托代理人（签字）：</w:t>
      </w:r>
    </w:p>
    <w:p>
      <w:pPr>
        <w:keepNext w:val="0"/>
        <w:keepLines w:val="0"/>
        <w:pageBreakBefore w:val="0"/>
        <w:widowControl w:val="0"/>
        <w:wordWrap/>
        <w:bidi w:val="0"/>
        <w:adjustRightInd w:val="0"/>
        <w:snapToGrid w:val="0"/>
        <w:spacing w:after="0" w:line="240" w:lineRule="auto"/>
        <w:ind w:firstLine="6160" w:firstLineChars="2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年    月    日</w:t>
      </w:r>
    </w:p>
    <w:p>
      <w:pPr>
        <w:pStyle w:val="2"/>
        <w:numPr>
          <w:ilvl w:val="0"/>
          <w:numId w:val="0"/>
        </w:numPr>
        <w:jc w:val="both"/>
        <w:rPr>
          <w:rFonts w:hint="eastAsia" w:cs="宋体"/>
          <w:b/>
          <w:bCs/>
          <w:spacing w:val="4"/>
          <w:sz w:val="32"/>
          <w:szCs w:val="32"/>
          <w:lang w:val="en-US" w:eastAsia="zh-CN"/>
        </w:rPr>
      </w:pPr>
    </w:p>
    <w:p>
      <w:pPr>
        <w:pStyle w:val="2"/>
        <w:numPr>
          <w:ilvl w:val="0"/>
          <w:numId w:val="0"/>
        </w:numPr>
        <w:jc w:val="both"/>
        <w:rPr>
          <w:rFonts w:hint="eastAsia" w:cs="宋体"/>
          <w:b/>
          <w:bCs/>
          <w:spacing w:val="4"/>
          <w:sz w:val="32"/>
          <w:szCs w:val="32"/>
          <w:lang w:val="en-US" w:eastAsia="zh-CN"/>
        </w:rPr>
      </w:pPr>
    </w:p>
    <w:p>
      <w:pPr>
        <w:pStyle w:val="2"/>
        <w:numPr>
          <w:ilvl w:val="0"/>
          <w:numId w:val="0"/>
        </w:numPr>
        <w:jc w:val="both"/>
        <w:rPr>
          <w:rFonts w:hint="eastAsia" w:cs="宋体"/>
          <w:b/>
          <w:bCs/>
          <w:spacing w:val="4"/>
          <w:sz w:val="32"/>
          <w:szCs w:val="32"/>
          <w:lang w:val="en-US" w:eastAsia="zh-CN"/>
        </w:rPr>
      </w:pPr>
    </w:p>
    <w:p>
      <w:pPr>
        <w:pStyle w:val="2"/>
        <w:numPr>
          <w:ilvl w:val="0"/>
          <w:numId w:val="4"/>
        </w:numPr>
        <w:jc w:val="center"/>
        <w:rPr>
          <w:rFonts w:hint="eastAsia" w:cs="宋体"/>
          <w:b/>
          <w:bCs/>
          <w:spacing w:val="4"/>
          <w:sz w:val="32"/>
          <w:szCs w:val="32"/>
          <w:lang w:val="en-US" w:eastAsia="zh-CN"/>
        </w:rPr>
      </w:pPr>
      <w:r>
        <w:rPr>
          <w:rFonts w:hint="eastAsia" w:cs="宋体"/>
          <w:b/>
          <w:bCs/>
          <w:spacing w:val="4"/>
          <w:sz w:val="32"/>
          <w:szCs w:val="32"/>
          <w:lang w:val="en-US" w:eastAsia="zh-CN"/>
        </w:rPr>
        <w:t>售后承诺</w:t>
      </w:r>
    </w:p>
    <w:p>
      <w:pPr>
        <w:pStyle w:val="2"/>
        <w:keepNext w:val="0"/>
        <w:keepLines w:val="0"/>
        <w:pageBreakBefore w:val="0"/>
        <w:widowControl/>
        <w:kinsoku/>
        <w:wordWrap/>
        <w:overflowPunct/>
        <w:topLinePunct w:val="0"/>
        <w:autoSpaceDE/>
        <w:autoSpaceDN/>
        <w:bidi w:val="0"/>
        <w:adjustRightInd/>
        <w:spacing w:before="0" w:beforeAutospacing="0" w:after="0" w:afterAutospacing="0"/>
        <w:ind w:firstLine="840" w:firstLineChars="300"/>
        <w:rPr>
          <w:rFonts w:hint="eastAsia" w:ascii="宋体" w:hAnsi="宋体" w:eastAsia="宋体" w:cs="宋体"/>
          <w:sz w:val="28"/>
          <w:szCs w:val="28"/>
        </w:rPr>
      </w:pPr>
      <w:r>
        <w:rPr>
          <w:rFonts w:hint="eastAsia" w:cs="宋体"/>
          <w:sz w:val="28"/>
          <w:szCs w:val="28"/>
          <w:lang w:eastAsia="zh-CN"/>
        </w:rPr>
        <w:t>谈判响应单位</w:t>
      </w:r>
      <w:r>
        <w:rPr>
          <w:rFonts w:hint="eastAsia" w:ascii="宋体" w:hAnsi="宋体" w:eastAsia="宋体" w:cs="宋体"/>
          <w:sz w:val="28"/>
          <w:szCs w:val="28"/>
        </w:rPr>
        <w:t>针对本项目供货</w:t>
      </w:r>
      <w:r>
        <w:rPr>
          <w:rFonts w:hint="eastAsia" w:cs="宋体"/>
          <w:sz w:val="28"/>
          <w:szCs w:val="28"/>
          <w:lang w:val="en-US" w:eastAsia="zh-CN"/>
        </w:rPr>
        <w:t>产品</w:t>
      </w:r>
      <w:r>
        <w:rPr>
          <w:rFonts w:hint="eastAsia" w:ascii="宋体" w:hAnsi="宋体" w:eastAsia="宋体" w:cs="宋体"/>
          <w:sz w:val="28"/>
          <w:szCs w:val="28"/>
        </w:rPr>
        <w:t>能提供的售后服务等内容</w:t>
      </w:r>
    </w:p>
    <w:p>
      <w:pPr>
        <w:pStyle w:val="2"/>
        <w:numPr>
          <w:ilvl w:val="0"/>
          <w:numId w:val="0"/>
        </w:numPr>
        <w:spacing w:before="100" w:beforeAutospacing="1" w:after="100" w:afterAutospacing="1" w:line="276" w:lineRule="auto"/>
        <w:jc w:val="both"/>
        <w:rPr>
          <w:rFonts w:hint="default" w:cs="宋体"/>
          <w:b/>
          <w:bCs/>
          <w:spacing w:val="4"/>
          <w:sz w:val="32"/>
          <w:szCs w:val="32"/>
          <w:lang w:val="en-US" w:eastAsia="zh-CN"/>
        </w:rPr>
      </w:pPr>
    </w:p>
    <w:p>
      <w:pPr>
        <w:pStyle w:val="2"/>
        <w:numPr>
          <w:ilvl w:val="0"/>
          <w:numId w:val="0"/>
        </w:numPr>
        <w:spacing w:before="100" w:beforeAutospacing="1" w:after="100" w:afterAutospacing="1" w:line="276" w:lineRule="auto"/>
        <w:jc w:val="both"/>
        <w:rPr>
          <w:rFonts w:hint="default" w:cs="宋体"/>
          <w:b/>
          <w:bCs/>
          <w:spacing w:val="4"/>
          <w:sz w:val="32"/>
          <w:szCs w:val="32"/>
          <w:lang w:val="en-US" w:eastAsia="zh-CN"/>
        </w:rPr>
      </w:pPr>
    </w:p>
    <w:p>
      <w:pPr>
        <w:pStyle w:val="2"/>
        <w:numPr>
          <w:ilvl w:val="0"/>
          <w:numId w:val="0"/>
        </w:numPr>
        <w:spacing w:before="100" w:beforeAutospacing="1" w:after="100" w:afterAutospacing="1" w:line="276" w:lineRule="auto"/>
        <w:jc w:val="both"/>
        <w:rPr>
          <w:rFonts w:hint="default" w:cs="宋体"/>
          <w:b/>
          <w:bCs/>
          <w:spacing w:val="4"/>
          <w:sz w:val="32"/>
          <w:szCs w:val="32"/>
          <w:lang w:val="en-US" w:eastAsia="zh-CN"/>
        </w:rPr>
      </w:pPr>
    </w:p>
    <w:p>
      <w:pPr>
        <w:pStyle w:val="2"/>
        <w:numPr>
          <w:ilvl w:val="0"/>
          <w:numId w:val="0"/>
        </w:numPr>
        <w:spacing w:before="100" w:beforeAutospacing="1" w:after="100" w:afterAutospacing="1" w:line="276" w:lineRule="auto"/>
        <w:jc w:val="both"/>
        <w:rPr>
          <w:rFonts w:hint="default" w:cs="宋体"/>
          <w:b/>
          <w:bCs/>
          <w:spacing w:val="4"/>
          <w:sz w:val="32"/>
          <w:szCs w:val="32"/>
          <w:lang w:val="en-US" w:eastAsia="zh-CN"/>
        </w:rPr>
      </w:pPr>
    </w:p>
    <w:p>
      <w:pPr>
        <w:pStyle w:val="2"/>
        <w:numPr>
          <w:ilvl w:val="0"/>
          <w:numId w:val="0"/>
        </w:numPr>
        <w:spacing w:before="100" w:beforeAutospacing="1" w:after="100" w:afterAutospacing="1" w:line="276" w:lineRule="auto"/>
        <w:jc w:val="both"/>
        <w:rPr>
          <w:rFonts w:hint="default" w:cs="宋体"/>
          <w:b/>
          <w:bCs/>
          <w:spacing w:val="4"/>
          <w:sz w:val="32"/>
          <w:szCs w:val="32"/>
          <w:lang w:val="en-US" w:eastAsia="zh-CN"/>
        </w:rPr>
      </w:pPr>
    </w:p>
    <w:p>
      <w:pPr>
        <w:pStyle w:val="2"/>
        <w:numPr>
          <w:ilvl w:val="0"/>
          <w:numId w:val="0"/>
        </w:numPr>
        <w:spacing w:before="100" w:beforeAutospacing="1" w:after="100" w:afterAutospacing="1" w:line="276" w:lineRule="auto"/>
        <w:jc w:val="both"/>
        <w:rPr>
          <w:rFonts w:hint="default" w:cs="宋体"/>
          <w:b/>
          <w:bCs/>
          <w:spacing w:val="4"/>
          <w:sz w:val="32"/>
          <w:szCs w:val="32"/>
          <w:lang w:val="en-US" w:eastAsia="zh-CN"/>
        </w:rPr>
      </w:pPr>
    </w:p>
    <w:p>
      <w:pPr>
        <w:pStyle w:val="2"/>
        <w:numPr>
          <w:ilvl w:val="0"/>
          <w:numId w:val="0"/>
        </w:numPr>
        <w:spacing w:before="100" w:beforeAutospacing="1" w:after="100" w:afterAutospacing="1" w:line="276" w:lineRule="auto"/>
        <w:jc w:val="both"/>
        <w:rPr>
          <w:rFonts w:hint="default" w:cs="宋体"/>
          <w:b/>
          <w:bCs/>
          <w:spacing w:val="4"/>
          <w:sz w:val="32"/>
          <w:szCs w:val="32"/>
          <w:lang w:val="en-US" w:eastAsia="zh-CN"/>
        </w:rPr>
      </w:pPr>
    </w:p>
    <w:p>
      <w:pPr>
        <w:pStyle w:val="2"/>
        <w:numPr>
          <w:ilvl w:val="0"/>
          <w:numId w:val="0"/>
        </w:numPr>
        <w:spacing w:before="100" w:beforeAutospacing="1" w:after="100" w:afterAutospacing="1" w:line="276" w:lineRule="auto"/>
        <w:jc w:val="both"/>
        <w:rPr>
          <w:rFonts w:hint="default" w:cs="宋体"/>
          <w:b/>
          <w:bCs/>
          <w:spacing w:val="4"/>
          <w:sz w:val="32"/>
          <w:szCs w:val="32"/>
          <w:lang w:val="en-US" w:eastAsia="zh-CN"/>
        </w:rPr>
      </w:pPr>
    </w:p>
    <w:p>
      <w:pPr>
        <w:pStyle w:val="2"/>
        <w:numPr>
          <w:ilvl w:val="0"/>
          <w:numId w:val="0"/>
        </w:numPr>
        <w:spacing w:before="100" w:beforeAutospacing="1" w:after="100" w:afterAutospacing="1" w:line="276" w:lineRule="auto"/>
        <w:jc w:val="both"/>
        <w:rPr>
          <w:rFonts w:hint="default" w:cs="宋体"/>
          <w:b/>
          <w:bCs/>
          <w:spacing w:val="4"/>
          <w:sz w:val="32"/>
          <w:szCs w:val="32"/>
          <w:lang w:val="en-US" w:eastAsia="zh-CN"/>
        </w:rPr>
      </w:pPr>
    </w:p>
    <w:p>
      <w:pPr>
        <w:pStyle w:val="2"/>
        <w:numPr>
          <w:ilvl w:val="0"/>
          <w:numId w:val="0"/>
        </w:numPr>
        <w:spacing w:before="100" w:beforeAutospacing="1" w:after="100" w:afterAutospacing="1" w:line="276" w:lineRule="auto"/>
        <w:jc w:val="both"/>
        <w:rPr>
          <w:rFonts w:hint="default" w:cs="宋体"/>
          <w:b/>
          <w:bCs/>
          <w:spacing w:val="4"/>
          <w:sz w:val="32"/>
          <w:szCs w:val="32"/>
          <w:lang w:val="en-US" w:eastAsia="zh-CN"/>
        </w:rPr>
      </w:pPr>
    </w:p>
    <w:p>
      <w:pPr>
        <w:pStyle w:val="2"/>
        <w:numPr>
          <w:ilvl w:val="0"/>
          <w:numId w:val="0"/>
        </w:numPr>
        <w:spacing w:before="100" w:beforeAutospacing="1" w:after="100" w:afterAutospacing="1" w:line="276" w:lineRule="auto"/>
        <w:jc w:val="both"/>
        <w:rPr>
          <w:rFonts w:hint="default" w:cs="宋体"/>
          <w:b/>
          <w:bCs/>
          <w:spacing w:val="4"/>
          <w:sz w:val="32"/>
          <w:szCs w:val="32"/>
          <w:lang w:val="en-US" w:eastAsia="zh-CN"/>
        </w:rPr>
      </w:pPr>
    </w:p>
    <w:p>
      <w:pPr>
        <w:pStyle w:val="2"/>
        <w:numPr>
          <w:ilvl w:val="0"/>
          <w:numId w:val="0"/>
        </w:numPr>
        <w:spacing w:before="100" w:beforeAutospacing="1" w:after="100" w:afterAutospacing="1" w:line="276" w:lineRule="auto"/>
        <w:jc w:val="both"/>
        <w:rPr>
          <w:rFonts w:hint="default" w:cs="宋体"/>
          <w:b/>
          <w:bCs/>
          <w:spacing w:val="4"/>
          <w:sz w:val="32"/>
          <w:szCs w:val="32"/>
          <w:lang w:val="en-US" w:eastAsia="zh-CN"/>
        </w:rPr>
      </w:pPr>
    </w:p>
    <w:p>
      <w:pPr>
        <w:pStyle w:val="13"/>
        <w:spacing w:after="0" w:line="560" w:lineRule="exact"/>
        <w:jc w:val="center"/>
        <w:rPr>
          <w:rFonts w:hint="eastAsia" w:ascii="宋体" w:hAnsi="宋体" w:eastAsia="宋体" w:cs="宋体"/>
          <w:b/>
          <w:bCs/>
          <w:kern w:val="2"/>
          <w:sz w:val="30"/>
          <w:szCs w:val="30"/>
          <w:lang w:eastAsia="zh-CN"/>
        </w:rPr>
      </w:pPr>
      <w:r>
        <w:rPr>
          <w:rFonts w:hint="eastAsia" w:ascii="宋体" w:hAnsi="宋体" w:eastAsia="宋体" w:cs="宋体"/>
          <w:b/>
          <w:bCs/>
          <w:kern w:val="2"/>
          <w:sz w:val="30"/>
          <w:szCs w:val="30"/>
          <w:lang w:val="en-US" w:eastAsia="zh-CN"/>
        </w:rPr>
        <w:t>八、</w:t>
      </w:r>
      <w:r>
        <w:rPr>
          <w:rFonts w:hint="eastAsia" w:ascii="宋体" w:hAnsi="宋体" w:eastAsia="宋体" w:cs="宋体"/>
          <w:b/>
          <w:bCs/>
          <w:kern w:val="2"/>
          <w:sz w:val="30"/>
          <w:szCs w:val="30"/>
          <w:lang w:eastAsia="zh-CN"/>
        </w:rPr>
        <w:t>陕西燃气集团工程有限公司</w:t>
      </w:r>
    </w:p>
    <w:p>
      <w:pPr>
        <w:pStyle w:val="13"/>
        <w:spacing w:after="0" w:line="560" w:lineRule="exact"/>
        <w:jc w:val="center"/>
        <w:rPr>
          <w:rFonts w:hint="eastAsia" w:ascii="宋体" w:hAnsi="宋体" w:eastAsia="宋体" w:cs="宋体"/>
          <w:b/>
          <w:bCs/>
          <w:kern w:val="2"/>
          <w:sz w:val="30"/>
          <w:szCs w:val="30"/>
          <w:lang w:eastAsia="zh-CN"/>
        </w:rPr>
      </w:pPr>
      <w:r>
        <w:rPr>
          <w:rFonts w:hint="eastAsia" w:ascii="宋体" w:hAnsi="宋体" w:eastAsia="宋体" w:cs="宋体"/>
          <w:b/>
          <w:bCs/>
          <w:kern w:val="2"/>
          <w:sz w:val="30"/>
          <w:szCs w:val="30"/>
          <w:u w:val="none"/>
          <w:lang w:val="en-US" w:eastAsia="zh-CN"/>
        </w:rPr>
        <w:t>采购</w:t>
      </w:r>
      <w:r>
        <w:rPr>
          <w:rFonts w:hint="eastAsia" w:ascii="宋体" w:hAnsi="宋体" w:eastAsia="宋体" w:cs="宋体"/>
          <w:b/>
          <w:bCs/>
          <w:kern w:val="2"/>
          <w:sz w:val="30"/>
          <w:szCs w:val="30"/>
          <w:lang w:eastAsia="zh-CN"/>
        </w:rPr>
        <w:t>邀请函回执</w:t>
      </w:r>
    </w:p>
    <w:p>
      <w:pPr>
        <w:spacing w:line="580" w:lineRule="exact"/>
        <w:rPr>
          <w:rFonts w:ascii="仿宋" w:hAnsi="仿宋" w:eastAsia="仿宋"/>
          <w:sz w:val="24"/>
          <w:lang w:eastAsia="zh-CN"/>
        </w:rPr>
      </w:pPr>
    </w:p>
    <w:p>
      <w:pPr>
        <w:pStyle w:val="13"/>
        <w:spacing w:line="580" w:lineRule="exact"/>
        <w:ind w:firstLine="560" w:firstLineChars="200"/>
        <w:jc w:val="both"/>
        <w:rPr>
          <w:rFonts w:hint="eastAsia" w:ascii="宋体" w:hAnsi="宋体" w:eastAsia="宋体" w:cs="宋体"/>
          <w:kern w:val="2"/>
          <w:sz w:val="28"/>
          <w:szCs w:val="28"/>
          <w:lang w:eastAsia="zh-CN"/>
        </w:rPr>
      </w:pPr>
      <w:r>
        <w:rPr>
          <w:rFonts w:hint="eastAsia" w:ascii="宋体" w:hAnsi="宋体" w:eastAsia="宋体" w:cs="宋体"/>
          <w:kern w:val="2"/>
          <w:sz w:val="28"/>
          <w:szCs w:val="28"/>
          <w:lang w:eastAsia="zh-CN"/>
        </w:rPr>
        <w:t xml:space="preserve">我公司同意并接受该项目邀请函的内容，参与贵公司: </w:t>
      </w:r>
      <w:r>
        <w:rPr>
          <w:rFonts w:hint="eastAsia" w:ascii="宋体" w:hAnsi="宋体" w:eastAsia="宋体" w:cs="宋体"/>
          <w:sz w:val="28"/>
          <w:szCs w:val="28"/>
          <w:u w:val="single"/>
          <w:lang w:val="en-US" w:eastAsia="zh-CN"/>
        </w:rPr>
        <w:t>雄安新区雄安新区启动区总部区市政燃气热力直埋管线工程等三个项目施工工程管件采购</w:t>
      </w:r>
      <w:r>
        <w:rPr>
          <w:rFonts w:hint="eastAsia" w:ascii="宋体" w:hAnsi="宋体" w:eastAsia="宋体" w:cs="宋体"/>
          <w:kern w:val="2"/>
          <w:sz w:val="28"/>
          <w:szCs w:val="28"/>
          <w:lang w:eastAsia="zh-CN"/>
        </w:rPr>
        <w:t>洽谈。我公司将安排</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（先生/小姐）作为本次洽谈的联系人，联系电话为</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。我们将按贵公司要求提交相应文件，对于洽谈期间的部分往来文件我们接受以电邮/传真方式进行传递。</w:t>
      </w:r>
    </w:p>
    <w:p>
      <w:pPr>
        <w:tabs>
          <w:tab w:val="left" w:pos="6600"/>
        </w:tabs>
        <w:snapToGrid w:val="0"/>
        <w:spacing w:line="580" w:lineRule="exact"/>
        <w:textAlignment w:val="bottom"/>
        <w:rPr>
          <w:rFonts w:hint="eastAsia" w:ascii="宋体" w:hAnsi="宋体" w:eastAsia="宋体" w:cs="宋体"/>
          <w:sz w:val="28"/>
          <w:szCs w:val="28"/>
          <w:lang w:eastAsia="zh-CN"/>
        </w:rPr>
      </w:pPr>
    </w:p>
    <w:p>
      <w:pPr>
        <w:tabs>
          <w:tab w:val="left" w:pos="6600"/>
        </w:tabs>
        <w:snapToGrid w:val="0"/>
        <w:spacing w:line="580" w:lineRule="exact"/>
        <w:textAlignment w:val="bottom"/>
        <w:rPr>
          <w:rFonts w:hint="eastAsia" w:ascii="宋体" w:hAnsi="宋体" w:eastAsia="宋体" w:cs="宋体"/>
          <w:sz w:val="28"/>
          <w:szCs w:val="28"/>
          <w:lang w:eastAsia="zh-CN"/>
        </w:rPr>
      </w:pPr>
    </w:p>
    <w:p>
      <w:pPr>
        <w:pStyle w:val="14"/>
        <w:snapToGrid w:val="0"/>
        <w:spacing w:line="360" w:lineRule="auto"/>
        <w:jc w:val="right"/>
        <w:rPr>
          <w:rFonts w:hint="eastAsia" w:ascii="宋体" w:hAnsi="宋体" w:eastAsia="宋体" w:cs="宋体"/>
          <w:kern w:val="2"/>
          <w:sz w:val="28"/>
          <w:szCs w:val="28"/>
          <w:lang w:eastAsia="zh-CN"/>
        </w:rPr>
      </w:pPr>
    </w:p>
    <w:p>
      <w:pPr>
        <w:tabs>
          <w:tab w:val="left" w:pos="6600"/>
        </w:tabs>
        <w:snapToGrid w:val="0"/>
        <w:spacing w:after="0" w:line="360" w:lineRule="auto"/>
        <w:ind w:firstLine="3360" w:firstLineChars="120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洽谈单位（盖章）：</w:t>
      </w:r>
    </w:p>
    <w:p>
      <w:pPr>
        <w:tabs>
          <w:tab w:val="left" w:pos="6600"/>
        </w:tabs>
        <w:snapToGrid w:val="0"/>
        <w:spacing w:after="0" w:line="360" w:lineRule="auto"/>
        <w:ind w:firstLine="1540" w:firstLineChars="55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法定代表人/委托代理人（签字）：</w:t>
      </w:r>
    </w:p>
    <w:p>
      <w:pPr>
        <w:spacing w:line="360" w:lineRule="auto"/>
        <w:ind w:firstLine="5040" w:firstLineChars="1800"/>
        <w:rPr>
          <w:rFonts w:hint="eastAsia" w:ascii="宋体" w:hAnsi="宋体" w:eastAsia="宋体" w:cs="宋体"/>
          <w:sz w:val="28"/>
          <w:szCs w:val="28"/>
          <w:lang w:eastAsia="zh-CN"/>
        </w:rPr>
      </w:pPr>
      <w:r>
        <w:rPr>
          <w:rFonts w:hint="eastAsia" w:ascii="宋体" w:hAnsi="宋体" w:eastAsia="宋体" w:cs="宋体"/>
          <w:sz w:val="28"/>
          <w:szCs w:val="28"/>
          <w:lang w:eastAsia="zh-CN"/>
        </w:rPr>
        <w:t>日期：</w:t>
      </w:r>
    </w:p>
    <w:p>
      <w:pPr>
        <w:pStyle w:val="2"/>
        <w:rPr>
          <w:rFonts w:hint="eastAsia" w:ascii="宋体" w:hAnsi="宋体" w:eastAsia="宋体" w:cs="宋体"/>
          <w:sz w:val="28"/>
          <w:szCs w:val="28"/>
          <w:lang w:eastAsia="zh-CN"/>
        </w:rPr>
      </w:pPr>
    </w:p>
    <w:p>
      <w:pPr>
        <w:pStyle w:val="2"/>
        <w:rPr>
          <w:rFonts w:hint="eastAsia" w:ascii="宋体" w:hAnsi="宋体" w:eastAsia="宋体" w:cs="宋体"/>
          <w:sz w:val="28"/>
          <w:szCs w:val="28"/>
          <w:lang w:eastAsia="zh-CN"/>
        </w:rPr>
      </w:pPr>
    </w:p>
    <w:p>
      <w:pPr>
        <w:pStyle w:val="2"/>
        <w:rPr>
          <w:rFonts w:hint="eastAsia" w:ascii="宋体" w:hAnsi="宋体" w:eastAsia="宋体" w:cs="宋体"/>
          <w:sz w:val="28"/>
          <w:szCs w:val="28"/>
          <w:lang w:eastAsia="zh-CN"/>
        </w:rPr>
      </w:pPr>
    </w:p>
    <w:sectPr>
      <w:pgSz w:w="11906" w:h="16838"/>
      <w:pgMar w:top="2098" w:right="1474" w:bottom="1928" w:left="1587" w:header="851" w:footer="992"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1" w:fontKey="{972DBA72-6B02-47CA-A584-F1A0B16A8195}"/>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embedRegular r:id="rId2" w:fontKey="{A89C495D-3C78-4347-A68C-F1B35844EE4D}"/>
  </w:font>
  <w:font w:name="方正小标宋简体">
    <w:panose1 w:val="02000000000000000000"/>
    <w:charset w:val="86"/>
    <w:family w:val="script"/>
    <w:pitch w:val="default"/>
    <w:sig w:usb0="00000001" w:usb1="08000000" w:usb2="00000000" w:usb3="00000000" w:csb0="00040000" w:csb1="00000000"/>
    <w:embedRegular r:id="rId3" w:fontKey="{56C0AED0-B647-48F4-BE92-734FC8A07AD3}"/>
  </w:font>
  <w:font w:name="仿宋_GB2312">
    <w:panose1 w:val="02010609030101010101"/>
    <w:charset w:val="86"/>
    <w:family w:val="modern"/>
    <w:pitch w:val="default"/>
    <w:sig w:usb0="00000001" w:usb1="080E0000" w:usb2="00000000" w:usb3="00000000" w:csb0="00040000" w:csb1="00000000"/>
    <w:embedRegular r:id="rId4" w:fontKey="{93DD753F-375D-46CC-91D5-50437A2A05B2}"/>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4A329"/>
    <w:multiLevelType w:val="singleLevel"/>
    <w:tmpl w:val="C584A329"/>
    <w:lvl w:ilvl="0" w:tentative="0">
      <w:start w:val="6"/>
      <w:numFmt w:val="chineseCounting"/>
      <w:suff w:val="nothing"/>
      <w:lvlText w:val="%1、"/>
      <w:lvlJc w:val="left"/>
      <w:rPr>
        <w:rFonts w:hint="eastAsia"/>
      </w:rPr>
    </w:lvl>
  </w:abstractNum>
  <w:abstractNum w:abstractNumId="1">
    <w:nsid w:val="F0604104"/>
    <w:multiLevelType w:val="singleLevel"/>
    <w:tmpl w:val="F0604104"/>
    <w:lvl w:ilvl="0" w:tentative="0">
      <w:start w:val="1"/>
      <w:numFmt w:val="decimal"/>
      <w:suff w:val="nothing"/>
      <w:lvlText w:val="%1、"/>
      <w:lvlJc w:val="left"/>
    </w:lvl>
  </w:abstractNum>
  <w:abstractNum w:abstractNumId="2">
    <w:nsid w:val="51D23758"/>
    <w:multiLevelType w:val="singleLevel"/>
    <w:tmpl w:val="51D23758"/>
    <w:lvl w:ilvl="0" w:tentative="0">
      <w:start w:val="1"/>
      <w:numFmt w:val="chineseCounting"/>
      <w:suff w:val="nothing"/>
      <w:lvlText w:val="%1、"/>
      <w:lvlJc w:val="left"/>
      <w:rPr>
        <w:rFonts w:hint="eastAsia"/>
      </w:rPr>
    </w:lvl>
  </w:abstractNum>
  <w:abstractNum w:abstractNumId="3">
    <w:nsid w:val="584C2038"/>
    <w:multiLevelType w:val="singleLevel"/>
    <w:tmpl w:val="584C2038"/>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zMzIyNDViYTNmN2E1NzEyYWFlNDNhMTM0MTU0OTcifQ=="/>
  </w:docVars>
  <w:rsids>
    <w:rsidRoot w:val="700F5381"/>
    <w:rsid w:val="001A58AC"/>
    <w:rsid w:val="00235B7A"/>
    <w:rsid w:val="002E6365"/>
    <w:rsid w:val="002F7DE4"/>
    <w:rsid w:val="003323E4"/>
    <w:rsid w:val="003A49D8"/>
    <w:rsid w:val="003F64AF"/>
    <w:rsid w:val="00455892"/>
    <w:rsid w:val="00610506"/>
    <w:rsid w:val="006579A5"/>
    <w:rsid w:val="006F07A5"/>
    <w:rsid w:val="00780426"/>
    <w:rsid w:val="0085138A"/>
    <w:rsid w:val="008E2CF7"/>
    <w:rsid w:val="008F5E9D"/>
    <w:rsid w:val="009B741C"/>
    <w:rsid w:val="009D39FE"/>
    <w:rsid w:val="00A15E14"/>
    <w:rsid w:val="00A32EB4"/>
    <w:rsid w:val="00AE4135"/>
    <w:rsid w:val="00C95362"/>
    <w:rsid w:val="00D1417A"/>
    <w:rsid w:val="00D63EEF"/>
    <w:rsid w:val="00FE2BC6"/>
    <w:rsid w:val="01582EDA"/>
    <w:rsid w:val="016C41A7"/>
    <w:rsid w:val="02A82B14"/>
    <w:rsid w:val="04096BB5"/>
    <w:rsid w:val="05D96DF4"/>
    <w:rsid w:val="066257E3"/>
    <w:rsid w:val="07F817E1"/>
    <w:rsid w:val="09167A09"/>
    <w:rsid w:val="09CD50AC"/>
    <w:rsid w:val="09F84CBC"/>
    <w:rsid w:val="0A28787C"/>
    <w:rsid w:val="0AB65399"/>
    <w:rsid w:val="0AF671E5"/>
    <w:rsid w:val="0CAB0A08"/>
    <w:rsid w:val="0D046FD6"/>
    <w:rsid w:val="0D7511DD"/>
    <w:rsid w:val="0DA40995"/>
    <w:rsid w:val="0DB85D48"/>
    <w:rsid w:val="0DBA2AFB"/>
    <w:rsid w:val="0E245290"/>
    <w:rsid w:val="0F156E68"/>
    <w:rsid w:val="0F15790C"/>
    <w:rsid w:val="104E4BFF"/>
    <w:rsid w:val="10A41367"/>
    <w:rsid w:val="10F54849"/>
    <w:rsid w:val="11E17B4D"/>
    <w:rsid w:val="11EF6458"/>
    <w:rsid w:val="1216281A"/>
    <w:rsid w:val="12BC180C"/>
    <w:rsid w:val="12CB6877"/>
    <w:rsid w:val="13C62793"/>
    <w:rsid w:val="141809D3"/>
    <w:rsid w:val="14556024"/>
    <w:rsid w:val="149A391E"/>
    <w:rsid w:val="14E34BF2"/>
    <w:rsid w:val="14E9383B"/>
    <w:rsid w:val="15155F49"/>
    <w:rsid w:val="15206106"/>
    <w:rsid w:val="15763D45"/>
    <w:rsid w:val="16096431"/>
    <w:rsid w:val="164A2ED9"/>
    <w:rsid w:val="16BD1F6D"/>
    <w:rsid w:val="16F35B4E"/>
    <w:rsid w:val="16FB1BF9"/>
    <w:rsid w:val="18354B4A"/>
    <w:rsid w:val="184B0508"/>
    <w:rsid w:val="18BB6632"/>
    <w:rsid w:val="19276A61"/>
    <w:rsid w:val="19657FEE"/>
    <w:rsid w:val="199B6ABC"/>
    <w:rsid w:val="19B75234"/>
    <w:rsid w:val="1A585160"/>
    <w:rsid w:val="1B2267AF"/>
    <w:rsid w:val="1B475C0B"/>
    <w:rsid w:val="1BB4328A"/>
    <w:rsid w:val="1BE861A8"/>
    <w:rsid w:val="1C045424"/>
    <w:rsid w:val="1C9037D0"/>
    <w:rsid w:val="1CE8358F"/>
    <w:rsid w:val="1D1D5D41"/>
    <w:rsid w:val="1DC65DD8"/>
    <w:rsid w:val="1E5B085C"/>
    <w:rsid w:val="1E7E18F2"/>
    <w:rsid w:val="1FBA5101"/>
    <w:rsid w:val="1FFC30DB"/>
    <w:rsid w:val="21174FAA"/>
    <w:rsid w:val="22D24584"/>
    <w:rsid w:val="234A50D7"/>
    <w:rsid w:val="23664461"/>
    <w:rsid w:val="23BC2637"/>
    <w:rsid w:val="23C41E36"/>
    <w:rsid w:val="247E195A"/>
    <w:rsid w:val="24A27871"/>
    <w:rsid w:val="255B45A8"/>
    <w:rsid w:val="256E1685"/>
    <w:rsid w:val="25C21DB8"/>
    <w:rsid w:val="25F92E06"/>
    <w:rsid w:val="26125028"/>
    <w:rsid w:val="275421E9"/>
    <w:rsid w:val="276918C6"/>
    <w:rsid w:val="278E3BFB"/>
    <w:rsid w:val="27D05A0B"/>
    <w:rsid w:val="2880007B"/>
    <w:rsid w:val="290972AD"/>
    <w:rsid w:val="294306CF"/>
    <w:rsid w:val="2AEE087F"/>
    <w:rsid w:val="2B1725AC"/>
    <w:rsid w:val="2B345BED"/>
    <w:rsid w:val="2B961070"/>
    <w:rsid w:val="2D52148F"/>
    <w:rsid w:val="2D675186"/>
    <w:rsid w:val="2D997769"/>
    <w:rsid w:val="2ED100D8"/>
    <w:rsid w:val="2F215E18"/>
    <w:rsid w:val="2F2B2473"/>
    <w:rsid w:val="2FF809D2"/>
    <w:rsid w:val="30411579"/>
    <w:rsid w:val="30F20D79"/>
    <w:rsid w:val="316F7963"/>
    <w:rsid w:val="31705337"/>
    <w:rsid w:val="319A1CF2"/>
    <w:rsid w:val="32B40BE5"/>
    <w:rsid w:val="32B41802"/>
    <w:rsid w:val="32C61B4E"/>
    <w:rsid w:val="3329624B"/>
    <w:rsid w:val="3348237A"/>
    <w:rsid w:val="335F4685"/>
    <w:rsid w:val="33755D3A"/>
    <w:rsid w:val="34401C96"/>
    <w:rsid w:val="34677690"/>
    <w:rsid w:val="34E83120"/>
    <w:rsid w:val="36E7352C"/>
    <w:rsid w:val="3728289B"/>
    <w:rsid w:val="37C95731"/>
    <w:rsid w:val="380839E7"/>
    <w:rsid w:val="385F7EEE"/>
    <w:rsid w:val="39745F39"/>
    <w:rsid w:val="397A71DD"/>
    <w:rsid w:val="39C704AA"/>
    <w:rsid w:val="3A9B27FD"/>
    <w:rsid w:val="3B3233CB"/>
    <w:rsid w:val="3B4762F0"/>
    <w:rsid w:val="3CD259ED"/>
    <w:rsid w:val="3CEA6666"/>
    <w:rsid w:val="3D034BD5"/>
    <w:rsid w:val="3D3B2F88"/>
    <w:rsid w:val="3E1A5306"/>
    <w:rsid w:val="3E6D5C6F"/>
    <w:rsid w:val="3E8475AD"/>
    <w:rsid w:val="3F1F6AC9"/>
    <w:rsid w:val="3F2F6863"/>
    <w:rsid w:val="404F31A3"/>
    <w:rsid w:val="40E87C4F"/>
    <w:rsid w:val="411A00AF"/>
    <w:rsid w:val="41B63491"/>
    <w:rsid w:val="42004812"/>
    <w:rsid w:val="42B453F4"/>
    <w:rsid w:val="43927255"/>
    <w:rsid w:val="45B87BD7"/>
    <w:rsid w:val="46350C1B"/>
    <w:rsid w:val="4648126B"/>
    <w:rsid w:val="46585C6B"/>
    <w:rsid w:val="46640586"/>
    <w:rsid w:val="47D44B35"/>
    <w:rsid w:val="480D367D"/>
    <w:rsid w:val="482214C6"/>
    <w:rsid w:val="4843485D"/>
    <w:rsid w:val="48446821"/>
    <w:rsid w:val="4844761A"/>
    <w:rsid w:val="488416E9"/>
    <w:rsid w:val="498A5FF8"/>
    <w:rsid w:val="49A01D06"/>
    <w:rsid w:val="4ACF00E7"/>
    <w:rsid w:val="4B010948"/>
    <w:rsid w:val="4BED65A8"/>
    <w:rsid w:val="4C3F4944"/>
    <w:rsid w:val="4C524901"/>
    <w:rsid w:val="4C852ADB"/>
    <w:rsid w:val="4D636CDE"/>
    <w:rsid w:val="4DD459E3"/>
    <w:rsid w:val="4EEA686A"/>
    <w:rsid w:val="4EEC1F3B"/>
    <w:rsid w:val="4F552D33"/>
    <w:rsid w:val="4FD756FD"/>
    <w:rsid w:val="502C1836"/>
    <w:rsid w:val="50347C45"/>
    <w:rsid w:val="50524808"/>
    <w:rsid w:val="508150DA"/>
    <w:rsid w:val="509F2210"/>
    <w:rsid w:val="51275839"/>
    <w:rsid w:val="526145A9"/>
    <w:rsid w:val="534959D8"/>
    <w:rsid w:val="53713144"/>
    <w:rsid w:val="53897F32"/>
    <w:rsid w:val="539D5188"/>
    <w:rsid w:val="53C57D13"/>
    <w:rsid w:val="53F738B8"/>
    <w:rsid w:val="54505395"/>
    <w:rsid w:val="5486329D"/>
    <w:rsid w:val="55B23BFF"/>
    <w:rsid w:val="55B43F78"/>
    <w:rsid w:val="55C154B7"/>
    <w:rsid w:val="572459E1"/>
    <w:rsid w:val="57953B45"/>
    <w:rsid w:val="58935B67"/>
    <w:rsid w:val="58F35C08"/>
    <w:rsid w:val="59163DF9"/>
    <w:rsid w:val="59A14426"/>
    <w:rsid w:val="59C804DD"/>
    <w:rsid w:val="5A1A30A6"/>
    <w:rsid w:val="5A4C7064"/>
    <w:rsid w:val="5A6C2AE8"/>
    <w:rsid w:val="5B654FAB"/>
    <w:rsid w:val="5B711CB4"/>
    <w:rsid w:val="5BD619D7"/>
    <w:rsid w:val="5CAC600B"/>
    <w:rsid w:val="5CC23CF8"/>
    <w:rsid w:val="5DEC4480"/>
    <w:rsid w:val="5E6916CA"/>
    <w:rsid w:val="5EF64B7B"/>
    <w:rsid w:val="60B53347"/>
    <w:rsid w:val="625928F9"/>
    <w:rsid w:val="6277087F"/>
    <w:rsid w:val="63D22876"/>
    <w:rsid w:val="649A4C54"/>
    <w:rsid w:val="64BF5D0A"/>
    <w:rsid w:val="651343C9"/>
    <w:rsid w:val="65E54AB6"/>
    <w:rsid w:val="666676F7"/>
    <w:rsid w:val="66B73940"/>
    <w:rsid w:val="676B07FC"/>
    <w:rsid w:val="687B1AAE"/>
    <w:rsid w:val="69071CBE"/>
    <w:rsid w:val="69A24A26"/>
    <w:rsid w:val="69BB20C1"/>
    <w:rsid w:val="6A0A597F"/>
    <w:rsid w:val="6A6B1CC0"/>
    <w:rsid w:val="6AA608A5"/>
    <w:rsid w:val="6AFE3735"/>
    <w:rsid w:val="6BD11D33"/>
    <w:rsid w:val="6CBA3E59"/>
    <w:rsid w:val="6D076CF5"/>
    <w:rsid w:val="6F27557D"/>
    <w:rsid w:val="6FCD14C9"/>
    <w:rsid w:val="700F5381"/>
    <w:rsid w:val="70D41556"/>
    <w:rsid w:val="70F75771"/>
    <w:rsid w:val="71412EB7"/>
    <w:rsid w:val="71E11E18"/>
    <w:rsid w:val="727A7ED0"/>
    <w:rsid w:val="72C007CD"/>
    <w:rsid w:val="73020280"/>
    <w:rsid w:val="73F430F8"/>
    <w:rsid w:val="73F96C52"/>
    <w:rsid w:val="74564453"/>
    <w:rsid w:val="7477192A"/>
    <w:rsid w:val="74B03F5A"/>
    <w:rsid w:val="74E4483B"/>
    <w:rsid w:val="75384B9C"/>
    <w:rsid w:val="757935FE"/>
    <w:rsid w:val="76230AA7"/>
    <w:rsid w:val="762D7D38"/>
    <w:rsid w:val="76B35963"/>
    <w:rsid w:val="778855C1"/>
    <w:rsid w:val="77A76E70"/>
    <w:rsid w:val="77B533CE"/>
    <w:rsid w:val="77F20A1A"/>
    <w:rsid w:val="77F43EF6"/>
    <w:rsid w:val="7AB324EE"/>
    <w:rsid w:val="7AD8527C"/>
    <w:rsid w:val="7BE25C93"/>
    <w:rsid w:val="7CAB21E3"/>
    <w:rsid w:val="7CB51C83"/>
    <w:rsid w:val="7EB25CEA"/>
    <w:rsid w:val="7EF0440E"/>
    <w:rsid w:val="7F372DAC"/>
    <w:rsid w:val="7F767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微软雅黑" w:hAnsi="微软雅黑" w:eastAsia="微软雅黑" w:cs="Times New Roman"/>
      <w:sz w:val="22"/>
      <w:szCs w:val="22"/>
      <w:lang w:val="en-US" w:eastAsia="en-US" w:bidi="ar-SA"/>
    </w:rPr>
  </w:style>
  <w:style w:type="paragraph" w:styleId="4">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缩进1"/>
    <w:basedOn w:val="3"/>
    <w:autoRedefine/>
    <w:qFormat/>
    <w:uiPriority w:val="0"/>
    <w:pPr>
      <w:ind w:firstLine="420" w:firstLineChars="200"/>
    </w:pPr>
  </w:style>
  <w:style w:type="paragraph" w:customStyle="1" w:styleId="3">
    <w:name w:val="msonormal"/>
    <w:basedOn w:val="1"/>
    <w:autoRedefine/>
    <w:qFormat/>
    <w:uiPriority w:val="0"/>
    <w:pPr>
      <w:spacing w:before="100" w:beforeAutospacing="1" w:after="100" w:afterAutospacing="1"/>
    </w:pPr>
    <w:rPr>
      <w:rFonts w:hint="eastAsia" w:ascii="宋体" w:hAnsi="宋体" w:eastAsia="宋体"/>
      <w:sz w:val="24"/>
      <w:szCs w:val="24"/>
      <w:lang w:eastAsia="zh-CN"/>
    </w:rPr>
  </w:style>
  <w:style w:type="paragraph" w:styleId="5">
    <w:name w:val="Normal Indent"/>
    <w:basedOn w:val="1"/>
    <w:autoRedefine/>
    <w:qFormat/>
    <w:uiPriority w:val="0"/>
    <w:pPr>
      <w:spacing w:line="300" w:lineRule="auto"/>
      <w:ind w:firstLine="420" w:firstLineChars="200"/>
    </w:pPr>
    <w:rPr>
      <w:szCs w:val="24"/>
    </w:rPr>
  </w:style>
  <w:style w:type="paragraph" w:styleId="6">
    <w:name w:val="Body Text"/>
    <w:basedOn w:val="1"/>
    <w:next w:val="1"/>
    <w:autoRedefine/>
    <w:unhideWhenUsed/>
    <w:qFormat/>
    <w:uiPriority w:val="99"/>
    <w:pPr>
      <w:spacing w:after="120"/>
    </w:pPr>
  </w:style>
  <w:style w:type="paragraph" w:styleId="7">
    <w:name w:val="footer"/>
    <w:basedOn w:val="1"/>
    <w:next w:val="1"/>
    <w:autoRedefine/>
    <w:unhideWhenUsed/>
    <w:qFormat/>
    <w:uiPriority w:val="99"/>
    <w:pPr>
      <w:tabs>
        <w:tab w:val="center" w:pos="4153"/>
        <w:tab w:val="right" w:pos="8306"/>
      </w:tabs>
      <w:snapToGrid w:val="0"/>
    </w:pPr>
    <w:rPr>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缺省文本"/>
    <w:basedOn w:val="1"/>
    <w:autoRedefine/>
    <w:qFormat/>
    <w:uiPriority w:val="0"/>
    <w:pPr>
      <w:autoSpaceDE w:val="0"/>
      <w:autoSpaceDN w:val="0"/>
      <w:adjustRightInd w:val="0"/>
    </w:pPr>
    <w:rPr>
      <w:sz w:val="24"/>
    </w:rPr>
  </w:style>
  <w:style w:type="paragraph" w:customStyle="1" w:styleId="14">
    <w:name w:val="È±Ê¡ÎÄ±¾:1"/>
    <w:basedOn w:val="1"/>
    <w:autoRedefine/>
    <w:qFormat/>
    <w:uiPriority w:val="0"/>
    <w:pPr>
      <w:overflowPunct w:val="0"/>
      <w:autoSpaceDE w:val="0"/>
      <w:autoSpaceDN w:val="0"/>
      <w:adjustRightInd w:val="0"/>
      <w:textAlignment w:val="baseline"/>
    </w:pPr>
    <w:rPr>
      <w:sz w:val="24"/>
      <w:szCs w:val="20"/>
    </w:rPr>
  </w:style>
  <w:style w:type="paragraph" w:customStyle="1" w:styleId="15">
    <w:name w:val="p"/>
    <w:basedOn w:val="1"/>
    <w:autoRedefine/>
    <w:qFormat/>
    <w:uiPriority w:val="0"/>
    <w:pPr>
      <w:spacing w:line="525" w:lineRule="atLeast"/>
      <w:ind w:firstLine="375"/>
    </w:pPr>
    <w:rPr>
      <w:kern w:val="0"/>
      <w:sz w:val="24"/>
      <w:lang w:val="en-US" w:eastAsia="zh-CN" w:bidi="ar"/>
    </w:rPr>
  </w:style>
  <w:style w:type="paragraph" w:customStyle="1" w:styleId="16">
    <w:name w:val="正文文本4"/>
    <w:basedOn w:val="1"/>
    <w:autoRedefine/>
    <w:qFormat/>
    <w:uiPriority w:val="0"/>
    <w:pPr>
      <w:shd w:val="clear" w:color="auto" w:fill="FFFFFF"/>
      <w:spacing w:before="660" w:line="420" w:lineRule="exact"/>
      <w:ind w:hanging="720"/>
      <w:jc w:val="distribute"/>
    </w:pPr>
    <w:rPr>
      <w:rFonts w:ascii="MingLiU" w:hAnsi="MingLiU" w:eastAsia="MingLiU"/>
      <w:sz w:val="19"/>
      <w:szCs w:val="19"/>
    </w:rPr>
  </w:style>
  <w:style w:type="character" w:customStyle="1" w:styleId="17">
    <w:name w:val="font01"/>
    <w:basedOn w:val="12"/>
    <w:autoRedefine/>
    <w:qFormat/>
    <w:uiPriority w:val="0"/>
    <w:rPr>
      <w:rFonts w:ascii="Arial" w:hAnsi="Arial" w:cs="Arial"/>
      <w:color w:val="000000"/>
      <w:sz w:val="20"/>
      <w:szCs w:val="20"/>
      <w:u w:val="none"/>
    </w:rPr>
  </w:style>
  <w:style w:type="character" w:customStyle="1" w:styleId="18">
    <w:name w:val="font11"/>
    <w:basedOn w:val="12"/>
    <w:autoRedefine/>
    <w:qFormat/>
    <w:uiPriority w:val="0"/>
    <w:rPr>
      <w:rFonts w:hint="eastAsia" w:ascii="宋体" w:hAnsi="宋体" w:eastAsia="宋体" w:cs="宋体"/>
      <w:color w:val="000000"/>
      <w:sz w:val="20"/>
      <w:szCs w:val="20"/>
      <w:u w:val="none"/>
    </w:rPr>
  </w:style>
  <w:style w:type="paragraph" w:customStyle="1" w:styleId="19">
    <w:name w:val="中文正文、"/>
    <w:basedOn w:val="1"/>
    <w:autoRedefine/>
    <w:qFormat/>
    <w:uiPriority w:val="0"/>
    <w:pPr>
      <w:spacing w:line="360" w:lineRule="auto"/>
      <w:ind w:firstLine="420" w:firstLineChars="2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F49E6B-05E5-446E-A00A-1C787CD537D5}">
  <ds:schemaRefs/>
</ds:datastoreItem>
</file>

<file path=docProps/app.xml><?xml version="1.0" encoding="utf-8"?>
<Properties xmlns="http://schemas.openxmlformats.org/officeDocument/2006/extended-properties" xmlns:vt="http://schemas.openxmlformats.org/officeDocument/2006/docPropsVTypes">
  <Template>Normal</Template>
  <Pages>33</Pages>
  <Words>7711</Words>
  <Characters>9669</Characters>
  <Lines>45</Lines>
  <Paragraphs>12</Paragraphs>
  <TotalTime>1</TotalTime>
  <ScaleCrop>false</ScaleCrop>
  <LinksUpToDate>false</LinksUpToDate>
  <CharactersWithSpaces>10670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2020-11-04T08:51:00Z</dcterms:created>
  <dc:creator>煜</dc:creator>
  <cp:lastModifiedBy>熊大</cp:lastModifiedBy>
  <cp:lastPrinted>2021-07-27T08:38:00Z</cp:lastPrinted>
  <dcterms:modified xsi:type="dcterms:W3CDTF">2024-05-29T07:48:37Z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KSOSaveFontToCloudKey">
    <vt:lpwstr>597572877_cloud</vt:lpwstr>
  </property>
  <property fmtid="{D5CDD505-2E9C-101B-9397-08002B2CF9AE}" pid="4" name="ICV">
    <vt:lpwstr>913F20C80B5F4379AA5B7E24E2ECAECB_13</vt:lpwstr>
  </property>
</Properties>
</file>