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hAnsi="宋体" w:eastAsia="宋体" w:cs="宋体"/>
          <w:b/>
          <w:bCs/>
          <w:sz w:val="44"/>
          <w:szCs w:val="44"/>
          <w:lang w:eastAsia="zh-CN"/>
        </w:rPr>
      </w:pPr>
    </w:p>
    <w:p>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2"/>
        <w:bidi w:val="0"/>
        <w:spacing w:before="0" w:after="0" w:line="600" w:lineRule="auto"/>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启动区总部区市政燃气热力直埋管线工程等三个项目施工工程保温钢管采购</w:t>
      </w:r>
    </w:p>
    <w:p>
      <w:pPr>
        <w:pStyle w:val="13"/>
        <w:ind w:left="0" w:leftChars="0" w:firstLine="0" w:firstLineChars="0"/>
        <w:rPr>
          <w:rFonts w:hint="eastAsia" w:ascii="宋体" w:hAnsi="宋体" w:eastAsia="宋体" w:cs="宋体"/>
          <w:b/>
          <w:bCs/>
          <w:sz w:val="44"/>
          <w:szCs w:val="44"/>
          <w:lang w:eastAsia="zh-CN"/>
        </w:rPr>
      </w:pPr>
    </w:p>
    <w:p>
      <w:pPr>
        <w:pStyle w:val="13"/>
        <w:ind w:firstLine="720"/>
        <w:rPr>
          <w:rFonts w:hint="eastAsia" w:ascii="宋体" w:hAnsi="宋体" w:eastAsia="宋体" w:cs="宋体"/>
          <w:b/>
          <w:bCs/>
          <w:sz w:val="44"/>
          <w:szCs w:val="44"/>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pPr>
        <w:pStyle w:val="13"/>
        <w:ind w:firstLine="720"/>
        <w:rPr>
          <w:rFonts w:ascii="宋体" w:hAnsi="宋体" w:cs="宋体"/>
          <w:b/>
          <w:bCs/>
          <w:sz w:val="36"/>
          <w:szCs w:val="36"/>
          <w:lang w:eastAsia="zh-CN"/>
        </w:rPr>
      </w:pPr>
    </w:p>
    <w:p>
      <w:pPr>
        <w:pStyle w:val="13"/>
        <w:ind w:firstLine="720"/>
        <w:rPr>
          <w:rFonts w:ascii="宋体" w:hAnsi="宋体" w:cs="宋体"/>
          <w:b/>
          <w:bCs/>
          <w:sz w:val="36"/>
          <w:szCs w:val="36"/>
          <w:lang w:eastAsia="zh-CN"/>
        </w:rPr>
      </w:pPr>
    </w:p>
    <w:p>
      <w:pPr>
        <w:pStyle w:val="13"/>
        <w:ind w:firstLine="440"/>
        <w:rPr>
          <w:lang w:eastAsia="zh-CN"/>
        </w:rPr>
      </w:pPr>
    </w:p>
    <w:p>
      <w:pPr>
        <w:pStyle w:val="13"/>
        <w:rPr>
          <w:lang w:eastAsia="zh-CN"/>
        </w:rPr>
      </w:pPr>
    </w:p>
    <w:p>
      <w:pPr>
        <w:pStyle w:val="13"/>
        <w:ind w:firstLine="440"/>
        <w:rPr>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pPr>
        <w:pStyle w:val="13"/>
        <w:spacing w:before="0" w:beforeAutospacing="0" w:after="0" w:afterAutospacing="0" w:line="240" w:lineRule="auto"/>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五</w:t>
      </w:r>
      <w:r>
        <w:rPr>
          <w:rFonts w:hint="eastAsia" w:ascii="宋体" w:hAnsi="宋体" w:eastAsia="宋体" w:cs="宋体"/>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启动区总部区市政燃气热力直埋管线工程等三个项目施工工程保温钢管</w:t>
      </w:r>
      <w:r>
        <w:rPr>
          <w:rFonts w:hint="eastAsia" w:ascii="宋体" w:hAnsi="宋体" w:eastAsia="宋体" w:cs="宋体"/>
          <w:b/>
          <w:bCs/>
          <w:sz w:val="30"/>
          <w:szCs w:val="30"/>
          <w:lang w:eastAsia="zh-CN"/>
        </w:rPr>
        <w:t>采购报价要求文件</w:t>
      </w:r>
    </w:p>
    <w:p>
      <w:pPr>
        <w:pStyle w:val="13"/>
        <w:spacing w:before="0" w:beforeAutospacing="0" w:after="0" w:afterAutospacing="0" w:line="240" w:lineRule="auto"/>
        <w:ind w:firstLine="0" w:firstLineChars="0"/>
        <w:rPr>
          <w:rFonts w:hint="eastAsia"/>
          <w:lang w:eastAsia="zh-CN"/>
        </w:rPr>
      </w:pP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w:t>
      </w:r>
      <w:r>
        <w:rPr>
          <w:rFonts w:hint="eastAsia" w:ascii="宋体" w:hAnsi="宋体" w:eastAsia="宋体" w:cs="宋体"/>
          <w:sz w:val="24"/>
          <w:szCs w:val="24"/>
          <w:highlight w:val="none"/>
          <w:lang w:eastAsia="zh-CN"/>
        </w:rPr>
        <w:t>对</w:t>
      </w:r>
      <w:r>
        <w:rPr>
          <w:rFonts w:hint="eastAsia" w:ascii="宋体" w:hAnsi="宋体" w:eastAsia="宋体" w:cs="宋体"/>
          <w:sz w:val="24"/>
          <w:szCs w:val="24"/>
          <w:lang w:val="en-US" w:eastAsia="zh-CN"/>
        </w:rPr>
        <w:t>雄安新区启动区总部区市政燃气热力直埋管线工程等三个项目施工工程保温钢管</w:t>
      </w:r>
      <w:r>
        <w:rPr>
          <w:rFonts w:hint="eastAsia" w:ascii="宋体" w:hAnsi="宋体" w:eastAsia="宋体" w:cs="宋体"/>
          <w:sz w:val="24"/>
          <w:szCs w:val="24"/>
          <w:lang w:eastAsia="zh-CN"/>
        </w:rPr>
        <w:t>采购进行竞争性谈判，特邀请贵公司参与洽谈。该项目具体情况如下：</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lang w:eastAsia="zh-CN"/>
        </w:rPr>
        <w:t>项目名称：</w:t>
      </w:r>
      <w:bookmarkStart w:id="0" w:name="bookmark5"/>
      <w:r>
        <w:rPr>
          <w:rFonts w:hint="eastAsia" w:ascii="宋体" w:hAnsi="宋体" w:eastAsia="宋体" w:cs="宋体"/>
          <w:sz w:val="24"/>
          <w:szCs w:val="24"/>
          <w:lang w:val="en-US" w:eastAsia="zh-CN"/>
        </w:rPr>
        <w:t>启动区总部区市政燃气热力直埋管线工程等三个项目施工工程</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报价清单及要求：</w:t>
      </w:r>
    </w:p>
    <w:tbl>
      <w:tblPr>
        <w:tblStyle w:val="9"/>
        <w:tblW w:w="9494"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4"/>
        <w:gridCol w:w="1178"/>
        <w:gridCol w:w="1716"/>
        <w:gridCol w:w="844"/>
        <w:gridCol w:w="787"/>
        <w:gridCol w:w="741"/>
        <w:gridCol w:w="177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执行标准</w:t>
            </w:r>
          </w:p>
        </w:tc>
        <w:tc>
          <w:tcPr>
            <w:tcW w:w="17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Φ159*4.5/Φ250*3.9</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GB/T8163-2018</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Φ219X6/Φ315X4.9</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GB/T8163-2018</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Φ273X7/Φ400X6.3</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GB/T8163-2018</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Φ325X7/Φ450X7.0</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Φ377X7/Φ500X7.8</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Φ426X7/Φ560X8.8</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Φ478X7/Φ600X8.8</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Φ529X8/Φ655X9.8</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1808</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Φ630X8/Φ760X11.5</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预制直埋保温管</w:t>
            </w:r>
          </w:p>
        </w:tc>
        <w:tc>
          <w:tcPr>
            <w:tcW w:w="171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Φ920X10/Φ1055X11</w:t>
            </w:r>
          </w:p>
        </w:tc>
        <w:tc>
          <w:tcPr>
            <w:tcW w:w="8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Q235B</w:t>
            </w:r>
          </w:p>
        </w:tc>
        <w:tc>
          <w:tcPr>
            <w:tcW w:w="78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GB/T29047-2021 GB/T3091-2015</w:t>
            </w:r>
          </w:p>
        </w:tc>
        <w:tc>
          <w:tcPr>
            <w:tcW w:w="1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Φ108X6</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Φ89X6</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Φ76X6</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Φ57X5.5</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Φ32X4.5</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w:t>
            </w:r>
          </w:p>
        </w:tc>
        <w:tc>
          <w:tcPr>
            <w:tcW w:w="17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Φ25X4.5</w:t>
            </w:r>
          </w:p>
        </w:tc>
        <w:tc>
          <w:tcPr>
            <w:tcW w:w="8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GB/T8163-2018</w:t>
            </w:r>
          </w:p>
        </w:tc>
        <w:tc>
          <w:tcPr>
            <w:tcW w:w="1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0"/>
                <w:szCs w:val="20"/>
                <w:u w:val="none"/>
              </w:rPr>
            </w:pPr>
          </w:p>
        </w:tc>
      </w:tr>
    </w:tbl>
    <w:p>
      <w:pPr>
        <w:pStyle w:val="13"/>
        <w:spacing w:before="0" w:beforeAutospacing="0" w:after="0" w:afterAutospacing="0" w:line="240" w:lineRule="auto"/>
        <w:ind w:left="0" w:leftChars="0" w:firstLine="0" w:firstLineChars="0"/>
        <w:rPr>
          <w:rFonts w:hint="eastAsia"/>
          <w:lang w:eastAsia="zh-CN"/>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4.若为代理商提供生产厂家授权书及相关资质。</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5.近三年类似业绩不少于3个。</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eastAsia="zh-CN"/>
        </w:rPr>
        <w:t>投标报价均包括但不限于材料费、装车费、运输费、运输保险费、现场服务费、税费、利润、售后服务等一切相关费用，以及报价人在报价前明示或暗示的所有风险、责任和义务</w:t>
      </w:r>
      <w:r>
        <w:rPr>
          <w:rFonts w:hint="eastAsia" w:cs="宋体"/>
          <w:kern w:val="2"/>
          <w:sz w:val="24"/>
          <w:szCs w:val="24"/>
          <w:highlight w:val="none"/>
          <w:lang w:eastAsia="zh-CN"/>
        </w:rPr>
        <w:t>。</w:t>
      </w:r>
      <w:r>
        <w:rPr>
          <w:rFonts w:hint="eastAsia" w:ascii="宋体" w:hAnsi="宋体" w:eastAsia="宋体" w:cs="宋体"/>
          <w:sz w:val="24"/>
          <w:szCs w:val="24"/>
          <w:highlight w:val="none"/>
          <w:lang w:eastAsia="zh-CN"/>
        </w:rPr>
        <w:t>若合同在签订及履约期间，国家对所涉税率进行调整，本协议也应据实调整税金。</w:t>
      </w:r>
    </w:p>
    <w:p>
      <w:pPr>
        <w:pStyle w:val="18"/>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bidi="ar-SA"/>
        </w:rPr>
        <w:t>2.付款方式：买方按现场实际需要分批下单，预付分批订单金额 20% 作为预付款，产品交付经买方验收合格，卖方向买方出具全额增值税专用发票后20个工作日内，买方支付至验收合格产品货款的85%，待整个合同订单完成后支付至97%，剩余3%作为质保金，产品质量保证期限届满后，如未发生质量问题，买方一次性无息付清质保金。货款支付方式：</w:t>
      </w:r>
      <w:r>
        <w:rPr>
          <w:rFonts w:hint="eastAsia" w:ascii="宋体" w:hAnsi="宋体" w:eastAsia="宋体" w:cs="宋体"/>
          <w:sz w:val="24"/>
          <w:szCs w:val="24"/>
          <w:highlight w:val="none"/>
          <w:lang w:val="en-US" w:eastAsia="zh-CN" w:bidi="ar-SA"/>
        </w:rPr>
        <w:t>银行转账、电汇、银行承兑汇票或供应链付款。</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w:t>
      </w:r>
      <w:r>
        <w:rPr>
          <w:rFonts w:hint="eastAsia" w:cs="宋体"/>
          <w:kern w:val="2"/>
          <w:sz w:val="24"/>
          <w:szCs w:val="24"/>
          <w:highlight w:val="none"/>
          <w:lang w:val="en-US" w:eastAsia="zh-CN"/>
        </w:rPr>
        <w:t>部分规格</w:t>
      </w:r>
      <w:r>
        <w:rPr>
          <w:rFonts w:hint="eastAsia" w:ascii="宋体" w:hAnsi="宋体" w:eastAsia="宋体" w:cs="宋体"/>
          <w:kern w:val="2"/>
          <w:sz w:val="24"/>
          <w:szCs w:val="24"/>
          <w:highlight w:val="none"/>
          <w:lang w:val="en-US" w:eastAsia="zh-CN"/>
        </w:rPr>
        <w:t>调价机制</w:t>
      </w:r>
      <w:r>
        <w:rPr>
          <w:rFonts w:hint="eastAsia" w:cs="宋体"/>
          <w:kern w:val="2"/>
          <w:sz w:val="24"/>
          <w:szCs w:val="24"/>
          <w:highlight w:val="none"/>
          <w:lang w:val="en-US" w:eastAsia="zh-CN"/>
        </w:rPr>
        <w:t>（预制直埋保温管中仅钢管参与调价）</w:t>
      </w:r>
      <w:r>
        <w:rPr>
          <w:rFonts w:hint="eastAsia" w:ascii="宋体" w:hAnsi="宋体" w:eastAsia="宋体" w:cs="宋体"/>
          <w:kern w:val="2"/>
          <w:sz w:val="24"/>
          <w:szCs w:val="24"/>
          <w:highlight w:val="none"/>
          <w:lang w:val="en-US"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4.1</w:t>
      </w:r>
      <w:r>
        <w:rPr>
          <w:rFonts w:hint="eastAsia" w:ascii="宋体" w:hAnsi="宋体" w:eastAsia="宋体" w:cs="宋体"/>
          <w:sz w:val="24"/>
          <w:szCs w:val="24"/>
          <w:lang w:val="en-US" w:eastAsia="zh-CN"/>
        </w:rPr>
        <w:t xml:space="preserve">订单结算价 =  </w:t>
      </w:r>
      <w:r>
        <w:rPr>
          <w:rFonts w:hint="eastAsia" w:ascii="宋体" w:hAnsi="宋体" w:eastAsia="宋体" w:cs="宋体"/>
          <w:sz w:val="24"/>
          <w:szCs w:val="24"/>
          <w:lang w:val="en-US" w:eastAsia="zh-CN"/>
        </w:rPr>
        <w:object>
          <v:shape id="_x0000_i1025" o:spt="75" type="#_x0000_t75" style="height:30.4pt;width:59.9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sz w:val="24"/>
          <w:szCs w:val="24"/>
          <w:lang w:val="en-US" w:eastAsia="zh-CN"/>
        </w:rPr>
        <w:t xml:space="preserve"> * 合同基准价 * 0.9 + 合同基准价*0.1</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w:t>
      </w:r>
    </w:p>
    <w:p>
      <w:pPr>
        <w:pStyle w:val="13"/>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“市场价”为订单下达日的前3个工作日我的钢铁网西安市场</w:t>
      </w:r>
      <w:r>
        <w:rPr>
          <w:rFonts w:hint="eastAsia" w:cs="宋体"/>
          <w:sz w:val="24"/>
          <w:szCs w:val="24"/>
          <w:lang w:val="en-US" w:eastAsia="zh-CN"/>
        </w:rPr>
        <w:t>无缝管及螺旋</w:t>
      </w:r>
      <w:r>
        <w:rPr>
          <w:rFonts w:hint="eastAsia" w:ascii="宋体" w:hAnsi="宋体" w:eastAsia="宋体" w:cs="宋体"/>
          <w:sz w:val="24"/>
          <w:szCs w:val="24"/>
          <w:lang w:val="en-US" w:eastAsia="zh-CN"/>
        </w:rPr>
        <w:t>钢管报价的平均值，四舍五入保留整数。</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（2）“市场基准价”为开标日前3个工作日我的钢铁网西安市场</w:t>
      </w:r>
      <w:r>
        <w:rPr>
          <w:rFonts w:hint="eastAsia" w:cs="宋体"/>
          <w:sz w:val="24"/>
          <w:szCs w:val="24"/>
          <w:lang w:val="en-US" w:eastAsia="zh-CN"/>
        </w:rPr>
        <w:t>无缝管及螺旋</w:t>
      </w:r>
      <w:r>
        <w:rPr>
          <w:rFonts w:hint="eastAsia" w:ascii="宋体" w:hAnsi="宋体" w:eastAsia="宋体" w:cs="宋体"/>
          <w:sz w:val="24"/>
          <w:szCs w:val="24"/>
          <w:lang w:val="en-US" w:eastAsia="zh-CN"/>
        </w:rPr>
        <w:t>钢管报价的平均值，四舍五入保留整数。</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（3）“合同基准价”为开标日确定的合同价格（含增值税到货）。</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（4）“订单结算价”是通过调价公式计算确定的订单项下采购量的结算执行单价，四舍五入保留整数。</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r>
        <w:rPr>
          <w:rFonts w:hint="eastAsia" w:cs="宋体"/>
          <w:sz w:val="24"/>
          <w:szCs w:val="24"/>
          <w:lang w:val="en-US" w:eastAsia="zh-CN"/>
        </w:rPr>
        <w:t>9</w:t>
      </w:r>
      <w:r>
        <w:rPr>
          <w:rFonts w:hint="eastAsia" w:ascii="宋体" w:hAnsi="宋体" w:eastAsia="宋体" w:cs="宋体"/>
          <w:sz w:val="24"/>
          <w:szCs w:val="24"/>
          <w:lang w:val="en-US" w:eastAsia="zh-CN"/>
        </w:rPr>
        <w:t>、0.</w:t>
      </w:r>
      <w:r>
        <w:rPr>
          <w:rFonts w:hint="eastAsia" w:cs="宋体"/>
          <w:sz w:val="24"/>
          <w:szCs w:val="24"/>
          <w:lang w:val="en-US" w:eastAsia="zh-CN"/>
        </w:rPr>
        <w:t>1</w:t>
      </w:r>
      <w:r>
        <w:rPr>
          <w:rFonts w:hint="eastAsia" w:ascii="宋体" w:hAnsi="宋体" w:eastAsia="宋体" w:cs="宋体"/>
          <w:sz w:val="24"/>
          <w:szCs w:val="24"/>
          <w:lang w:val="en-US" w:eastAsia="zh-CN"/>
        </w:rPr>
        <w:t>表示固定部分与可调部分。</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4.2保温管主管道</w:t>
      </w:r>
      <w:r>
        <w:rPr>
          <w:rFonts w:hint="eastAsia" w:ascii="宋体" w:hAnsi="宋体" w:eastAsia="宋体" w:cs="宋体"/>
          <w:sz w:val="24"/>
          <w:szCs w:val="24"/>
          <w:lang w:val="en-US" w:eastAsia="zh-CN"/>
        </w:rPr>
        <w:t>对应取值规格表</w:t>
      </w:r>
    </w:p>
    <w:tbl>
      <w:tblPr>
        <w:tblStyle w:val="9"/>
        <w:tblpPr w:leftFromText="180" w:rightFromText="180" w:vertAnchor="text" w:horzAnchor="page" w:tblpX="1684" w:tblpY="459"/>
        <w:tblOverlap w:val="never"/>
        <w:tblW w:w="88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2310"/>
        <w:gridCol w:w="2991"/>
        <w:gridCol w:w="1350"/>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需求计划规格清单</w:t>
            </w:r>
          </w:p>
        </w:tc>
        <w:tc>
          <w:tcPr>
            <w:tcW w:w="57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我的钢铁网对应规格清单（西安市场）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Φ159*4.5</w:t>
            </w:r>
          </w:p>
        </w:tc>
        <w:tc>
          <w:tcPr>
            <w:tcW w:w="29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20#(GB/T29047-2021 GB/T8163-2018)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Φ159*4.5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包钢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Φ159*4.5</w:t>
            </w:r>
          </w:p>
        </w:tc>
        <w:tc>
          <w:tcPr>
            <w:tcW w:w="1421"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河南凤宝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29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Φ219X6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包钢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Φ219X6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新冶特钢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Φ273X7</w:t>
            </w:r>
          </w:p>
        </w:tc>
        <w:tc>
          <w:tcPr>
            <w:tcW w:w="299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Φ273X7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en-US" w:bidi="ar-SA"/>
              </w:rPr>
            </w:pPr>
            <w:r>
              <w:rPr>
                <w:rFonts w:hint="eastAsia" w:ascii="宋体" w:hAnsi="宋体" w:eastAsia="宋体" w:cs="宋体"/>
                <w:i w:val="0"/>
                <w:iCs w:val="0"/>
                <w:color w:val="000000"/>
                <w:sz w:val="24"/>
                <w:szCs w:val="24"/>
                <w:u w:val="none"/>
                <w:lang w:val="en-US" w:eastAsia="zh-CN"/>
              </w:rPr>
              <w:t>包钢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9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Φ273X7</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en-US" w:bidi="ar-SA"/>
              </w:rPr>
            </w:pPr>
            <w:r>
              <w:rPr>
                <w:rFonts w:hint="eastAsia" w:ascii="宋体" w:hAnsi="宋体" w:eastAsia="宋体" w:cs="宋体"/>
                <w:i w:val="0"/>
                <w:iCs w:val="0"/>
                <w:color w:val="000000"/>
                <w:sz w:val="24"/>
                <w:szCs w:val="24"/>
                <w:u w:val="none"/>
                <w:lang w:val="en-US" w:eastAsia="zh-CN"/>
              </w:rPr>
              <w:t>新冶特钢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Φ325X7</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Q235B(SY/T5037-2018)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Φ325*6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衡水京华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Φ377X7</w:t>
            </w:r>
          </w:p>
        </w:tc>
        <w:tc>
          <w:tcPr>
            <w:tcW w:w="2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Q235B(SY/T5037-2018)</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Φ426*8</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衡水京华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Φ426X7</w:t>
            </w:r>
          </w:p>
        </w:tc>
        <w:tc>
          <w:tcPr>
            <w:tcW w:w="2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Φ478X7</w:t>
            </w:r>
          </w:p>
        </w:tc>
        <w:tc>
          <w:tcPr>
            <w:tcW w:w="2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Φ529X8</w:t>
            </w:r>
          </w:p>
        </w:tc>
        <w:tc>
          <w:tcPr>
            <w:tcW w:w="2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Q235B(SY/T5037-2018)</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Φ630X8</w:t>
            </w: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衡水京华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Φ630X8</w:t>
            </w:r>
          </w:p>
        </w:tc>
        <w:tc>
          <w:tcPr>
            <w:tcW w:w="2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Φ920X10</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Q235B(SY/T5037-2018)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Φ920X10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衡水京华</w:t>
            </w:r>
          </w:p>
        </w:tc>
      </w:tr>
    </w:tbl>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cs="宋体"/>
          <w:sz w:val="24"/>
          <w:szCs w:val="24"/>
          <w:lang w:val="en-US" w:eastAsia="zh-CN"/>
        </w:rPr>
      </w:pP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如果当日有多次报价信息，以时间最晚一次报价为准;如当日报价信息不完整，则以实际报价计算;如果当日无报价，则往前顺延工作日直到取足报价为准。发生重大市场变化或不可抗拒因素，经买方同意，双方协商解决。</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4.4</w:t>
      </w:r>
      <w:r>
        <w:rPr>
          <w:rFonts w:hint="eastAsia" w:ascii="宋体" w:hAnsi="宋体" w:eastAsia="宋体" w:cs="宋体"/>
          <w:sz w:val="24"/>
          <w:szCs w:val="24"/>
          <w:lang w:val="en-US" w:eastAsia="zh-CN"/>
        </w:rPr>
        <w:t>我的钢铁网址（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"https://www.mysteel.com/"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https://www.mysteel.com)</w:t>
      </w:r>
      <w:r>
        <w:rPr>
          <w:rFonts w:hint="eastAsia" w:ascii="宋体" w:hAnsi="宋体" w:eastAsia="宋体" w:cs="宋体"/>
          <w:sz w:val="24"/>
          <w:szCs w:val="24"/>
          <w:lang w:val="en-US" w:eastAsia="zh-CN"/>
        </w:rPr>
        <w:fldChar w:fldCharType="end"/>
      </w:r>
      <w:r>
        <w:rPr>
          <w:rFonts w:hint="eastAsia" w:cs="宋体"/>
          <w:sz w:val="24"/>
          <w:szCs w:val="24"/>
          <w:lang w:val="en-US"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cs="宋体"/>
          <w:sz w:val="24"/>
          <w:szCs w:val="24"/>
          <w:lang w:val="en-US" w:eastAsia="zh-CN"/>
        </w:rPr>
        <w:t>4.5清单内其他规格钢管实行固定单价，不含税单价不做调整。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五、产品的交货方法、运输方式、交货地点</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1.交货地点：河北省雄安新区项目现场。</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2.交货期：买方下订单后30日内送到。</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3.交货方法：买方提前30天向卖方报量，卖方接买方订单后及时按买方要求的规格和数量备货，以买方规定的到货时间为准，卖方负责装车并送至买方指定交货地点，待买方现场清点验收后完成交货。</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型式检验报告</w:t>
      </w:r>
      <w:r>
        <w:rPr>
          <w:rFonts w:hint="eastAsia" w:ascii="宋体" w:hAnsi="宋体" w:eastAsia="宋体" w:cs="宋体"/>
          <w:sz w:val="24"/>
          <w:szCs w:val="24"/>
          <w:lang w:eastAsia="zh-CN"/>
        </w:rPr>
        <w:t>等，否则，视为卖方所交付产品不符合本合同约定质量标准，买方有权拒收产品。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卖方应严格执行安全操作规范，对合同履行过程中的包装、运输、装卸、安装、维护等各个环节的安全负责。</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7</w:t>
      </w:r>
      <w:r>
        <w:rPr>
          <w:rFonts w:hint="eastAsia" w:ascii="宋体" w:hAnsi="宋体" w:eastAsia="宋体" w:cs="宋体"/>
          <w:sz w:val="24"/>
          <w:szCs w:val="24"/>
          <w:lang w:val="en-US" w:eastAsia="zh-CN"/>
        </w:rPr>
        <w:t>.买方有权根据工程设计变更、施工进度或其他原因对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8</w:t>
      </w:r>
      <w:r>
        <w:rPr>
          <w:rFonts w:hint="eastAsia" w:ascii="宋体" w:hAnsi="宋体" w:eastAsia="宋体" w:cs="宋体"/>
          <w:sz w:val="24"/>
          <w:szCs w:val="24"/>
          <w:lang w:val="en-US" w:eastAsia="zh-CN"/>
        </w:rPr>
        <w:t>.卖方应按本合同约定的时间、运输方式、交货地点将买方采购的</w:t>
      </w:r>
      <w:r>
        <w:rPr>
          <w:rFonts w:hint="eastAsia" w:cs="宋体"/>
          <w:sz w:val="24"/>
          <w:szCs w:val="24"/>
          <w:lang w:val="en-US" w:eastAsia="zh-CN"/>
        </w:rPr>
        <w:t>钢管</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钢管</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cs="宋体"/>
          <w:sz w:val="24"/>
          <w:szCs w:val="24"/>
          <w:lang w:val="en-US" w:eastAsia="zh-CN"/>
        </w:rPr>
        <w:t>9</w:t>
      </w:r>
      <w:r>
        <w:rPr>
          <w:rFonts w:hint="eastAsia" w:ascii="宋体" w:hAnsi="宋体" w:eastAsia="宋体" w:cs="宋体"/>
          <w:sz w:val="24"/>
          <w:szCs w:val="24"/>
          <w:lang w:val="en-US" w:eastAsia="zh-CN"/>
        </w:rPr>
        <w:t>.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要求：管道选用预制直埋保温形式，制造、检验应满足《高密度聚乙烯外护管硬质聚氨酯泡沫塑料预制直埋保温管及管件》GB/T 29047-2021的要求，设计条件：耐压1.6MPa，耐温120℃，偶然峰值温度不高于140℃。管道工作时保证管道外表面温度不高于50℃，管道温降小于0.1℃/km，所有直埋保温管管道及管道附件，应具有制造厂及原材料生产厂的产品质量合格保证书及性能检测报告，且在每件产品上应有表示产品规格性能的标志。</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工作钢管的尺寸公差及性能应符合 GB/T 3091-2015《低压流体输送用焊接钢管》或 GB/T8163-2018《低压流体输送用焊接钢管》的规定，工作钢管的材质、公称直径、外径及壁厚应符合设计要求，单根钢管不应有环焊缝。工作钢管管径&lt;DN250 选用输送流体用无缝钢管，材质为20#钢，标准为 GB/T8163-2018《低压流体输送用焊接钢管》；工作钢管管径&gt;DN300 选用输送流体用螺旋缝埋弧焊钢管，材质为 Q235-B，标准为 GB/T 3091-2015《低压流体输送用焊接钢管》。根据国家规范，要求钢管出厂前，每根钢管均要进行水压试验，以确保严密性，各项指标满足规范要求。</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钢制管件曲率半径R≤1.5D采用推制弯头，曲率半径R＞1.5D采用热煨弯管；三通采用热拔成型工艺。钢制管件公称直径与工作钢管一致，其壁厚比工作钢管壁厚高2mm。钢制管件的材质、尺寸公差及性能应符合GB/T 13401-2017《钢制对焊管件技术规范》、GB/T 12459-2017《钢制对焊管件类型与参数》的规定。</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进行规格尺寸和外观性能检验，必要时进行全面检验。卖方保证向买方交付的是全新、优质、能够达到本合同规定的技术规范、技术要求的产品。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钢管</w:t>
      </w:r>
      <w:r>
        <w:rPr>
          <w:rFonts w:hint="eastAsia" w:ascii="宋体" w:hAnsi="宋体" w:eastAsia="宋体" w:cs="宋体"/>
          <w:sz w:val="24"/>
          <w:szCs w:val="24"/>
          <w:lang w:eastAsia="zh-CN"/>
        </w:rPr>
        <w:t>生产日期不得超过</w:t>
      </w:r>
      <w:r>
        <w:rPr>
          <w:rFonts w:hint="eastAsia" w:cs="宋体"/>
          <w:sz w:val="24"/>
          <w:szCs w:val="24"/>
          <w:u w:val="single"/>
          <w:lang w:val="en-US" w:eastAsia="zh-CN"/>
        </w:rPr>
        <w:t>6</w:t>
      </w:r>
      <w:r>
        <w:rPr>
          <w:rFonts w:hint="eastAsia" w:ascii="宋体" w:hAnsi="宋体" w:eastAsia="宋体" w:cs="宋体"/>
          <w:sz w:val="24"/>
          <w:szCs w:val="24"/>
          <w:lang w:val="en-US" w:eastAsia="zh-CN"/>
        </w:rPr>
        <w:t>个</w:t>
      </w:r>
      <w:r>
        <w:rPr>
          <w:rFonts w:hint="eastAsia" w:cs="宋体"/>
          <w:sz w:val="24"/>
          <w:szCs w:val="24"/>
          <w:lang w:val="en-US" w:eastAsia="zh-CN"/>
        </w:rPr>
        <w:t>月，距防腐作业日期不得超过</w:t>
      </w:r>
      <w:r>
        <w:rPr>
          <w:rFonts w:hint="eastAsia" w:cs="宋体"/>
          <w:sz w:val="24"/>
          <w:szCs w:val="24"/>
          <w:u w:val="single"/>
          <w:lang w:val="en-US" w:eastAsia="zh-CN"/>
        </w:rPr>
        <w:t>3</w:t>
      </w:r>
      <w:r>
        <w:rPr>
          <w:rFonts w:hint="eastAsia" w:cs="宋体"/>
          <w:sz w:val="24"/>
          <w:szCs w:val="24"/>
          <w:lang w:val="en-US" w:eastAsia="zh-CN"/>
        </w:rPr>
        <w:t>个月</w:t>
      </w:r>
      <w:r>
        <w:rPr>
          <w:rFonts w:hint="eastAsia" w:ascii="宋体" w:hAnsi="宋体" w:eastAsia="宋体" w:cs="宋体"/>
          <w:sz w:val="24"/>
          <w:szCs w:val="24"/>
          <w:lang w:eastAsia="zh-CN"/>
        </w:rPr>
        <w:t>。</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b/>
          <w:bCs/>
          <w:sz w:val="24"/>
          <w:szCs w:val="24"/>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cs="宋体"/>
          <w:b/>
          <w:bCs/>
          <w:sz w:val="24"/>
          <w:szCs w:val="24"/>
          <w:lang w:val="en-US" w:eastAsia="zh-CN"/>
        </w:rPr>
        <w:t>七</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r>
        <w:rPr>
          <w:rFonts w:hint="eastAsia" w:cs="宋体"/>
          <w:b w:val="0"/>
          <w:bCs w:val="0"/>
          <w:sz w:val="24"/>
          <w:szCs w:val="24"/>
          <w:lang w:val="en-US" w:eastAsia="zh-CN"/>
        </w:rPr>
        <w:t>及钢管厂家授权委托</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6.质量保证</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pPr>
        <w:pStyle w:val="13"/>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上午11</w:t>
      </w:r>
      <w:bookmarkStart w:id="2" w:name="_GoBack"/>
      <w:bookmarkEnd w:id="2"/>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、确定单位程序</w:t>
      </w: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pPr>
        <w:numPr>
          <w:ilvl w:val="0"/>
          <w:numId w:val="0"/>
        </w:numPr>
        <w:ind w:left="480" w:leftChars="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评审方法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提供</w:t>
            </w:r>
            <w:r>
              <w:rPr>
                <w:rFonts w:hint="eastAsia" w:ascii="宋体" w:hAnsi="宋体" w:eastAsia="宋体" w:cs="宋体"/>
                <w:sz w:val="21"/>
                <w:szCs w:val="21"/>
              </w:rPr>
              <w:t>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1"/>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rPr>
          <w:rFonts w:hint="eastAsia" w:ascii="宋体" w:hAnsi="宋体" w:eastAsia="宋体" w:cs="宋体"/>
          <w:b/>
          <w:bCs/>
          <w:sz w:val="24"/>
          <w:szCs w:val="24"/>
        </w:rPr>
      </w:pPr>
    </w:p>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8"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jc w:val="both"/>
        <w:rPr>
          <w:rFonts w:hint="eastAsia" w:ascii="宋体" w:hAnsi="宋体" w:eastAsia="宋体" w:cs="宋体"/>
          <w:b/>
          <w:bCs/>
          <w:sz w:val="24"/>
          <w:szCs w:val="24"/>
        </w:rPr>
      </w:pPr>
    </w:p>
    <w:p>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692"/>
        <w:gridCol w:w="1283"/>
        <w:gridCol w:w="767"/>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75"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92"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83"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67"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5854"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atLeast"/>
          <w:jc w:val="center"/>
        </w:trPr>
        <w:tc>
          <w:tcPr>
            <w:tcW w:w="475" w:type="dxa"/>
            <w:vMerge w:val="restart"/>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92" w:type="dxa"/>
            <w:vMerge w:val="restart"/>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pPr>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83"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6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854" w:type="dxa"/>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75" w:type="dxa"/>
            <w:vMerge w:val="continue"/>
            <w:vAlign w:val="center"/>
          </w:tcPr>
          <w:p>
            <w:pPr>
              <w:spacing w:after="0" w:line="240" w:lineRule="auto"/>
              <w:rPr>
                <w:rFonts w:ascii="宋体" w:hAnsi="宋体" w:eastAsia="宋体" w:cs="宋体"/>
                <w:sz w:val="21"/>
                <w:szCs w:val="21"/>
                <w:highlight w:val="none"/>
                <w:lang w:eastAsia="zh-CN"/>
              </w:rPr>
            </w:pPr>
          </w:p>
        </w:tc>
        <w:tc>
          <w:tcPr>
            <w:tcW w:w="692" w:type="dxa"/>
            <w:vMerge w:val="continue"/>
            <w:vAlign w:val="center"/>
          </w:tcPr>
          <w:p>
            <w:pPr>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6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854" w:type="dxa"/>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提供三份得基本分30分，每增加一份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75" w:type="dxa"/>
            <w:vMerge w:val="continue"/>
            <w:vAlign w:val="center"/>
          </w:tcPr>
          <w:p>
            <w:pPr>
              <w:spacing w:after="0" w:line="240" w:lineRule="auto"/>
              <w:rPr>
                <w:rFonts w:ascii="宋体" w:hAnsi="宋体" w:eastAsia="宋体" w:cs="宋体"/>
                <w:sz w:val="21"/>
                <w:szCs w:val="21"/>
                <w:highlight w:val="none"/>
                <w:lang w:eastAsia="zh-CN"/>
              </w:rPr>
            </w:pPr>
          </w:p>
        </w:tc>
        <w:tc>
          <w:tcPr>
            <w:tcW w:w="692" w:type="dxa"/>
            <w:vMerge w:val="continue"/>
            <w:vAlign w:val="center"/>
          </w:tcPr>
          <w:p>
            <w:pPr>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67" w:type="dxa"/>
            <w:tcMar>
              <w:top w:w="0" w:type="dxa"/>
              <w:left w:w="108" w:type="dxa"/>
              <w:bottom w:w="0" w:type="dxa"/>
              <w:right w:w="108" w:type="dxa"/>
            </w:tcMar>
            <w:vAlign w:val="center"/>
          </w:tcPr>
          <w:p>
            <w:pPr>
              <w:spacing w:after="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854" w:type="dxa"/>
            <w:tcMar>
              <w:top w:w="0" w:type="dxa"/>
              <w:left w:w="108" w:type="dxa"/>
              <w:bottom w:w="0" w:type="dxa"/>
              <w:right w:w="108" w:type="dxa"/>
            </w:tcMar>
            <w:vAlign w:val="center"/>
          </w:tcPr>
          <w:p>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75" w:type="dxa"/>
            <w:vMerge w:val="continue"/>
            <w:vAlign w:val="center"/>
          </w:tcPr>
          <w:p>
            <w:pPr>
              <w:spacing w:after="0" w:line="240" w:lineRule="auto"/>
              <w:rPr>
                <w:rFonts w:ascii="宋体" w:hAnsi="宋体" w:eastAsia="宋体" w:cs="宋体"/>
                <w:sz w:val="21"/>
                <w:szCs w:val="21"/>
                <w:highlight w:val="none"/>
                <w:lang w:eastAsia="zh-CN"/>
              </w:rPr>
            </w:pPr>
          </w:p>
        </w:tc>
        <w:tc>
          <w:tcPr>
            <w:tcW w:w="692" w:type="dxa"/>
            <w:vMerge w:val="continue"/>
            <w:vAlign w:val="center"/>
          </w:tcPr>
          <w:p>
            <w:pPr>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67" w:type="dxa"/>
            <w:tcMar>
              <w:top w:w="0" w:type="dxa"/>
              <w:left w:w="108" w:type="dxa"/>
              <w:bottom w:w="0" w:type="dxa"/>
              <w:right w:w="108" w:type="dxa"/>
            </w:tcMar>
            <w:vAlign w:val="center"/>
          </w:tcPr>
          <w:p>
            <w:pPr>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854"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：陕西省西安市高陵区中钢大道陕西燃气集团工程有限公司</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w:t>
      </w:r>
      <w:r>
        <w:rPr>
          <w:rFonts w:hint="eastAsia" w:cs="宋体"/>
          <w:sz w:val="24"/>
          <w:szCs w:val="24"/>
          <w:lang w:val="en-US" w:eastAsia="zh-CN" w:bidi="ar-SA"/>
        </w:rPr>
        <w:t>经理</w:t>
      </w:r>
      <w:r>
        <w:rPr>
          <w:rFonts w:hint="eastAsia" w:ascii="宋体" w:hAnsi="宋体" w:eastAsia="宋体" w:cs="宋体"/>
          <w:sz w:val="24"/>
          <w:szCs w:val="24"/>
          <w:lang w:val="en-US" w:eastAsia="zh-CN" w:bidi="ar-SA"/>
        </w:rPr>
        <w:t>：</w:t>
      </w:r>
      <w:r>
        <w:rPr>
          <w:rFonts w:hint="eastAsia" w:cs="宋体"/>
          <w:sz w:val="24"/>
          <w:szCs w:val="24"/>
          <w:lang w:val="en-US" w:eastAsia="zh-CN" w:bidi="ar-SA"/>
        </w:rPr>
        <w:t xml:space="preserve">肖海江    </w:t>
      </w:r>
      <w:r>
        <w:rPr>
          <w:rFonts w:hint="eastAsia" w:ascii="宋体" w:hAnsi="宋体" w:eastAsia="宋体" w:cs="宋体"/>
          <w:sz w:val="24"/>
          <w:szCs w:val="24"/>
          <w:lang w:val="en-US" w:eastAsia="zh-CN" w:bidi="ar-SA"/>
        </w:rPr>
        <w:t>联系电话：</w:t>
      </w:r>
      <w:r>
        <w:rPr>
          <w:rFonts w:hint="eastAsia" w:cs="宋体"/>
          <w:sz w:val="24"/>
          <w:szCs w:val="24"/>
          <w:lang w:val="en-US" w:eastAsia="zh-CN"/>
        </w:rPr>
        <w:t>17629005194</w:t>
      </w:r>
      <w:r>
        <w:rPr>
          <w:rFonts w:hint="eastAsia" w:ascii="宋体" w:hAnsi="宋体" w:eastAsia="宋体" w:cs="宋体"/>
          <w:sz w:val="24"/>
          <w:szCs w:val="24"/>
          <w:lang w:val="en-US" w:eastAsia="zh-CN"/>
        </w:rPr>
        <w:t xml:space="preserve">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r>
        <w:rPr>
          <w:rFonts w:hint="eastAsia" w:cs="宋体"/>
          <w:sz w:val="24"/>
          <w:szCs w:val="24"/>
          <w:lang w:val="en-US" w:eastAsia="zh-CN"/>
        </w:rPr>
        <w:t xml:space="preserve">项目联系人：徐迪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18829215535</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5760" w:firstLineChars="24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pPr>
        <w:jc w:val="right"/>
        <w:rPr>
          <w:rFonts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pPr>
        <w:spacing w:after="0" w:line="24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启动区总部区市政燃气热力直埋管线工程等</w:t>
      </w:r>
    </w:p>
    <w:p>
      <w:pPr>
        <w:spacing w:after="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三个项目施工工程保温钢管采购</w:t>
      </w:r>
    </w:p>
    <w:p>
      <w:pPr>
        <w:rPr>
          <w:rFonts w:hint="eastAsia" w:ascii="宋体" w:hAnsi="宋体" w:eastAsia="宋体" w:cs="宋体"/>
          <w:b/>
          <w:sz w:val="44"/>
          <w:szCs w:val="44"/>
          <w:highlight w:val="none"/>
        </w:rPr>
      </w:pPr>
    </w:p>
    <w:p>
      <w:pPr>
        <w:pStyle w:val="13"/>
        <w:rPr>
          <w:rFonts w:hint="eastAsia" w:ascii="宋体" w:hAnsi="宋体" w:eastAsia="宋体" w:cs="宋体"/>
          <w:b/>
          <w:sz w:val="44"/>
          <w:szCs w:val="44"/>
          <w:highlight w:val="none"/>
        </w:rPr>
      </w:pPr>
    </w:p>
    <w:p>
      <w:pPr>
        <w:pStyle w:val="13"/>
        <w:rPr>
          <w:rFonts w:hint="eastAsia" w:ascii="宋体" w:hAnsi="宋体" w:eastAsia="宋体" w:cs="宋体"/>
          <w:b/>
          <w:sz w:val="44"/>
          <w:szCs w:val="44"/>
          <w:highlight w:val="none"/>
        </w:rPr>
      </w:pP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7"/>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13"/>
        <w:rPr>
          <w:rFonts w:hint="eastAsia"/>
        </w:rPr>
      </w:pPr>
    </w:p>
    <w:p>
      <w:pPr>
        <w:pStyle w:val="13"/>
        <w:rPr>
          <w:rFonts w:hint="eastAsia"/>
        </w:rPr>
      </w:pPr>
    </w:p>
    <w:p>
      <w:pPr>
        <w:keepNext w:val="0"/>
        <w:keepLines w:val="0"/>
        <w:pageBreakBefore w:val="0"/>
        <w:widowControl/>
        <w:tabs>
          <w:tab w:val="center" w:pos="5346"/>
        </w:tabs>
        <w:kinsoku/>
        <w:wordWrap/>
        <w:overflowPunct/>
        <w:topLinePunct w:val="0"/>
        <w:autoSpaceDE/>
        <w:autoSpaceDN/>
        <w:bidi w:val="0"/>
        <w:adjustRightInd/>
        <w:snapToGrid/>
        <w:spacing w:after="0" w:line="480" w:lineRule="auto"/>
        <w:jc w:val="both"/>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widowControl/>
        <w:tabs>
          <w:tab w:val="center" w:pos="5346"/>
        </w:tabs>
        <w:kinsoku/>
        <w:wordWrap/>
        <w:overflowPunct/>
        <w:topLinePunct w:val="0"/>
        <w:autoSpaceDE/>
        <w:autoSpaceDN/>
        <w:bidi w:val="0"/>
        <w:adjustRightInd/>
        <w:snapToGrid/>
        <w:spacing w:after="0" w:line="480" w:lineRule="auto"/>
        <w:jc w:val="both"/>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keepNext w:val="0"/>
        <w:keepLines w:val="0"/>
        <w:pageBreakBefore w:val="0"/>
        <w:widowControl/>
        <w:tabs>
          <w:tab w:val="center" w:pos="5346"/>
        </w:tabs>
        <w:kinsoku/>
        <w:wordWrap/>
        <w:overflowPunct/>
        <w:topLinePunct w:val="0"/>
        <w:autoSpaceDE/>
        <w:autoSpaceDN/>
        <w:bidi w:val="0"/>
        <w:adjustRightInd/>
        <w:snapToGrid/>
        <w:spacing w:line="480" w:lineRule="auto"/>
        <w:jc w:val="center"/>
        <w:textAlignment w:val="auto"/>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pPr>
        <w:pStyle w:val="13"/>
        <w:rPr>
          <w:rFonts w:hint="eastAsia"/>
          <w:b/>
          <w:bCs/>
          <w:sz w:val="32"/>
          <w:szCs w:val="32"/>
          <w:lang w:val="en-US" w:eastAsia="zh-CN"/>
        </w:rPr>
      </w:pPr>
      <w:r>
        <w:rPr>
          <w:rFonts w:hint="eastAsia"/>
          <w:b/>
          <w:bCs/>
          <w:sz w:val="32"/>
          <w:szCs w:val="32"/>
          <w:lang w:val="en-US" w:eastAsia="zh-CN"/>
        </w:rPr>
        <w:t>四、业绩证明材料</w:t>
      </w:r>
    </w:p>
    <w:p>
      <w:pPr>
        <w:pStyle w:val="13"/>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pPr>
        <w:pStyle w:val="13"/>
        <w:rPr>
          <w:rFonts w:hint="eastAsia" w:cs="宋体"/>
          <w:b/>
          <w:bCs/>
          <w:spacing w:val="4"/>
          <w:sz w:val="32"/>
          <w:szCs w:val="32"/>
          <w:lang w:val="en-US" w:eastAsia="zh-CN"/>
        </w:rPr>
      </w:pPr>
      <w:r>
        <w:rPr>
          <w:rFonts w:hint="eastAsia" w:cs="宋体"/>
          <w:b/>
          <w:bCs/>
          <w:spacing w:val="4"/>
          <w:sz w:val="32"/>
          <w:szCs w:val="32"/>
          <w:lang w:val="en-US" w:eastAsia="zh-CN"/>
        </w:rPr>
        <w:t>六、质量保证</w:t>
      </w:r>
    </w:p>
    <w:p>
      <w:pPr>
        <w:pStyle w:val="13"/>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5"/>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pPr>
        <w:numPr>
          <w:ilvl w:val="0"/>
          <w:numId w:val="3"/>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u w:val="single"/>
          <w:lang w:val="en-US" w:eastAsia="zh-CN"/>
        </w:rPr>
        <w:t>启动区总部区市政燃气热力直埋管线工程等三个项目施工工程保温钢管采购</w:t>
      </w:r>
      <w:r>
        <w:rPr>
          <w:rFonts w:hint="eastAsia" w:ascii="宋体" w:hAnsi="宋体" w:eastAsia="宋体" w:cs="宋体"/>
          <w:sz w:val="28"/>
          <w:szCs w:val="28"/>
          <w:lang w:eastAsia="zh-CN"/>
        </w:rPr>
        <w:t>事宜，结合市场行情，我方本次材料报价为：</w:t>
      </w:r>
    </w:p>
    <w:tbl>
      <w:tblPr>
        <w:tblStyle w:val="9"/>
        <w:tblW w:w="15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1776"/>
        <w:gridCol w:w="2169"/>
        <w:gridCol w:w="810"/>
        <w:gridCol w:w="757"/>
        <w:gridCol w:w="1669"/>
        <w:gridCol w:w="712"/>
        <w:gridCol w:w="1092"/>
        <w:gridCol w:w="1117"/>
        <w:gridCol w:w="1136"/>
        <w:gridCol w:w="1110"/>
        <w:gridCol w:w="2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6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执行标准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钢管单价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防腐单价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成品单价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含税总价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Φ159*4.5/Φ250*3.9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GB/T8163-2018</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Φ219X6/Φ315X4.9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GB/T8163-2018</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Φ273X7/Φ400X6.3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GB/T8163-2018</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540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Φ325X7/Φ450X7.0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Φ377X7/Φ500X7.8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Φ426X7/Φ560X8.8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Φ478X7/Φ600X8.8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Φ529X8/Φ655X9.8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Φ630X8/Φ760X11.5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Φ920X10/Φ1055X11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Q235B</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GB/T29047-2021 GB/T3091-2015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814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Φ108X6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Φ89X6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Φ76X6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Φ57X5.5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Φ32X4.5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无缝钢管</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Φ25X4.5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GB/T8163-2018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30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备注：</w:t>
            </w:r>
            <w:r>
              <w:rPr>
                <w:rFonts w:hint="eastAsia" w:ascii="宋体" w:hAnsi="宋体" w:eastAsia="宋体" w:cs="宋体"/>
                <w:sz w:val="21"/>
                <w:szCs w:val="21"/>
                <w:lang w:eastAsia="zh-CN"/>
              </w:rPr>
              <w:t>含税总价：</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元，人民币大写：</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，税率：</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税金：</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元，不含税总价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元。</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sz w:val="21"/>
                <w:szCs w:val="21"/>
                <w:lang w:val="en-US" w:eastAsia="zh-CN"/>
              </w:rPr>
            </w:pPr>
          </w:p>
        </w:tc>
      </w:tr>
    </w:tbl>
    <w:p>
      <w:pPr>
        <w:pStyle w:val="13"/>
        <w:rPr>
          <w:rFonts w:hint="eastAsia"/>
          <w:lang w:eastAsia="zh-CN"/>
        </w:rPr>
        <w:sectPr>
          <w:pgSz w:w="16838" w:h="11906" w:orient="landscape"/>
          <w:pgMar w:top="1587" w:right="2098" w:bottom="1474" w:left="1928" w:header="851" w:footer="992" w:gutter="0"/>
          <w:pgNumType w:fmt="numberInDash" w:start="1"/>
          <w:cols w:space="720" w:num="1"/>
          <w:docGrid w:type="lines" w:linePitch="312" w:charSpace="0"/>
        </w:sectPr>
      </w:pPr>
    </w:p>
    <w:p>
      <w:pPr>
        <w:spacing w:after="0"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2、供货周期：买方下订单后</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日内送到交货地点。</w:t>
      </w:r>
    </w:p>
    <w:p>
      <w:pPr>
        <w:spacing w:after="0"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3、一旦贵单位确定由我方承担本项目的材料供应，我方承诺将全力保证优质服务。</w:t>
      </w:r>
    </w:p>
    <w:p>
      <w:pPr>
        <w:tabs>
          <w:tab w:val="left" w:pos="5940"/>
        </w:tabs>
        <w:spacing w:after="0" w:line="560" w:lineRule="exact"/>
        <w:ind w:firstLine="49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p>
    <w:p>
      <w:pPr>
        <w:pStyle w:val="7"/>
        <w:rPr>
          <w:rFonts w:hint="eastAsia" w:asciiTheme="minorEastAsia" w:hAnsiTheme="minorEastAsia" w:eastAsiaTheme="minorEastAsia" w:cstheme="minorEastAsia"/>
          <w:sz w:val="28"/>
          <w:szCs w:val="28"/>
          <w:lang w:eastAsia="zh-CN"/>
        </w:rPr>
      </w:pPr>
    </w:p>
    <w:p>
      <w:pPr>
        <w:rPr>
          <w:rFonts w:hint="eastAsia" w:asciiTheme="minorEastAsia" w:hAnsiTheme="minorEastAsia" w:eastAsiaTheme="minorEastAsia" w:cstheme="minorEastAsia"/>
          <w:sz w:val="28"/>
          <w:szCs w:val="28"/>
          <w:lang w:eastAsia="zh-CN"/>
        </w:rPr>
      </w:pPr>
    </w:p>
    <w:p>
      <w:pPr>
        <w:pStyle w:val="13"/>
        <w:rPr>
          <w:rFonts w:hint="eastAsia"/>
          <w:lang w:eastAsia="zh-CN"/>
        </w:rPr>
      </w:pPr>
    </w:p>
    <w:p>
      <w:pPr>
        <w:tabs>
          <w:tab w:val="left" w:pos="6600"/>
        </w:tabs>
        <w:snapToGrid w:val="0"/>
        <w:spacing w:after="0" w:line="360" w:lineRule="auto"/>
        <w:ind w:firstLine="3360" w:firstLineChars="120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pPr>
        <w:spacing w:after="0" w:line="560" w:lineRule="exact"/>
        <w:ind w:firstLine="5040" w:firstLineChars="1800"/>
        <w:rPr>
          <w:rFonts w:ascii="仿宋" w:hAnsi="仿宋" w:eastAsia="仿宋" w:cs="仿宋_GB2312"/>
          <w:sz w:val="32"/>
          <w:szCs w:val="32"/>
          <w:lang w:eastAsia="zh-CN"/>
        </w:rPr>
      </w:pPr>
      <w:r>
        <w:rPr>
          <w:rFonts w:hint="eastAsia" w:asciiTheme="minorEastAsia" w:hAnsiTheme="minorEastAsia" w:eastAsiaTheme="minorEastAsia" w:cstheme="minorEastAsia"/>
          <w:sz w:val="28"/>
          <w:szCs w:val="28"/>
          <w:lang w:eastAsia="zh-CN"/>
        </w:rPr>
        <w:t>日期：</w:t>
      </w:r>
      <w:r>
        <w:rPr>
          <w:rFonts w:ascii="仿宋" w:hAnsi="仿宋" w:eastAsia="仿宋" w:cs="仿宋_GB2312"/>
          <w:sz w:val="32"/>
          <w:szCs w:val="32"/>
          <w:lang w:eastAsia="zh-CN"/>
        </w:rPr>
        <w:br w:type="page"/>
      </w:r>
    </w:p>
    <w:p>
      <w:pPr>
        <w:spacing w:line="560" w:lineRule="exact"/>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val="en-US" w:eastAsia="zh-CN"/>
        </w:rPr>
        <w:t>二</w:t>
      </w:r>
      <w:r>
        <w:rPr>
          <w:rFonts w:hint="eastAsia" w:ascii="宋体" w:hAnsi="宋体" w:eastAsia="宋体" w:cs="宋体"/>
          <w:b/>
          <w:bCs/>
          <w:spacing w:val="4"/>
          <w:sz w:val="32"/>
          <w:szCs w:val="32"/>
          <w:lang w:eastAsia="zh-CN"/>
        </w:rPr>
        <w:t>、</w:t>
      </w:r>
      <w:r>
        <w:rPr>
          <w:rFonts w:hint="eastAsia" w:ascii="宋体" w:hAnsi="宋体" w:eastAsia="宋体" w:cs="宋体"/>
          <w:b/>
          <w:bCs/>
          <w:sz w:val="32"/>
          <w:szCs w:val="32"/>
          <w:lang w:eastAsia="zh-CN"/>
        </w:rPr>
        <w:t>法人代表授权委托书</w:t>
      </w:r>
    </w:p>
    <w:p>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启动区总部区市政燃气热力直埋管线工程等三个项目施工工程保温钢管采购</w:t>
      </w:r>
      <w:r>
        <w:rPr>
          <w:rFonts w:hint="eastAsia" w:ascii="宋体" w:hAnsi="宋体" w:eastAsia="宋体" w:cs="宋体"/>
          <w:sz w:val="28"/>
          <w:szCs w:val="28"/>
          <w:lang w:eastAsia="zh-CN"/>
        </w:rPr>
        <w:t>洽谈报价、签订合同和处理有关事宜，其法律后果由我方承担。</w:t>
      </w:r>
    </w:p>
    <w:p>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pPr>
        <w:widowControl w:val="0"/>
        <w:spacing w:after="0" w:line="560" w:lineRule="exact"/>
        <w:jc w:val="both"/>
        <w:rPr>
          <w:rFonts w:hint="eastAsia" w:ascii="宋体" w:hAnsi="宋体" w:eastAsia="宋体" w:cs="宋体"/>
          <w:sz w:val="28"/>
          <w:szCs w:val="28"/>
          <w:lang w:eastAsia="zh-CN"/>
        </w:rPr>
      </w:pP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pPr>
        <w:spacing w:line="360" w:lineRule="auto"/>
        <w:ind w:firstLine="659" w:firstLineChars="200"/>
        <w:jc w:val="center"/>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cs="宋体"/>
          <w:sz w:val="28"/>
          <w:szCs w:val="28"/>
          <w:lang w:val="en-US" w:eastAsia="zh-CN"/>
        </w:rPr>
        <w:t>防腐厂</w:t>
      </w: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信用等级认证，</w:t>
      </w:r>
      <w:r>
        <w:rPr>
          <w:rFonts w:hint="eastAsia" w:ascii="宋体" w:hAnsi="宋体" w:eastAsia="宋体" w:cs="宋体"/>
          <w:sz w:val="28"/>
          <w:szCs w:val="28"/>
          <w:lang w:val="en-US" w:eastAsia="zh-CN"/>
        </w:rPr>
        <w:t>特种设备形式试验证书</w:t>
      </w:r>
      <w:r>
        <w:rPr>
          <w:rFonts w:hint="eastAsia" w:cs="宋体"/>
          <w:sz w:val="28"/>
          <w:szCs w:val="28"/>
          <w:lang w:val="en-US" w:eastAsia="zh-CN"/>
        </w:rPr>
        <w:t>，三体系</w:t>
      </w:r>
      <w:r>
        <w:rPr>
          <w:rFonts w:hint="eastAsia" w:ascii="宋体" w:hAnsi="宋体" w:eastAsia="宋体" w:cs="宋体"/>
          <w:sz w:val="28"/>
          <w:szCs w:val="28"/>
        </w:rPr>
        <w:t>管理认证</w:t>
      </w:r>
      <w:r>
        <w:rPr>
          <w:rFonts w:hint="eastAsia" w:cs="宋体"/>
          <w:sz w:val="28"/>
          <w:szCs w:val="28"/>
          <w:lang w:eastAsia="zh-CN"/>
        </w:rPr>
        <w:t>，</w:t>
      </w:r>
      <w:r>
        <w:rPr>
          <w:rFonts w:hint="eastAsia" w:cs="宋体"/>
          <w:sz w:val="28"/>
          <w:szCs w:val="28"/>
          <w:lang w:val="en-US" w:eastAsia="zh-CN"/>
        </w:rPr>
        <w:t>环境标志产品认证，防腐材料</w:t>
      </w:r>
      <w:r>
        <w:rPr>
          <w:rFonts w:hint="eastAsia" w:ascii="宋体" w:hAnsi="宋体" w:eastAsia="宋体" w:cs="宋体"/>
          <w:sz w:val="28"/>
          <w:szCs w:val="28"/>
          <w:lang w:eastAsia="zh-CN"/>
        </w:rPr>
        <w:t>质量证明、</w:t>
      </w:r>
      <w:r>
        <w:rPr>
          <w:rFonts w:hint="eastAsia" w:cs="宋体"/>
          <w:sz w:val="28"/>
          <w:szCs w:val="28"/>
          <w:lang w:val="en-US" w:eastAsia="zh-CN"/>
        </w:rPr>
        <w:t>检测报告等。钢管生产厂家营业执照，特种设备生产许可证，三体系</w:t>
      </w:r>
      <w:r>
        <w:rPr>
          <w:rFonts w:hint="eastAsia" w:ascii="宋体" w:hAnsi="宋体" w:eastAsia="宋体" w:cs="宋体"/>
          <w:sz w:val="28"/>
          <w:szCs w:val="28"/>
        </w:rPr>
        <w:t>管理认证</w:t>
      </w:r>
      <w:r>
        <w:rPr>
          <w:rFonts w:hint="eastAsia" w:cs="宋体"/>
          <w:sz w:val="28"/>
          <w:szCs w:val="28"/>
          <w:lang w:eastAsia="zh-CN"/>
        </w:rPr>
        <w:t>、</w:t>
      </w:r>
      <w:r>
        <w:rPr>
          <w:rFonts w:hint="eastAsia" w:ascii="宋体" w:hAnsi="宋体" w:eastAsia="宋体" w:cs="宋体"/>
          <w:sz w:val="28"/>
          <w:szCs w:val="28"/>
          <w:lang w:val="en-US" w:eastAsia="zh-CN"/>
        </w:rPr>
        <w:t>产品认证证书</w:t>
      </w:r>
      <w:r>
        <w:rPr>
          <w:rFonts w:hint="eastAsia" w:cs="宋体"/>
          <w:sz w:val="28"/>
          <w:szCs w:val="28"/>
          <w:lang w:val="en-US" w:eastAsia="zh-CN"/>
        </w:rPr>
        <w:t>及授权委托</w:t>
      </w:r>
      <w:r>
        <w:rPr>
          <w:rFonts w:hint="eastAsia" w:ascii="宋体" w:hAnsi="宋体" w:eastAsia="宋体" w:cs="宋体"/>
          <w:sz w:val="28"/>
          <w:szCs w:val="28"/>
        </w:rPr>
        <w:t>等</w:t>
      </w:r>
      <w:r>
        <w:rPr>
          <w:rFonts w:hint="eastAsia" w:ascii="宋体" w:hAnsi="宋体" w:eastAsia="宋体" w:cs="宋体"/>
          <w:sz w:val="30"/>
          <w:szCs w:val="30"/>
        </w:rPr>
        <w:t>；</w:t>
      </w: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rPr>
          <w:rFonts w:ascii="仿宋" w:hAnsi="仿宋" w:eastAsia="仿宋" w:cs="宋体"/>
          <w:sz w:val="30"/>
          <w:szCs w:val="30"/>
          <w:lang w:eastAsia="zh-CN"/>
        </w:rPr>
      </w:pPr>
    </w:p>
    <w:p>
      <w:pPr>
        <w:pStyle w:val="13"/>
        <w:spacing w:after="0" w:line="240" w:lineRule="auto"/>
        <w:ind w:firstLine="0" w:firstLineChars="0"/>
        <w:jc w:val="center"/>
        <w:rPr>
          <w:rFonts w:ascii="仿宋" w:hAnsi="仿宋" w:eastAsia="仿宋" w:cs="宋体"/>
          <w:b/>
          <w:bCs/>
          <w:sz w:val="32"/>
          <w:szCs w:val="32"/>
          <w:lang w:eastAsia="zh-CN"/>
        </w:rPr>
      </w:pPr>
      <w:r>
        <w:rPr>
          <w:rFonts w:hint="eastAsia" w:ascii="宋体" w:hAnsi="宋体" w:eastAsia="宋体" w:cs="宋体"/>
          <w:b/>
          <w:bCs/>
          <w:sz w:val="32"/>
          <w:szCs w:val="32"/>
          <w:lang w:val="en-US" w:eastAsia="zh-CN"/>
        </w:rPr>
        <w:t>四、</w:t>
      </w:r>
      <w:r>
        <w:rPr>
          <w:rFonts w:hint="eastAsia" w:cs="宋体"/>
          <w:b/>
          <w:bCs/>
          <w:sz w:val="32"/>
          <w:szCs w:val="32"/>
          <w:lang w:val="en-US" w:eastAsia="zh-CN"/>
        </w:rPr>
        <w:t>业绩证明材料</w:t>
      </w:r>
    </w:p>
    <w:p>
      <w:pPr>
        <w:pStyle w:val="13"/>
        <w:ind w:firstLine="0" w:firstLineChars="0"/>
        <w:jc w:val="center"/>
        <w:rPr>
          <w:rFonts w:ascii="仿宋" w:hAnsi="仿宋" w:eastAsia="仿宋" w:cs="宋体"/>
          <w:sz w:val="32"/>
          <w:szCs w:val="32"/>
          <w:lang w:eastAsia="zh-CN"/>
        </w:rPr>
      </w:pPr>
    </w:p>
    <w:p>
      <w:pPr>
        <w:pStyle w:val="13"/>
        <w:ind w:firstLine="0" w:firstLineChars="0"/>
        <w:jc w:val="center"/>
        <w:rPr>
          <w:rFonts w:ascii="仿宋" w:hAnsi="仿宋" w:eastAsia="仿宋" w:cs="宋体"/>
          <w:sz w:val="32"/>
          <w:szCs w:val="32"/>
          <w:lang w:eastAsia="zh-CN"/>
        </w:rPr>
      </w:pPr>
    </w:p>
    <w:p>
      <w:pPr>
        <w:pStyle w:val="13"/>
        <w:ind w:firstLine="0" w:firstLineChars="0"/>
        <w:jc w:val="center"/>
        <w:rPr>
          <w:rFonts w:ascii="仿宋" w:hAnsi="仿宋" w:eastAsia="仿宋" w:cs="宋体"/>
          <w:sz w:val="32"/>
          <w:szCs w:val="32"/>
          <w:lang w:eastAsia="zh-CN"/>
        </w:rPr>
      </w:pPr>
    </w:p>
    <w:p>
      <w:pPr>
        <w:pStyle w:val="13"/>
        <w:ind w:firstLine="0" w:firstLineChars="0"/>
        <w:jc w:val="center"/>
        <w:rPr>
          <w:rFonts w:ascii="仿宋" w:hAnsi="仿宋" w:eastAsia="仿宋" w:cs="宋体"/>
          <w:sz w:val="32"/>
          <w:szCs w:val="32"/>
          <w:lang w:eastAsia="zh-CN"/>
        </w:rPr>
      </w:pPr>
    </w:p>
    <w:p>
      <w:pPr>
        <w:pStyle w:val="13"/>
        <w:ind w:firstLine="0" w:firstLineChars="0"/>
        <w:jc w:val="center"/>
        <w:rPr>
          <w:rFonts w:ascii="仿宋" w:hAnsi="仿宋" w:eastAsia="仿宋" w:cs="宋体"/>
          <w:sz w:val="32"/>
          <w:szCs w:val="32"/>
          <w:lang w:eastAsia="zh-CN"/>
        </w:rPr>
      </w:pPr>
    </w:p>
    <w:p>
      <w:pPr>
        <w:pStyle w:val="13"/>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15"/>
        <w:spacing w:after="0" w:line="560" w:lineRule="exact"/>
        <w:jc w:val="center"/>
        <w:rPr>
          <w:rFonts w:hint="eastAsia" w:ascii="仿宋" w:hAnsi="仿宋" w:eastAsia="仿宋" w:cs="仿宋"/>
          <w:b/>
          <w:bCs/>
          <w:kern w:val="2"/>
          <w:sz w:val="44"/>
          <w:szCs w:val="44"/>
          <w:lang w:eastAsia="zh-CN"/>
        </w:rPr>
      </w:pPr>
      <w:r>
        <w:rPr>
          <w:rFonts w:hint="eastAsia" w:ascii="宋体" w:hAnsi="宋体" w:eastAsia="宋体" w:cs="宋体"/>
          <w:b/>
          <w:bCs/>
          <w:kern w:val="2"/>
          <w:sz w:val="32"/>
          <w:szCs w:val="32"/>
          <w:lang w:val="en-US" w:eastAsia="zh-CN"/>
        </w:rPr>
        <w:t>五、信用证明文件</w:t>
      </w:r>
    </w:p>
    <w:p>
      <w:pPr>
        <w:pStyle w:val="15"/>
        <w:spacing w:after="0" w:line="560" w:lineRule="exact"/>
        <w:jc w:val="center"/>
        <w:rPr>
          <w:rFonts w:hint="eastAsia" w:ascii="仿宋" w:hAnsi="仿宋" w:eastAsia="仿宋" w:cs="仿宋"/>
          <w:b/>
          <w:bCs/>
          <w:kern w:val="2"/>
          <w:sz w:val="44"/>
          <w:szCs w:val="44"/>
          <w:lang w:eastAsia="zh-CN"/>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13"/>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center"/>
        <w:rPr>
          <w:rFonts w:hint="eastAsia" w:ascii="仿宋" w:hAnsi="仿宋" w:eastAsia="仿宋" w:cs="仿宋"/>
          <w:b/>
          <w:bCs/>
          <w:kern w:val="2"/>
          <w:sz w:val="44"/>
          <w:szCs w:val="44"/>
          <w:lang w:eastAsia="zh-CN"/>
        </w:rPr>
      </w:pPr>
    </w:p>
    <w:p>
      <w:pPr>
        <w:pStyle w:val="15"/>
        <w:spacing w:after="0" w:line="560" w:lineRule="exact"/>
        <w:jc w:val="both"/>
        <w:rPr>
          <w:rFonts w:hint="eastAsia" w:ascii="仿宋" w:hAnsi="仿宋" w:eastAsia="仿宋" w:cs="仿宋"/>
          <w:b/>
          <w:bCs/>
          <w:kern w:val="2"/>
          <w:sz w:val="44"/>
          <w:szCs w:val="44"/>
          <w:lang w:eastAsia="zh-CN"/>
        </w:rPr>
      </w:pPr>
    </w:p>
    <w:p>
      <w:pPr>
        <w:pStyle w:val="13"/>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pPr>
        <w:pStyle w:val="13"/>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pPr>
        <w:pStyle w:val="13"/>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13"/>
        <w:numPr>
          <w:ilvl w:val="0"/>
          <w:numId w:val="0"/>
        </w:numPr>
        <w:jc w:val="both"/>
        <w:rPr>
          <w:rFonts w:hint="eastAsia"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13"/>
        <w:numPr>
          <w:ilvl w:val="0"/>
          <w:numId w:val="0"/>
        </w:numPr>
        <w:spacing w:before="100" w:beforeAutospacing="1" w:after="100" w:afterAutospacing="1" w:line="276" w:lineRule="auto"/>
        <w:jc w:val="center"/>
        <w:rPr>
          <w:rFonts w:hint="default" w:cs="宋体"/>
          <w:b/>
          <w:bCs/>
          <w:spacing w:val="4"/>
          <w:sz w:val="32"/>
          <w:szCs w:val="32"/>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val="0"/>
        <w:spacing w:before="0" w:after="0" w:line="240" w:lineRule="auto"/>
        <w:ind w:left="0" w:leftChars="0"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200"/>
        <w:jc w:val="center"/>
        <w:textAlignment w:val="auto"/>
        <w:rPr>
          <w:rFonts w:hint="eastAsia" w:ascii="宋体" w:hAnsi="宋体" w:eastAsia="宋体" w:cs="宋体"/>
          <w:bCs/>
          <w:kern w:val="2"/>
          <w:sz w:val="32"/>
          <w:szCs w:val="32"/>
          <w:lang w:eastAsia="zh-CN"/>
        </w:rPr>
      </w:pP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pPr>
        <w:spacing w:line="580" w:lineRule="exact"/>
        <w:rPr>
          <w:rFonts w:ascii="仿宋" w:hAnsi="仿宋" w:eastAsia="仿宋"/>
          <w:sz w:val="24"/>
          <w:lang w:eastAsia="zh-CN"/>
        </w:rPr>
      </w:pPr>
    </w:p>
    <w:p>
      <w:pPr>
        <w:pStyle w:val="15"/>
        <w:spacing w:line="580" w:lineRule="exact"/>
        <w:ind w:firstLine="560" w:firstLineChars="200"/>
        <w:jc w:val="both"/>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启动区总部区市政燃气热力直埋管线工程等三个项目施工工程保温钢管采购采购</w:t>
      </w:r>
      <w:r>
        <w:rPr>
          <w:rFonts w:hint="eastAsia" w:asciiTheme="minorEastAsia" w:hAnsiTheme="minorEastAsia" w:eastAsiaTheme="minorEastAsia" w:cstheme="minorEastAsia"/>
          <w:kern w:val="2"/>
          <w:sz w:val="28"/>
          <w:szCs w:val="28"/>
          <w:lang w:eastAsia="zh-CN"/>
        </w:rPr>
        <w:t>洽谈。我公司将安排</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（先生/小姐）作为本次洽谈的联系人，联系电话为</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pPr>
        <w:pStyle w:val="16"/>
        <w:snapToGrid w:val="0"/>
        <w:spacing w:line="360" w:lineRule="auto"/>
        <w:jc w:val="right"/>
        <w:rPr>
          <w:rFonts w:hint="eastAsia" w:asciiTheme="minorEastAsia" w:hAnsiTheme="minorEastAsia" w:eastAsiaTheme="minorEastAsia" w:cstheme="minorEastAsia"/>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pPr>
        <w:spacing w:line="360" w:lineRule="auto"/>
        <w:ind w:firstLine="5040" w:firstLineChars="18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日期：</w:t>
      </w:r>
    </w:p>
    <w:p>
      <w:pPr>
        <w:pStyle w:val="13"/>
        <w:rPr>
          <w:rFonts w:hint="eastAsia" w:ascii="仿宋" w:hAnsi="仿宋" w:eastAsia="仿宋" w:cs="仿宋"/>
          <w:sz w:val="32"/>
          <w:szCs w:val="32"/>
          <w:lang w:eastAsia="zh-CN"/>
        </w:rPr>
      </w:pPr>
    </w:p>
    <w:p>
      <w:pPr>
        <w:pStyle w:val="13"/>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850BA0A2-4A8A-4777-ACB7-89BF3231EE19}"/>
  </w:font>
  <w:font w:name="方正小标宋简体">
    <w:panose1 w:val="02000000000000000000"/>
    <w:charset w:val="86"/>
    <w:family w:val="script"/>
    <w:pitch w:val="default"/>
    <w:sig w:usb0="00000001" w:usb1="08000000" w:usb2="00000000" w:usb3="00000000" w:csb0="00040000" w:csb1="00000000"/>
    <w:embedRegular r:id="rId2" w:fontKey="{CC3649F8-CE10-4176-90F4-DCAACBCF3952}"/>
  </w:font>
  <w:font w:name="仿宋_GB2312">
    <w:panose1 w:val="02010609030101010101"/>
    <w:charset w:val="86"/>
    <w:family w:val="modern"/>
    <w:pitch w:val="default"/>
    <w:sig w:usb0="00000001" w:usb1="080E0000" w:usb2="00000000" w:usb3="00000000" w:csb0="00040000" w:csb1="00000000"/>
    <w:embedRegular r:id="rId3" w:fontKey="{4F2CC337-8352-40F2-A6EA-2A863B793B3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9C4A"/>
    <w:multiLevelType w:val="singleLevel"/>
    <w:tmpl w:val="8A399C4A"/>
    <w:lvl w:ilvl="0" w:tentative="0">
      <w:start w:val="1"/>
      <w:numFmt w:val="decimal"/>
      <w:suff w:val="nothing"/>
      <w:lvlText w:val="（%1）"/>
      <w:lvlJc w:val="left"/>
    </w:lvl>
  </w:abstractNum>
  <w:abstractNum w:abstractNumId="1">
    <w:nsid w:val="C584A329"/>
    <w:multiLevelType w:val="singleLevel"/>
    <w:tmpl w:val="C584A329"/>
    <w:lvl w:ilvl="0" w:tentative="0">
      <w:start w:val="6"/>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51D23758"/>
    <w:multiLevelType w:val="singleLevel"/>
    <w:tmpl w:val="51D2375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807F2"/>
    <w:rsid w:val="008E2CF7"/>
    <w:rsid w:val="008F5E9D"/>
    <w:rsid w:val="009B741C"/>
    <w:rsid w:val="009D39FE"/>
    <w:rsid w:val="00A15E14"/>
    <w:rsid w:val="00A32EB4"/>
    <w:rsid w:val="00AE4135"/>
    <w:rsid w:val="00C95362"/>
    <w:rsid w:val="00D1417A"/>
    <w:rsid w:val="00E547FB"/>
    <w:rsid w:val="00FE2BC6"/>
    <w:rsid w:val="01582EDA"/>
    <w:rsid w:val="017D4F82"/>
    <w:rsid w:val="02A82B14"/>
    <w:rsid w:val="03CB3D19"/>
    <w:rsid w:val="03E513E0"/>
    <w:rsid w:val="04096BB5"/>
    <w:rsid w:val="04B91FC7"/>
    <w:rsid w:val="066257E3"/>
    <w:rsid w:val="0743123A"/>
    <w:rsid w:val="07F151AA"/>
    <w:rsid w:val="088A5878"/>
    <w:rsid w:val="08F564D7"/>
    <w:rsid w:val="09167A09"/>
    <w:rsid w:val="09CD50AC"/>
    <w:rsid w:val="09F84CBC"/>
    <w:rsid w:val="0A28787C"/>
    <w:rsid w:val="0AF671E5"/>
    <w:rsid w:val="0B6E6E6E"/>
    <w:rsid w:val="0BAD5AF3"/>
    <w:rsid w:val="0CAB0A08"/>
    <w:rsid w:val="0CF84F1E"/>
    <w:rsid w:val="0D7511DD"/>
    <w:rsid w:val="0DA40995"/>
    <w:rsid w:val="0DBA2AFB"/>
    <w:rsid w:val="0E245290"/>
    <w:rsid w:val="0E724299"/>
    <w:rsid w:val="0F156E68"/>
    <w:rsid w:val="0F15790C"/>
    <w:rsid w:val="0F757C40"/>
    <w:rsid w:val="0F9D3D2C"/>
    <w:rsid w:val="0FF67DC8"/>
    <w:rsid w:val="104E4BFF"/>
    <w:rsid w:val="10F54849"/>
    <w:rsid w:val="1107163A"/>
    <w:rsid w:val="11C0412C"/>
    <w:rsid w:val="11E17B4D"/>
    <w:rsid w:val="12CB6877"/>
    <w:rsid w:val="13C62793"/>
    <w:rsid w:val="14556024"/>
    <w:rsid w:val="14E9383B"/>
    <w:rsid w:val="15155F49"/>
    <w:rsid w:val="152534C4"/>
    <w:rsid w:val="15763D45"/>
    <w:rsid w:val="16096431"/>
    <w:rsid w:val="164A2ED9"/>
    <w:rsid w:val="18354B4A"/>
    <w:rsid w:val="184B0508"/>
    <w:rsid w:val="188034C2"/>
    <w:rsid w:val="19657FEE"/>
    <w:rsid w:val="199B6ABC"/>
    <w:rsid w:val="1A1F3B0C"/>
    <w:rsid w:val="1A585160"/>
    <w:rsid w:val="1B036E25"/>
    <w:rsid w:val="1B2267AF"/>
    <w:rsid w:val="1B475C0B"/>
    <w:rsid w:val="1BB4328A"/>
    <w:rsid w:val="1BE861A8"/>
    <w:rsid w:val="1CE8358F"/>
    <w:rsid w:val="1D1D5D41"/>
    <w:rsid w:val="1D9F0CF3"/>
    <w:rsid w:val="1E5B085C"/>
    <w:rsid w:val="1E7E18F2"/>
    <w:rsid w:val="1F6C4614"/>
    <w:rsid w:val="1FBA5101"/>
    <w:rsid w:val="1FFC30DB"/>
    <w:rsid w:val="21174FAA"/>
    <w:rsid w:val="22D27008"/>
    <w:rsid w:val="234A50D7"/>
    <w:rsid w:val="23664461"/>
    <w:rsid w:val="23BC2637"/>
    <w:rsid w:val="23C41E36"/>
    <w:rsid w:val="23CA5C78"/>
    <w:rsid w:val="247E195A"/>
    <w:rsid w:val="24A27871"/>
    <w:rsid w:val="256E1685"/>
    <w:rsid w:val="25C21DB8"/>
    <w:rsid w:val="26125028"/>
    <w:rsid w:val="272E796E"/>
    <w:rsid w:val="276918C6"/>
    <w:rsid w:val="27A110F5"/>
    <w:rsid w:val="2880007B"/>
    <w:rsid w:val="28D24825"/>
    <w:rsid w:val="290972AD"/>
    <w:rsid w:val="2AEE087F"/>
    <w:rsid w:val="2B1725AC"/>
    <w:rsid w:val="2B345BED"/>
    <w:rsid w:val="2B666CDB"/>
    <w:rsid w:val="2BE25F5F"/>
    <w:rsid w:val="2CD04A22"/>
    <w:rsid w:val="2CED2858"/>
    <w:rsid w:val="2D997769"/>
    <w:rsid w:val="2F2B2473"/>
    <w:rsid w:val="2F340143"/>
    <w:rsid w:val="2F7C5C46"/>
    <w:rsid w:val="2FED1151"/>
    <w:rsid w:val="2FF809D2"/>
    <w:rsid w:val="30411579"/>
    <w:rsid w:val="316F7963"/>
    <w:rsid w:val="319A1CF2"/>
    <w:rsid w:val="323E183B"/>
    <w:rsid w:val="328E33EE"/>
    <w:rsid w:val="32B40BE5"/>
    <w:rsid w:val="32B41802"/>
    <w:rsid w:val="32C61B4E"/>
    <w:rsid w:val="335F4685"/>
    <w:rsid w:val="33755D3A"/>
    <w:rsid w:val="34401C96"/>
    <w:rsid w:val="34677690"/>
    <w:rsid w:val="348C4CD8"/>
    <w:rsid w:val="34E83120"/>
    <w:rsid w:val="35B634FE"/>
    <w:rsid w:val="360A5F28"/>
    <w:rsid w:val="36E7352C"/>
    <w:rsid w:val="3728289B"/>
    <w:rsid w:val="37C95731"/>
    <w:rsid w:val="380839E7"/>
    <w:rsid w:val="38A25573"/>
    <w:rsid w:val="39745F39"/>
    <w:rsid w:val="397A71DD"/>
    <w:rsid w:val="3A9B27FD"/>
    <w:rsid w:val="3B3233CB"/>
    <w:rsid w:val="3B4762F0"/>
    <w:rsid w:val="3B672992"/>
    <w:rsid w:val="3CC86CCC"/>
    <w:rsid w:val="3CEA6666"/>
    <w:rsid w:val="3D034BD5"/>
    <w:rsid w:val="3D6C476C"/>
    <w:rsid w:val="3E1A5306"/>
    <w:rsid w:val="3F1F6AC9"/>
    <w:rsid w:val="3F503300"/>
    <w:rsid w:val="3F513170"/>
    <w:rsid w:val="404F31A3"/>
    <w:rsid w:val="40701305"/>
    <w:rsid w:val="40E87C4F"/>
    <w:rsid w:val="41B63491"/>
    <w:rsid w:val="425B029E"/>
    <w:rsid w:val="425E3EA8"/>
    <w:rsid w:val="42B453F4"/>
    <w:rsid w:val="42DF22D1"/>
    <w:rsid w:val="46640586"/>
    <w:rsid w:val="46FD7572"/>
    <w:rsid w:val="47327E1C"/>
    <w:rsid w:val="47D44B35"/>
    <w:rsid w:val="480D367D"/>
    <w:rsid w:val="482214C6"/>
    <w:rsid w:val="4843485D"/>
    <w:rsid w:val="4844761A"/>
    <w:rsid w:val="49377CD2"/>
    <w:rsid w:val="498A5FF8"/>
    <w:rsid w:val="49A01D06"/>
    <w:rsid w:val="49C566DE"/>
    <w:rsid w:val="4B010948"/>
    <w:rsid w:val="4BED65A8"/>
    <w:rsid w:val="4C2021AB"/>
    <w:rsid w:val="4C3F4944"/>
    <w:rsid w:val="4C852ADB"/>
    <w:rsid w:val="4D636CDE"/>
    <w:rsid w:val="4E9E1420"/>
    <w:rsid w:val="4EB604A5"/>
    <w:rsid w:val="4EEC1F3B"/>
    <w:rsid w:val="4EF0594F"/>
    <w:rsid w:val="4F1F1E6B"/>
    <w:rsid w:val="4FD756FD"/>
    <w:rsid w:val="502C1836"/>
    <w:rsid w:val="50347C45"/>
    <w:rsid w:val="508150DA"/>
    <w:rsid w:val="509F2210"/>
    <w:rsid w:val="51275839"/>
    <w:rsid w:val="51BB458D"/>
    <w:rsid w:val="526145A9"/>
    <w:rsid w:val="53713144"/>
    <w:rsid w:val="53897F32"/>
    <w:rsid w:val="539D5188"/>
    <w:rsid w:val="53C57D13"/>
    <w:rsid w:val="53F738B8"/>
    <w:rsid w:val="54505395"/>
    <w:rsid w:val="55843E83"/>
    <w:rsid w:val="55B23BFF"/>
    <w:rsid w:val="55B43F78"/>
    <w:rsid w:val="55C154B7"/>
    <w:rsid w:val="572459E1"/>
    <w:rsid w:val="576001F6"/>
    <w:rsid w:val="57953B45"/>
    <w:rsid w:val="58935B67"/>
    <w:rsid w:val="58F35C08"/>
    <w:rsid w:val="59163DF9"/>
    <w:rsid w:val="59A14426"/>
    <w:rsid w:val="5A1A30A6"/>
    <w:rsid w:val="5A4C7064"/>
    <w:rsid w:val="5A6C2AE8"/>
    <w:rsid w:val="5CAC600B"/>
    <w:rsid w:val="5CC23CF8"/>
    <w:rsid w:val="5DEC4480"/>
    <w:rsid w:val="5E6916CA"/>
    <w:rsid w:val="5F115CED"/>
    <w:rsid w:val="60151D2E"/>
    <w:rsid w:val="60C0186F"/>
    <w:rsid w:val="625928F9"/>
    <w:rsid w:val="6277087F"/>
    <w:rsid w:val="63D22876"/>
    <w:rsid w:val="64374D2C"/>
    <w:rsid w:val="64BF5D0A"/>
    <w:rsid w:val="651343C9"/>
    <w:rsid w:val="65674EB6"/>
    <w:rsid w:val="666676F7"/>
    <w:rsid w:val="66B73940"/>
    <w:rsid w:val="682D1870"/>
    <w:rsid w:val="687B1AAE"/>
    <w:rsid w:val="69071CBE"/>
    <w:rsid w:val="69A24A26"/>
    <w:rsid w:val="69BB20C1"/>
    <w:rsid w:val="6A0A597F"/>
    <w:rsid w:val="6A6B1CC0"/>
    <w:rsid w:val="6AA608A5"/>
    <w:rsid w:val="6AFC498A"/>
    <w:rsid w:val="6C294829"/>
    <w:rsid w:val="6C6B059F"/>
    <w:rsid w:val="6D076CF5"/>
    <w:rsid w:val="6E251EBD"/>
    <w:rsid w:val="6FC24C07"/>
    <w:rsid w:val="700F5381"/>
    <w:rsid w:val="703D260A"/>
    <w:rsid w:val="707564C4"/>
    <w:rsid w:val="70F75771"/>
    <w:rsid w:val="71412EB7"/>
    <w:rsid w:val="71E11E18"/>
    <w:rsid w:val="73F430F8"/>
    <w:rsid w:val="73F96C52"/>
    <w:rsid w:val="746325C1"/>
    <w:rsid w:val="7477192A"/>
    <w:rsid w:val="74B03F5A"/>
    <w:rsid w:val="74E4483B"/>
    <w:rsid w:val="75384B9C"/>
    <w:rsid w:val="757935FE"/>
    <w:rsid w:val="760047F1"/>
    <w:rsid w:val="76230AA7"/>
    <w:rsid w:val="778855C1"/>
    <w:rsid w:val="77D52DD9"/>
    <w:rsid w:val="77F20A1A"/>
    <w:rsid w:val="793F4181"/>
    <w:rsid w:val="79976FC0"/>
    <w:rsid w:val="7A6E2A95"/>
    <w:rsid w:val="7AB324EE"/>
    <w:rsid w:val="7AD8527C"/>
    <w:rsid w:val="7B203598"/>
    <w:rsid w:val="7BE25C93"/>
    <w:rsid w:val="7CAB21E3"/>
    <w:rsid w:val="7CB51C83"/>
    <w:rsid w:val="7D343B5B"/>
    <w:rsid w:val="7DBB7264"/>
    <w:rsid w:val="7DDB1113"/>
    <w:rsid w:val="7EB25CEA"/>
    <w:rsid w:val="7EF044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4"/>
    <w:autoRedefine/>
    <w:qFormat/>
    <w:uiPriority w:val="0"/>
    <w:pPr>
      <w:keepNext/>
      <w:keepLines/>
      <w:spacing w:before="260" w:after="260" w:line="413" w:lineRule="auto"/>
      <w:outlineLvl w:val="1"/>
    </w:pPr>
    <w:rPr>
      <w:rFonts w:eastAsia="宋体"/>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autoRedefine/>
    <w:qFormat/>
    <w:uiPriority w:val="0"/>
    <w:pPr>
      <w:spacing w:before="240" w:after="60"/>
      <w:jc w:val="center"/>
      <w:outlineLvl w:val="0"/>
    </w:pPr>
    <w:rPr>
      <w:rFonts w:ascii="Arial" w:hAnsi="Arial"/>
      <w:b/>
      <w:sz w:val="32"/>
    </w:rPr>
  </w:style>
  <w:style w:type="paragraph" w:styleId="5">
    <w:name w:val="Normal Indent"/>
    <w:basedOn w:val="1"/>
    <w:autoRedefine/>
    <w:qFormat/>
    <w:uiPriority w:val="0"/>
    <w:pPr>
      <w:spacing w:line="300" w:lineRule="auto"/>
      <w:ind w:firstLine="420" w:firstLineChars="200"/>
    </w:pPr>
    <w:rPr>
      <w:szCs w:val="24"/>
    </w:rPr>
  </w:style>
  <w:style w:type="paragraph" w:styleId="6">
    <w:name w:val="Body Text"/>
    <w:basedOn w:val="1"/>
    <w:next w:val="1"/>
    <w:autoRedefine/>
    <w:unhideWhenUsed/>
    <w:qFormat/>
    <w:uiPriority w:val="99"/>
    <w:pPr>
      <w:spacing w:after="120"/>
    </w:pPr>
  </w:style>
  <w:style w:type="paragraph" w:styleId="7">
    <w:name w:val="footer"/>
    <w:basedOn w:val="1"/>
    <w:next w:val="1"/>
    <w:autoRedefine/>
    <w:unhideWhenUsed/>
    <w:qFormat/>
    <w:uiPriority w:val="99"/>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正文缩进1"/>
    <w:basedOn w:val="14"/>
    <w:autoRedefine/>
    <w:qFormat/>
    <w:uiPriority w:val="0"/>
    <w:pPr>
      <w:ind w:firstLine="420" w:firstLineChars="200"/>
    </w:pPr>
  </w:style>
  <w:style w:type="paragraph" w:customStyle="1" w:styleId="14">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5">
    <w:name w:val="缺省文本"/>
    <w:basedOn w:val="1"/>
    <w:autoRedefine/>
    <w:qFormat/>
    <w:uiPriority w:val="0"/>
    <w:pPr>
      <w:autoSpaceDE w:val="0"/>
      <w:autoSpaceDN w:val="0"/>
      <w:adjustRightInd w:val="0"/>
    </w:pPr>
    <w:rPr>
      <w:sz w:val="24"/>
    </w:rPr>
  </w:style>
  <w:style w:type="paragraph" w:customStyle="1" w:styleId="16">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7">
    <w:name w:val="p"/>
    <w:basedOn w:val="1"/>
    <w:autoRedefine/>
    <w:qFormat/>
    <w:uiPriority w:val="0"/>
    <w:pPr>
      <w:spacing w:line="525" w:lineRule="atLeast"/>
      <w:ind w:firstLine="375"/>
    </w:pPr>
  </w:style>
  <w:style w:type="paragraph" w:customStyle="1" w:styleId="18">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9">
    <w:name w:val="font01"/>
    <w:basedOn w:val="11"/>
    <w:autoRedefine/>
    <w:qFormat/>
    <w:uiPriority w:val="0"/>
    <w:rPr>
      <w:rFonts w:ascii="Arial" w:hAnsi="Arial" w:cs="Arial"/>
      <w:color w:val="000000"/>
      <w:sz w:val="20"/>
      <w:szCs w:val="20"/>
      <w:u w:val="none"/>
    </w:rPr>
  </w:style>
  <w:style w:type="character" w:customStyle="1" w:styleId="20">
    <w:name w:val="font11"/>
    <w:basedOn w:val="11"/>
    <w:autoRedefine/>
    <w:qFormat/>
    <w:uiPriority w:val="0"/>
    <w:rPr>
      <w:rFonts w:hint="eastAsia" w:ascii="宋体" w:hAnsi="宋体" w:eastAsia="宋体" w:cs="宋体"/>
      <w:color w:val="000000"/>
      <w:sz w:val="20"/>
      <w:szCs w:val="20"/>
      <w:u w:val="none"/>
    </w:rPr>
  </w:style>
  <w:style w:type="paragraph" w:customStyle="1" w:styleId="21">
    <w:name w:val="中文正文、"/>
    <w:basedOn w:val="1"/>
    <w:autoRedefine/>
    <w:qFormat/>
    <w:uiPriority w:val="0"/>
    <w:pPr>
      <w:spacing w:line="360" w:lineRule="auto"/>
      <w:ind w:firstLine="420" w:firstLineChars="200"/>
    </w:pPr>
    <w:rPr>
      <w:sz w:val="20"/>
      <w:szCs w:val="20"/>
    </w:rPr>
  </w:style>
  <w:style w:type="character" w:customStyle="1" w:styleId="22">
    <w:name w:val="font4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22</Pages>
  <Words>4482</Words>
  <Characters>4708</Characters>
  <Lines>45</Lines>
  <Paragraphs>12</Paragraphs>
  <TotalTime>25</TotalTime>
  <ScaleCrop>false</ScaleCrop>
  <LinksUpToDate>false</LinksUpToDate>
  <CharactersWithSpaces>5155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2024-05-29T07:48:54Z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597572877_cloud</vt:lpwstr>
  </property>
  <property fmtid="{D5CDD505-2E9C-101B-9397-08002B2CF9AE}" pid="4" name="ICV">
    <vt:lpwstr>A61639FC2072433C9F068D83AB6BCF63_13</vt:lpwstr>
  </property>
</Properties>
</file>