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 w:bidi="ar-SA"/>
        </w:rPr>
        <w:t>十一、陕西燃气集团工程有限公司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咸阳市热力公司利用热电联产热网新建及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改建项目二期工程乐育路（人民路-安定路）供热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管网工程土建施工劳务分包竞争性谈判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报价函</w:t>
      </w: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  <w:highlight w:val="none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u w:val="single"/>
          <w:lang w:val="en-US" w:eastAsia="zh-CN"/>
        </w:rPr>
        <w:t>咸阳市热力公司利用热电联产热网新建及改建项目二期工程乐育路（人民路-安定路）供热管网工程土建施工劳务分包</w:t>
      </w:r>
      <w:r>
        <w:rPr>
          <w:rFonts w:hint="eastAsia" w:ascii="宋体" w:hAnsi="宋体" w:cs="宋体"/>
          <w:spacing w:val="4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highlight w:val="none"/>
        </w:rPr>
        <w:t>的报价。我公司将安排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 w:cs="宋体"/>
          <w:sz w:val="28"/>
          <w:szCs w:val="28"/>
          <w:highlight w:val="none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"/>
                            <w:ind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2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BA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È±Ê¡ÎÄ±¾:1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2024-05-16T08:20:47Z</dcterms:created>
  <dc:creator>DELL</dc:creator>
  <cp:lastModifiedBy>DELL</cp:lastModifiedBy>
  <dcterms:modified xsi:type="dcterms:W3CDTF">2024-05-16T08:20:54Z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0BBCADAA5172432C879ADE8216F22EC7_12</vt:lpwstr>
  </property>
</Properties>
</file>