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</w:p>
    <w:p>
      <w:pPr>
        <w:pStyle w:val="5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</w:rPr>
        <w:t>陕西燃气集团工程有限公司</w:t>
      </w:r>
    </w:p>
    <w:p>
      <w:pPr>
        <w:pStyle w:val="5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设计编制《企业视觉形象标准化手册》</w:t>
      </w:r>
    </w:p>
    <w:p>
      <w:pPr>
        <w:pStyle w:val="5"/>
        <w:rPr>
          <w:rFonts w:hint="eastAsia"/>
        </w:rPr>
      </w:pPr>
    </w:p>
    <w:p>
      <w:pPr>
        <w:pStyle w:val="2"/>
        <w:ind w:firstLine="0" w:firstLineChars="0"/>
        <w:rPr>
          <w:rFonts w:cs="宋体"/>
          <w:b/>
          <w:bCs/>
          <w:sz w:val="36"/>
          <w:szCs w:val="36"/>
        </w:rPr>
      </w:pPr>
    </w:p>
    <w:p>
      <w:pPr>
        <w:pStyle w:val="4"/>
        <w:jc w:val="center"/>
        <w:rPr>
          <w:rFonts w:hint="eastAsia"/>
          <w:b/>
          <w:bCs w:val="0"/>
        </w:rPr>
      </w:pPr>
      <w:r>
        <w:rPr>
          <w:rFonts w:hint="eastAsia"/>
          <w:b/>
          <w:bCs w:val="0"/>
        </w:rPr>
        <w:t>竞争性谈判</w:t>
      </w:r>
      <w:r>
        <w:rPr>
          <w:rFonts w:hint="eastAsia"/>
          <w:b/>
          <w:bCs w:val="0"/>
          <w:lang w:eastAsia="zh-CN"/>
        </w:rPr>
        <w:t>比价</w:t>
      </w:r>
      <w:r>
        <w:rPr>
          <w:rFonts w:hint="eastAsia"/>
          <w:b/>
          <w:bCs w:val="0"/>
        </w:rPr>
        <w:t>文件</w:t>
      </w:r>
    </w:p>
    <w:p>
      <w:pPr>
        <w:pStyle w:val="2"/>
        <w:ind w:firstLine="723"/>
        <w:rPr>
          <w:rFonts w:cs="宋体"/>
          <w:b/>
          <w:bCs/>
          <w:sz w:val="36"/>
          <w:szCs w:val="36"/>
        </w:rPr>
      </w:pPr>
    </w:p>
    <w:p>
      <w:pPr>
        <w:pStyle w:val="5"/>
        <w:jc w:val="both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陕西燃气集团工程有限公司</w:t>
      </w:r>
    </w:p>
    <w:p>
      <w:pPr>
        <w:pStyle w:val="5"/>
        <w:jc w:val="center"/>
        <w:rPr>
          <w:rFonts w:hint="eastAsia" w:ascii="宋体" w:hAnsi="宋体" w:eastAsia="宋体" w:cs="宋体"/>
        </w:rPr>
        <w:sectPr>
          <w:footerReference r:id="rId5" w:type="default"/>
          <w:pgSz w:w="11906" w:h="16838"/>
          <w:pgMar w:top="2098" w:right="1474" w:bottom="1928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</w:rPr>
        <w:t>二〇二三年</w:t>
      </w:r>
      <w:r>
        <w:rPr>
          <w:rFonts w:hint="eastAsia" w:ascii="宋体" w:hAnsi="宋体" w:eastAsia="宋体" w:cs="宋体"/>
          <w:lang w:eastAsia="zh-CN"/>
        </w:rPr>
        <w:t>八</w:t>
      </w:r>
      <w:r>
        <w:rPr>
          <w:rFonts w:hint="eastAsia" w:ascii="宋体" w:hAnsi="宋体" w:eastAsia="宋体" w:cs="宋体"/>
        </w:rPr>
        <w:t>月</w:t>
      </w:r>
    </w:p>
    <w:p>
      <w:pPr>
        <w:pStyle w:val="5"/>
        <w:spacing w:before="0" w:after="0" w:line="580" w:lineRule="exact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陕西燃气集团工程有限公司</w:t>
      </w:r>
    </w:p>
    <w:p>
      <w:pPr>
        <w:spacing w:beforeLines="0" w:after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设计编制《企业视觉形象标准化手册》要求</w:t>
      </w:r>
    </w:p>
    <w:p>
      <w:pPr>
        <w:spacing w:after="0" w:line="240" w:lineRule="auto"/>
        <w:ind w:firstLine="2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13"/>
          <w:szCs w:val="13"/>
          <w:lang w:eastAsia="zh-CN"/>
        </w:rPr>
      </w:pPr>
    </w:p>
    <w:p>
      <w:pPr>
        <w:spacing w:after="0" w:line="580" w:lineRule="exact"/>
        <w:ind w:left="-220" w:leftChars="-10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我公司拟对设计编制《企业视觉形象标准化手册》项目进行竞争性谈判比价，特邀请贵公司参与洽谈。该项目具体情况如下：</w:t>
      </w:r>
    </w:p>
    <w:p>
      <w:pPr>
        <w:numPr>
          <w:ilvl w:val="0"/>
          <w:numId w:val="0"/>
        </w:numPr>
        <w:spacing w:after="0" w:line="580" w:lineRule="exact"/>
        <w:ind w:firstLine="640" w:firstLineChars="2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设计编制《企业视觉形象标准化手册》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    </w:t>
      </w:r>
    </w:p>
    <w:p>
      <w:pPr>
        <w:numPr>
          <w:ilvl w:val="0"/>
          <w:numId w:val="1"/>
        </w:numPr>
        <w:spacing w:after="0"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</w:pPr>
      <w:bookmarkStart w:id="0" w:name="bookmark5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内容清单：</w:t>
      </w:r>
    </w:p>
    <w:tbl>
      <w:tblPr>
        <w:tblStyle w:val="14"/>
        <w:tblpPr w:leftFromText="180" w:rightFromText="180" w:vertAnchor="text" w:tblpX="-131" w:tblpY="964"/>
        <w:tblOverlap w:val="never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556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1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398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398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398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398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分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计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标志及标志创意说明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标志墨稿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标志反白效果图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标志标准化制图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标志方格坐标制图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标志预留空间与最小比例限定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标志特定色彩效果展示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体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全称中文字体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简称中文字体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全称中文字体方格坐标制图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简称中文字体方格坐标制图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全称英文字体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简称英文字体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全称英文字体方格坐标制图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简称英文字体方格坐标制图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13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398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398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398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分</w:t>
            </w:r>
          </w:p>
        </w:tc>
        <w:tc>
          <w:tcPr>
            <w:tcW w:w="1556" w:type="dxa"/>
            <w:textDirection w:val="tbLrV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企业标准色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（色彩计划）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113" w:right="113" w:firstLine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113" w:right="113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113" w:right="113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113" w:right="113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113" w:right="113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113" w:right="113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113" w:right="113" w:firstLine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4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标准色（印刷色）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辅助色系列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下属部门色彩识别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背景色使用规定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色彩搭配组合专用表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背景色色度、色相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基本要素组合规范</w:t>
            </w:r>
          </w:p>
        </w:tc>
        <w:tc>
          <w:tcPr>
            <w:tcW w:w="6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标志与标准字组合多种模式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136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64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员工名片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信封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识别卡(工作证、工作牌）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办公桌标识牌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笔记本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便笺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纸杯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茶杯、杯垫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13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公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贺卡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专用请柬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邀请函及信封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手提袋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钥匙牌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挂历（台历、日历）版式规范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小型礼品盒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礼赠用品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标识伞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br w:type="page"/>
      </w:r>
    </w:p>
    <w:tbl>
      <w:tblPr>
        <w:tblStyle w:val="14"/>
        <w:tblpPr w:leftFromText="180" w:rightFromText="180" w:vertAnchor="text" w:tblpX="-131" w:tblpY="964"/>
        <w:tblOverlap w:val="never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559"/>
        <w:gridCol w:w="6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136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（三）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装、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范</w:t>
            </w:r>
          </w:p>
        </w:tc>
        <w:tc>
          <w:tcPr>
            <w:tcW w:w="6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管理人员男装（西服礼装\长短袖衬衫\领带\领带夹\裤带\皮鞋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管理人员女装（裙装\西式礼装\长短袖衬衫胸饰\皮鞋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接待员工男装（西服礼装\长短袖衬衫\领带\领带夹\裤带\皮鞋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接待员工女装（裙装\西式礼装\长短袖衬衫胸饰\皮鞋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施工人员男装（春秋装\夏装\冬装\劳保鞋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36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（四）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统</w:t>
            </w:r>
          </w:p>
        </w:tc>
        <w:tc>
          <w:tcPr>
            <w:tcW w:w="6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大楼户外招牌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公司名和标识牌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公司名称大理石坡面处理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大门入口指示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楼层标识牌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方向指引标识牌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公共设施标识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布告栏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立地式道路导向牌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立地式道路指示牌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立地式标识牌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欢迎标语牌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户外立地式灯箱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停车场区域指示牌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门牌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接待台及背景板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室内企业精神口号标牌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玻璃门窗醒示性装饰带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室内标识牌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警示标识牌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公共区域指示性功能符号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消防疏散牌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3" w:hRule="atLeast"/>
        </w:trPr>
        <w:tc>
          <w:tcPr>
            <w:tcW w:w="13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（五）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范</w:t>
            </w:r>
          </w:p>
        </w:tc>
        <w:tc>
          <w:tcPr>
            <w:tcW w:w="6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报纸广告系列版式规范（整版、半版、通栏）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杂志广告规范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海报版式规范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大型路牌版式规范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灯箱广告规范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横竖条幅广告规范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企业宣传册封面、版式规范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宣传折页封面及封底版式规范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对折式宣传卡规范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网络主页版式规范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分类网页版式规范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展板陈列规范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内部报刊报头设计规范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灯杆旗杆规范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舞台背景板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3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46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46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46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46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46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46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46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46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46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46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46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46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46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46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46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46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46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46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46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部</w:t>
            </w:r>
          </w:p>
          <w:p>
            <w:pPr>
              <w:pStyle w:val="2"/>
              <w:spacing w:before="0" w:beforeAutospacing="0" w:after="0" w:afterAutospacing="0" w:line="46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分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（六）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分</w:t>
            </w:r>
          </w:p>
        </w:tc>
        <w:tc>
          <w:tcPr>
            <w:tcW w:w="6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资格预审文件封面样式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资格预审资料封面样式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技术标书样式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商务标书样式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投标函样式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技术质量报告封面样式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技术质量报告内页样式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桌旗样式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司旗样式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形象司旗样式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项目部旗样式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工程部形象司旗样式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工程部项目部司旗样式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圆形胸徽样式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公共设施标识牌样式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工程部门牌样式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项目经理部门牌样式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工程部项目部门牌样式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楼宇导示牌样式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通告栏样式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玻璃门防撞贴样式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办公楼会议室布置-A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办公楼会议室布置-B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安全帽样式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工地大门标准样式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工地围墙（围挡）样式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企业旗台标准样式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塔吊标牌样式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建筑外立面样式一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建筑外立面样式二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工程部所属建筑外立面样式一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工程部所属建筑外立面样式二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工作间标语样式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七牌一图喷绘样式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七牌一图展架样式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七牌一图标准样式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施工现场会议室安排样式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施工现场会议室工程图标牌样式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施工现场会议室标识组合安排样式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工作量完成表标牌样式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工程进度表标牌样式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管理目标标牌样式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组织机构图标牌样式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质保和安保体系图样式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活动房外观样式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电子钟样式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工程项目工作人员岗位职责标牌样式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门卫房标牌样式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安全通道入口标识布置样式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外架喷绘标语横排样式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外架喷绘标语竖排样式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外架喷绘标语内容横排样式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外架喷绘标语内容竖排样式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外架喷绘标语高度规范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外架喷绘标语高度规范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外架喷绘标语横排、竖排样式规范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外架喷绘标语制作规范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工程机械车辆标识样式</w:t>
            </w:r>
          </w:p>
          <w:p>
            <w:pPr>
              <w:pStyle w:val="2"/>
              <w:spacing w:before="0" w:beforeAutospacing="0" w:after="0" w:afterAutospacing="0" w:line="460" w:lineRule="exact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堆管场标识样式</w:t>
            </w:r>
          </w:p>
          <w:p>
            <w:pPr>
              <w:pStyle w:val="2"/>
              <w:spacing w:before="0" w:beforeAutospacing="0" w:after="0" w:afterAutospacing="0" w:line="460" w:lineRule="exact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预制加工场（棚）标识样式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现场安全标识-A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现场安全标识-B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现场安全标识-C</w:t>
            </w:r>
          </w:p>
        </w:tc>
      </w:tr>
    </w:tbl>
    <w:p>
      <w:pPr>
        <w:numPr>
          <w:ilvl w:val="0"/>
          <w:numId w:val="1"/>
        </w:numPr>
        <w:spacing w:after="0" w:line="58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设计编制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原则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numPr>
          <w:ilvl w:val="-1"/>
          <w:numId w:val="0"/>
        </w:numPr>
        <w:spacing w:after="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设计要进行多方面了解，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依据燃气集团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vi设计的主体方向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，结合我公司的实际，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注入更多新鲜元素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-1"/>
          <w:numId w:val="0"/>
        </w:numPr>
        <w:spacing w:after="0"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及时检验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内容清单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不合理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之处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，尽快做出调整，以免影响下一环节的设计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制作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after="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做好问题研究工作，比如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关企业资料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素材的整理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-1"/>
          <w:numId w:val="0"/>
        </w:numPr>
        <w:snapToGrid w:val="0"/>
        <w:spacing w:after="0"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eastAsia="zh-CN"/>
        </w:rPr>
        <w:t>四、报价及要求：</w:t>
      </w:r>
    </w:p>
    <w:p>
      <w:pPr>
        <w:widowControl/>
        <w:numPr>
          <w:ilvl w:val="-1"/>
          <w:numId w:val="0"/>
        </w:numPr>
        <w:snapToGrid w:val="0"/>
        <w:spacing w:after="0"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报价单位应充分考虑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本项目实际，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我公司具体要求，根据企业自身情况及谈价文件要求，自主报价。</w:t>
      </w:r>
    </w:p>
    <w:p>
      <w:pPr>
        <w:widowControl/>
        <w:numPr>
          <w:ilvl w:val="-1"/>
          <w:numId w:val="0"/>
        </w:numPr>
        <w:snapToGrid w:val="0"/>
        <w:spacing w:after="0"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报价人的投标报价，应是完成本项目设计、编制、制作、印刷的全部内容。</w:t>
      </w:r>
    </w:p>
    <w:p>
      <w:pPr>
        <w:widowControl/>
        <w:numPr>
          <w:ilvl w:val="-1"/>
          <w:numId w:val="0"/>
        </w:numPr>
        <w:snapToGrid w:val="0"/>
        <w:spacing w:after="0"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投标报价均包括但不限于材料费、运杂费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税费、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保险费、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利润、服务费等一切相关费用及报价人在报价前明示或暗示的所有风险、责任和义务。</w:t>
      </w:r>
    </w:p>
    <w:p>
      <w:pPr>
        <w:widowControl/>
        <w:numPr>
          <w:ilvl w:val="-1"/>
          <w:numId w:val="0"/>
        </w:numPr>
        <w:snapToGrid w:val="0"/>
        <w:spacing w:after="0"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报价人应综合考虑各种因素进行报价，凡在报价中未列明的，将视为优惠，认为报价人自行放弃该部分费用，结算时不进行调整。</w:t>
      </w:r>
    </w:p>
    <w:p>
      <w:pPr>
        <w:widowControl/>
        <w:numPr>
          <w:ilvl w:val="-1"/>
          <w:numId w:val="0"/>
        </w:numPr>
        <w:snapToGrid w:val="0"/>
        <w:spacing w:after="0"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签订固定单价合同，报价单位充分考虑各种风险，单价一次包死，不予调整。</w:t>
      </w:r>
    </w:p>
    <w:p>
      <w:pPr>
        <w:widowControl/>
        <w:numPr>
          <w:ilvl w:val="-1"/>
          <w:numId w:val="0"/>
        </w:numPr>
        <w:snapToGrid w:val="0"/>
        <w:spacing w:after="0"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开具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3%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增值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税专用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发票。</w:t>
      </w:r>
    </w:p>
    <w:p>
      <w:pPr>
        <w:widowControl/>
        <w:numPr>
          <w:ilvl w:val="-1"/>
          <w:numId w:val="0"/>
        </w:numPr>
        <w:snapToGrid w:val="0"/>
        <w:spacing w:after="0"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付款方式：合同签订后支付产品全额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20%预付款，设计定稿后支付产品全额30%费用，完成印刷验收合格后支付剩余尾款。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、递交报价资料及时间：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参加洽谈报价的单位须提供以下资料：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企业营业执照副本复印件、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开户许可证或基本账户信息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洽谈人的授权委托书（法定代表人签字的，不需要提供）、授权人身份证复印件、法人身份证复印件；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报价单；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4.报价回执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请贵公司于20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日上午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前将上述资料（以上资料装订，密封，每页加盖单位公章）送至我公司二楼会议室，逾期恕不接受。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王林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13201542816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:78569892@qq.com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六、确定单位程序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依据各单位提交的报价文件，由谈判小组依次与递交合格报价单的单位进行谈判，谈判后各单位根据实际情况进行第二次报价。谈判小组依据第二次报价，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选择报价最低的单位为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本项目合作单位。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 w:color="auto"/>
        </w:rPr>
        <w:t>报价函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授权委托书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回执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陕西燃气集团工程有限公司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ectPr>
          <w:footerReference r:id="rId6" w:type="default"/>
          <w:pgSz w:w="11906" w:h="16838"/>
          <w:pgMar w:top="1701" w:right="1361" w:bottom="1531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 价 函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陕西燃气集团工程有限公司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就贵公司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u w:val="single"/>
          <w:lang w:val="en-US" w:eastAsia="zh-CN"/>
        </w:rPr>
        <w:t>设计编制《企业视觉形象标准化手册》</w:t>
      </w:r>
      <w:r>
        <w:rPr>
          <w:rFonts w:hint="eastAsia" w:ascii="仿宋_GB2312" w:hAnsi="仿宋_GB2312" w:eastAsia="仿宋_GB2312" w:cs="仿宋_GB2312"/>
          <w:sz w:val="32"/>
          <w:szCs w:val="32"/>
        </w:rPr>
        <w:t>事宜，结合市场行情，我方本次报价为：</w:t>
      </w:r>
    </w:p>
    <w:tbl>
      <w:tblPr>
        <w:tblStyle w:val="14"/>
        <w:tblW w:w="9414" w:type="dxa"/>
        <w:tblInd w:w="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621"/>
        <w:gridCol w:w="2606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086" w:type="dxa"/>
            <w:vAlign w:val="center"/>
          </w:tcPr>
          <w:p>
            <w:pPr>
              <w:pStyle w:val="2"/>
              <w:ind w:left="0" w:leftChars="0"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容</w:t>
            </w:r>
          </w:p>
        </w:tc>
        <w:tc>
          <w:tcPr>
            <w:tcW w:w="2621" w:type="dxa"/>
            <w:vAlign w:val="center"/>
          </w:tcPr>
          <w:p>
            <w:pPr>
              <w:pStyle w:val="2"/>
              <w:tabs>
                <w:tab w:val="left" w:pos="332"/>
              </w:tabs>
              <w:ind w:left="320" w:leftChars="0" w:hanging="32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基础部分</w:t>
            </w:r>
          </w:p>
        </w:tc>
        <w:tc>
          <w:tcPr>
            <w:tcW w:w="260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应用部分（1-5）</w:t>
            </w:r>
          </w:p>
        </w:tc>
        <w:tc>
          <w:tcPr>
            <w:tcW w:w="2101" w:type="dxa"/>
            <w:vAlign w:val="center"/>
          </w:tcPr>
          <w:p>
            <w:pPr>
              <w:pStyle w:val="2"/>
              <w:ind w:left="320" w:leftChars="0" w:hanging="320" w:hangingChars="1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应用部分（6）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086" w:type="dxa"/>
            <w:vAlign w:val="center"/>
          </w:tcPr>
          <w:p>
            <w:pPr>
              <w:pStyle w:val="2"/>
              <w:ind w:left="0" w:leftChars="0"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价</w:t>
            </w:r>
          </w:p>
        </w:tc>
        <w:tc>
          <w:tcPr>
            <w:tcW w:w="2621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6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01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含税总价（元）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税率：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%</w:t>
            </w:r>
          </w:p>
        </w:tc>
        <w:tc>
          <w:tcPr>
            <w:tcW w:w="7328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人民币大写：       小写（￥：        元）</w:t>
            </w:r>
          </w:p>
        </w:tc>
      </w:tr>
    </w:tbl>
    <w:p>
      <w:pPr>
        <w:numPr>
          <w:ilvl w:val="0"/>
          <w:numId w:val="0"/>
        </w:numPr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一旦贵单位确定由我方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>设计编制《企业视觉形象标准化手册》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事宜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，我方承诺将全力保证优质产品。</w:t>
      </w:r>
    </w:p>
    <w:p>
      <w:pPr>
        <w:numPr>
          <w:ilvl w:val="0"/>
          <w:numId w:val="0"/>
        </w:numPr>
        <w:spacing w:line="48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4、成品交付周期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天</w:t>
      </w:r>
    </w:p>
    <w:p>
      <w:pPr>
        <w:tabs>
          <w:tab w:val="left" w:pos="5940"/>
        </w:tabs>
        <w:spacing w:line="580" w:lineRule="exact"/>
        <w:ind w:firstLine="49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sz w:val="24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tabs>
          <w:tab w:val="left" w:pos="5940"/>
        </w:tabs>
        <w:spacing w:line="580" w:lineRule="exact"/>
        <w:ind w:firstLine="2400" w:firstLineChars="7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spacing w:line="580" w:lineRule="exact"/>
        <w:ind w:firstLine="4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法人代表授权委托书</w:t>
      </w:r>
    </w:p>
    <w:p>
      <w:pPr>
        <w:keepNext w:val="0"/>
        <w:keepLines w:val="0"/>
        <w:pageBreakBefore w:val="0"/>
        <w:kinsoku/>
        <w:topLinePunct/>
        <w:bidi w:val="0"/>
        <w:spacing w:line="580" w:lineRule="exact"/>
        <w:ind w:right="0" w:rightChars="0" w:firstLine="560" w:firstLineChars="200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topLinePunct/>
        <w:bidi w:val="0"/>
        <w:spacing w:line="580" w:lineRule="exac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为我方代理人。代理人根据授权，以我方名义签署、澄清、说明、补正、递交、撤回、修改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u w:val="single"/>
          <w:lang w:val="en-US" w:eastAsia="zh-CN"/>
        </w:rPr>
        <w:t>设计编制《企业视觉形象标准化手册》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、签订合同和处理有关事宜，其法律后果由我方承担。</w:t>
      </w: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委托期限：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自委托书生效之日起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至本项目完成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代理人无转委托权。</w:t>
      </w: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洽谈单位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 w:firstLine="1280" w:firstLineChars="400"/>
        <w:rPr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bidi w:val="0"/>
        <w:spacing w:line="580" w:lineRule="exact"/>
        <w:ind w:right="0" w:righ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pStyle w:val="5"/>
        <w:spacing w:before="0" w:after="0" w:line="580" w:lineRule="exact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陕西燃气集团工程有限公司</w:t>
      </w:r>
    </w:p>
    <w:p>
      <w:pPr>
        <w:pStyle w:val="5"/>
        <w:spacing w:before="0" w:after="0"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设计编制《企业视觉形象标准化手册》</w:t>
      </w:r>
    </w:p>
    <w:p>
      <w:pPr>
        <w:pStyle w:val="16"/>
        <w:keepNext w:val="0"/>
        <w:keepLines w:val="0"/>
        <w:pageBreakBefore w:val="0"/>
        <w:kinsoku/>
        <w:bidi w:val="0"/>
        <w:spacing w:beforeLines="0" w:after="0" w:afterLines="0" w:line="58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回执</w:t>
      </w:r>
    </w:p>
    <w:p>
      <w:pPr>
        <w:keepNext w:val="0"/>
        <w:keepLines w:val="0"/>
        <w:pageBreakBefore w:val="0"/>
        <w:kinsoku/>
        <w:bidi w:val="0"/>
        <w:spacing w:after="0" w:line="580" w:lineRule="exact"/>
        <w:ind w:right="0" w:rightChars="0"/>
        <w:rPr>
          <w:rFonts w:ascii="宋体" w:hAnsi="宋体"/>
          <w:sz w:val="24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80" w:lineRule="exact"/>
        <w:ind w:right="0" w:rightChars="0" w:firstLine="640" w:firstLineChars="200"/>
        <w:jc w:val="both"/>
        <w:textAlignment w:val="auto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我公司同意并接受该项目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报</w:t>
      </w:r>
      <w:r>
        <w:rPr>
          <w:rFonts w:hint="eastAsia" w:ascii="仿宋_GB2312" w:eastAsia="仿宋_GB2312"/>
          <w:kern w:val="2"/>
          <w:sz w:val="32"/>
          <w:szCs w:val="32"/>
        </w:rPr>
        <w:t>价函的内容，参与贵公司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u w:val="single"/>
          <w:lang w:val="en-US" w:eastAsia="zh-CN"/>
        </w:rPr>
        <w:t>设计编制《企业视觉形象标准化手册》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报价</w:t>
      </w:r>
      <w:r>
        <w:rPr>
          <w:rFonts w:hint="eastAsia" w:ascii="仿宋_GB2312" w:eastAsia="仿宋_GB2312"/>
          <w:kern w:val="2"/>
          <w:sz w:val="32"/>
          <w:szCs w:val="32"/>
        </w:rPr>
        <w:t>。我公司将安排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kern w:val="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kern w:val="2"/>
          <w:sz w:val="32"/>
          <w:szCs w:val="32"/>
        </w:rPr>
        <w:t>先生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/女士）</w:t>
      </w:r>
      <w:r>
        <w:rPr>
          <w:rFonts w:hint="eastAsia" w:ascii="仿宋_GB2312" w:eastAsia="仿宋_GB2312"/>
          <w:kern w:val="2"/>
          <w:sz w:val="32"/>
          <w:szCs w:val="32"/>
        </w:rPr>
        <w:t>作为本次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报价</w:t>
      </w:r>
      <w:r>
        <w:rPr>
          <w:rFonts w:hint="eastAsia" w:ascii="仿宋_GB2312" w:eastAsia="仿宋_GB2312"/>
          <w:kern w:val="2"/>
          <w:sz w:val="32"/>
          <w:szCs w:val="32"/>
        </w:rPr>
        <w:t>的联系人，联系电话为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2"/>
          <w:sz w:val="32"/>
          <w:szCs w:val="32"/>
        </w:rPr>
        <w:t>。我们将按贵公司要求提交相应文件，对于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报价</w:t>
      </w:r>
      <w:r>
        <w:rPr>
          <w:rFonts w:hint="eastAsia" w:ascii="仿宋_GB2312" w:eastAsia="仿宋_GB2312"/>
          <w:kern w:val="2"/>
          <w:sz w:val="32"/>
          <w:szCs w:val="32"/>
        </w:rPr>
        <w:t>期间的部分往来文件我们接受以电邮/传真方式进行传递。</w:t>
      </w:r>
    </w:p>
    <w:p>
      <w:pPr>
        <w:keepNext w:val="0"/>
        <w:keepLines w:val="0"/>
        <w:pageBreakBefore w:val="0"/>
        <w:tabs>
          <w:tab w:val="left" w:pos="6600"/>
        </w:tabs>
        <w:kinsoku/>
        <w:bidi w:val="0"/>
        <w:snapToGrid w:val="0"/>
        <w:spacing w:after="0" w:line="580" w:lineRule="exact"/>
        <w:ind w:right="0" w:rightChars="0"/>
        <w:textAlignment w:val="bottom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bidi w:val="0"/>
        <w:snapToGrid w:val="0"/>
        <w:spacing w:after="0" w:line="580" w:lineRule="exact"/>
        <w:ind w:right="0" w:rightChars="0"/>
        <w:textAlignment w:val="bottom"/>
        <w:rPr>
          <w:rFonts w:ascii="仿宋_GB2312" w:eastAsia="仿宋_GB2312"/>
          <w:sz w:val="32"/>
          <w:szCs w:val="32"/>
        </w:rPr>
      </w:pPr>
    </w:p>
    <w:p>
      <w:pPr>
        <w:pStyle w:val="17"/>
        <w:keepNext w:val="0"/>
        <w:keepLines w:val="0"/>
        <w:pageBreakBefore w:val="0"/>
        <w:kinsoku/>
        <w:bidi w:val="0"/>
        <w:snapToGrid w:val="0"/>
        <w:spacing w:after="0" w:line="580" w:lineRule="exact"/>
        <w:ind w:right="0" w:rightChars="0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pStyle w:val="17"/>
        <w:keepNext w:val="0"/>
        <w:keepLines w:val="0"/>
        <w:pageBreakBefore w:val="0"/>
        <w:kinsoku/>
        <w:bidi w:val="0"/>
        <w:snapToGrid w:val="0"/>
        <w:spacing w:after="0" w:line="580" w:lineRule="exact"/>
        <w:ind w:right="0" w:rightChars="0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580" w:lineRule="exact"/>
        <w:ind w:right="0" w:rightChars="0" w:firstLine="6080" w:firstLineChars="1900"/>
        <w:jc w:val="both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bidi w:val="0"/>
        <w:spacing w:after="0" w:line="580" w:lineRule="exact"/>
        <w:ind w:right="0" w:rightChars="0" w:firstLine="6400" w:firstLineChars="2000"/>
        <w:rPr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numPr>
          <w:ilvl w:val="0"/>
          <w:numId w:val="0"/>
        </w:numPr>
        <w:spacing w:after="0" w:line="58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bookmarkEnd w:id="0"/>
    <w:p>
      <w:pPr>
        <w:spacing w:after="0" w:line="580" w:lineRule="exact"/>
        <w:rPr>
          <w:rFonts w:hint="default"/>
          <w:vanish/>
          <w:color w:val="auto"/>
          <w:lang w:val="en-US" w:eastAsia="zh-CN"/>
        </w:rPr>
      </w:pPr>
    </w:p>
    <w:sectPr>
      <w:pgSz w:w="11906" w:h="16838"/>
      <w:pgMar w:top="1701" w:right="1361" w:bottom="1531" w:left="1474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Microsoft JhengHei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/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8C621"/>
    <w:multiLevelType w:val="singleLevel"/>
    <w:tmpl w:val="0DF8C6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172A27"/>
    <w:rsid w:val="000B1F27"/>
    <w:rsid w:val="000F5D96"/>
    <w:rsid w:val="00117053"/>
    <w:rsid w:val="00143FA3"/>
    <w:rsid w:val="0016265C"/>
    <w:rsid w:val="00170591"/>
    <w:rsid w:val="001C6B62"/>
    <w:rsid w:val="001E55F6"/>
    <w:rsid w:val="002502BC"/>
    <w:rsid w:val="00275D4A"/>
    <w:rsid w:val="00277699"/>
    <w:rsid w:val="002B73B1"/>
    <w:rsid w:val="00304FF2"/>
    <w:rsid w:val="00317831"/>
    <w:rsid w:val="00377155"/>
    <w:rsid w:val="003772B3"/>
    <w:rsid w:val="004B2A76"/>
    <w:rsid w:val="004D61AF"/>
    <w:rsid w:val="00570698"/>
    <w:rsid w:val="00581AB1"/>
    <w:rsid w:val="005A64C5"/>
    <w:rsid w:val="005E0E2E"/>
    <w:rsid w:val="005E4585"/>
    <w:rsid w:val="005F31C8"/>
    <w:rsid w:val="00686358"/>
    <w:rsid w:val="0071573D"/>
    <w:rsid w:val="007709F9"/>
    <w:rsid w:val="00820363"/>
    <w:rsid w:val="00857749"/>
    <w:rsid w:val="00867D4C"/>
    <w:rsid w:val="00872FAB"/>
    <w:rsid w:val="008B21B6"/>
    <w:rsid w:val="008C624A"/>
    <w:rsid w:val="00943B90"/>
    <w:rsid w:val="00956F47"/>
    <w:rsid w:val="009A1BF3"/>
    <w:rsid w:val="009F7741"/>
    <w:rsid w:val="00A87B2E"/>
    <w:rsid w:val="00A96488"/>
    <w:rsid w:val="00A9764B"/>
    <w:rsid w:val="00B0218E"/>
    <w:rsid w:val="00B36DEF"/>
    <w:rsid w:val="00B71F24"/>
    <w:rsid w:val="00BB4853"/>
    <w:rsid w:val="00BD6DA5"/>
    <w:rsid w:val="00BF63FF"/>
    <w:rsid w:val="00C476DD"/>
    <w:rsid w:val="00C76C1D"/>
    <w:rsid w:val="00D166A4"/>
    <w:rsid w:val="00DE3315"/>
    <w:rsid w:val="00DE4788"/>
    <w:rsid w:val="00E44E0E"/>
    <w:rsid w:val="00E51D81"/>
    <w:rsid w:val="00EF090A"/>
    <w:rsid w:val="00F73A20"/>
    <w:rsid w:val="00FA01EF"/>
    <w:rsid w:val="00FB23E2"/>
    <w:rsid w:val="01F71DC8"/>
    <w:rsid w:val="02B66639"/>
    <w:rsid w:val="03584952"/>
    <w:rsid w:val="06540E18"/>
    <w:rsid w:val="06CF3B75"/>
    <w:rsid w:val="075D403A"/>
    <w:rsid w:val="0798099B"/>
    <w:rsid w:val="080442DB"/>
    <w:rsid w:val="08437E57"/>
    <w:rsid w:val="08FB4278"/>
    <w:rsid w:val="095728EC"/>
    <w:rsid w:val="0A7D5FCD"/>
    <w:rsid w:val="0B92161D"/>
    <w:rsid w:val="0C2C451E"/>
    <w:rsid w:val="0C932C75"/>
    <w:rsid w:val="0CDA404E"/>
    <w:rsid w:val="0D80438D"/>
    <w:rsid w:val="0E665E0E"/>
    <w:rsid w:val="0E773318"/>
    <w:rsid w:val="0F4D5C3A"/>
    <w:rsid w:val="103B1908"/>
    <w:rsid w:val="1048758D"/>
    <w:rsid w:val="10710826"/>
    <w:rsid w:val="10750A0A"/>
    <w:rsid w:val="10CE0A35"/>
    <w:rsid w:val="10E36DD8"/>
    <w:rsid w:val="11E964EA"/>
    <w:rsid w:val="123F625E"/>
    <w:rsid w:val="127F1ADB"/>
    <w:rsid w:val="12ED1816"/>
    <w:rsid w:val="136F7AD8"/>
    <w:rsid w:val="139A6A2F"/>
    <w:rsid w:val="14077628"/>
    <w:rsid w:val="141B1F95"/>
    <w:rsid w:val="141F3E3F"/>
    <w:rsid w:val="151249A8"/>
    <w:rsid w:val="15421315"/>
    <w:rsid w:val="15761A05"/>
    <w:rsid w:val="15FA4078"/>
    <w:rsid w:val="16B10603"/>
    <w:rsid w:val="182F0924"/>
    <w:rsid w:val="18A44367"/>
    <w:rsid w:val="18B763EC"/>
    <w:rsid w:val="18D2474A"/>
    <w:rsid w:val="18F40252"/>
    <w:rsid w:val="194E2536"/>
    <w:rsid w:val="1977518A"/>
    <w:rsid w:val="19C07906"/>
    <w:rsid w:val="1B031DCC"/>
    <w:rsid w:val="1C0E5CDF"/>
    <w:rsid w:val="1E393184"/>
    <w:rsid w:val="1E854B73"/>
    <w:rsid w:val="1EF9653F"/>
    <w:rsid w:val="1FD05947"/>
    <w:rsid w:val="21070643"/>
    <w:rsid w:val="21802F90"/>
    <w:rsid w:val="21FB768F"/>
    <w:rsid w:val="23A9103B"/>
    <w:rsid w:val="23D02B29"/>
    <w:rsid w:val="23ED7834"/>
    <w:rsid w:val="245160AB"/>
    <w:rsid w:val="2500187D"/>
    <w:rsid w:val="2543318A"/>
    <w:rsid w:val="263B1B16"/>
    <w:rsid w:val="264474E9"/>
    <w:rsid w:val="26AE05A6"/>
    <w:rsid w:val="282C0BEE"/>
    <w:rsid w:val="2899631A"/>
    <w:rsid w:val="28F17991"/>
    <w:rsid w:val="2B167501"/>
    <w:rsid w:val="2B3063AE"/>
    <w:rsid w:val="2B891519"/>
    <w:rsid w:val="2CBD75AC"/>
    <w:rsid w:val="2D613652"/>
    <w:rsid w:val="2E24482E"/>
    <w:rsid w:val="2E563CFA"/>
    <w:rsid w:val="2EE01FB6"/>
    <w:rsid w:val="3010532A"/>
    <w:rsid w:val="34D97AA6"/>
    <w:rsid w:val="360841A3"/>
    <w:rsid w:val="374C59CB"/>
    <w:rsid w:val="37C05BA3"/>
    <w:rsid w:val="38EC0D5C"/>
    <w:rsid w:val="3A5B37BF"/>
    <w:rsid w:val="3A882472"/>
    <w:rsid w:val="3B6A66BB"/>
    <w:rsid w:val="3BD27948"/>
    <w:rsid w:val="3C494026"/>
    <w:rsid w:val="3D3870EF"/>
    <w:rsid w:val="3D6B36D2"/>
    <w:rsid w:val="3D736D38"/>
    <w:rsid w:val="3E2D328B"/>
    <w:rsid w:val="40385826"/>
    <w:rsid w:val="43847BEF"/>
    <w:rsid w:val="43C63DE8"/>
    <w:rsid w:val="43D76FDE"/>
    <w:rsid w:val="455A0EAE"/>
    <w:rsid w:val="4561381A"/>
    <w:rsid w:val="47B67F9E"/>
    <w:rsid w:val="489C1DBF"/>
    <w:rsid w:val="49301FA9"/>
    <w:rsid w:val="498440B3"/>
    <w:rsid w:val="49DA7C3C"/>
    <w:rsid w:val="4A6A2F23"/>
    <w:rsid w:val="4AB918AE"/>
    <w:rsid w:val="4B0B7563"/>
    <w:rsid w:val="4B88642E"/>
    <w:rsid w:val="4B900149"/>
    <w:rsid w:val="4B986FA0"/>
    <w:rsid w:val="4CC0351C"/>
    <w:rsid w:val="4DB70601"/>
    <w:rsid w:val="4E57437B"/>
    <w:rsid w:val="4E5D2DEC"/>
    <w:rsid w:val="4F5F2BA5"/>
    <w:rsid w:val="4F89026C"/>
    <w:rsid w:val="4FC77FB6"/>
    <w:rsid w:val="50612334"/>
    <w:rsid w:val="50A10742"/>
    <w:rsid w:val="51533C9C"/>
    <w:rsid w:val="529F182D"/>
    <w:rsid w:val="52BB4E20"/>
    <w:rsid w:val="536A3E77"/>
    <w:rsid w:val="53E703A8"/>
    <w:rsid w:val="540E1F19"/>
    <w:rsid w:val="566454E2"/>
    <w:rsid w:val="56E6509D"/>
    <w:rsid w:val="57B05886"/>
    <w:rsid w:val="58344699"/>
    <w:rsid w:val="58E572B4"/>
    <w:rsid w:val="5A1C3973"/>
    <w:rsid w:val="5B160F8B"/>
    <w:rsid w:val="5C8400C2"/>
    <w:rsid w:val="5D713397"/>
    <w:rsid w:val="5E367223"/>
    <w:rsid w:val="5E7733B4"/>
    <w:rsid w:val="5EA774FE"/>
    <w:rsid w:val="5F4B3C70"/>
    <w:rsid w:val="5F61742A"/>
    <w:rsid w:val="5FDC69A3"/>
    <w:rsid w:val="607136AA"/>
    <w:rsid w:val="607B560D"/>
    <w:rsid w:val="60E32E3B"/>
    <w:rsid w:val="61D1642E"/>
    <w:rsid w:val="62535FE1"/>
    <w:rsid w:val="633D1612"/>
    <w:rsid w:val="637F6141"/>
    <w:rsid w:val="67573DB9"/>
    <w:rsid w:val="67A148B0"/>
    <w:rsid w:val="6A790DD5"/>
    <w:rsid w:val="6C1A370A"/>
    <w:rsid w:val="6C5E3D79"/>
    <w:rsid w:val="6CB74883"/>
    <w:rsid w:val="6DDA73DF"/>
    <w:rsid w:val="6DE45D8A"/>
    <w:rsid w:val="6E335B38"/>
    <w:rsid w:val="6FB62812"/>
    <w:rsid w:val="6FD03710"/>
    <w:rsid w:val="70664F9A"/>
    <w:rsid w:val="7081142A"/>
    <w:rsid w:val="70BE0BF9"/>
    <w:rsid w:val="7313595B"/>
    <w:rsid w:val="738A4569"/>
    <w:rsid w:val="73EB0347"/>
    <w:rsid w:val="74BF4B6E"/>
    <w:rsid w:val="75F66E3F"/>
    <w:rsid w:val="78C16DCC"/>
    <w:rsid w:val="7955776D"/>
    <w:rsid w:val="7A0A596D"/>
    <w:rsid w:val="7A2A2281"/>
    <w:rsid w:val="7B7970DF"/>
    <w:rsid w:val="7BB432F5"/>
    <w:rsid w:val="7BC96921"/>
    <w:rsid w:val="7C106D34"/>
    <w:rsid w:val="7DAF2E0D"/>
    <w:rsid w:val="7E5E1DAD"/>
    <w:rsid w:val="7F0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52"/>
    </w:rPr>
  </w:style>
  <w:style w:type="paragraph" w:styleId="5">
    <w:name w:val="heading 2"/>
    <w:basedOn w:val="6"/>
    <w:next w:val="6"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spacing w:line="300" w:lineRule="auto"/>
      <w:ind w:firstLine="420" w:firstLineChars="200"/>
    </w:pPr>
    <w:rPr>
      <w:szCs w:val="24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next w:val="1"/>
    <w:unhideWhenUsed/>
    <w:qFormat/>
    <w:uiPriority w:val="99"/>
    <w:pPr>
      <w:spacing w:after="120"/>
    </w:pPr>
  </w:style>
  <w:style w:type="paragraph" w:styleId="10">
    <w:name w:val="Balloon Text"/>
    <w:basedOn w:val="1"/>
    <w:link w:val="21"/>
    <w:qFormat/>
    <w:uiPriority w:val="0"/>
    <w:pPr>
      <w:spacing w:after="0" w:line="240" w:lineRule="auto"/>
    </w:pPr>
    <w:rPr>
      <w:sz w:val="18"/>
      <w:szCs w:val="18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缺省文本"/>
    <w:basedOn w:val="1"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17">
    <w:name w:val="È±Ê¡ÎÄ±¾: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customStyle="1" w:styleId="18">
    <w:name w:val="正文文本4"/>
    <w:basedOn w:val="1"/>
    <w:qFormat/>
    <w:uiPriority w:val="0"/>
    <w:pPr>
      <w:shd w:val="clear" w:color="auto" w:fill="FFFFFF"/>
      <w:spacing w:before="660" w:line="420" w:lineRule="exact"/>
      <w:ind w:hanging="720"/>
      <w:jc w:val="distribute"/>
    </w:pPr>
    <w:rPr>
      <w:rFonts w:ascii="MingLiU" w:hAnsi="MingLiU" w:eastAsia="MingLiU"/>
      <w:sz w:val="19"/>
      <w:szCs w:val="19"/>
    </w:rPr>
  </w:style>
  <w:style w:type="paragraph" w:customStyle="1" w:styleId="19">
    <w:name w:val="Normal_43_0"/>
    <w:qFormat/>
    <w:uiPriority w:val="0"/>
    <w:pPr>
      <w:spacing w:before="120" w:after="240"/>
      <w:jc w:val="both"/>
    </w:pPr>
    <w:rPr>
      <w:rFonts w:ascii="等线" w:hAnsi="等线" w:eastAsia="宋体" w:cs="Times New Roman"/>
      <w:sz w:val="22"/>
      <w:szCs w:val="22"/>
      <w:lang w:val="en-US" w:eastAsia="en-US" w:bidi="ar-SA"/>
    </w:rPr>
  </w:style>
  <w:style w:type="paragraph" w:customStyle="1" w:styleId="20">
    <w:name w:val="中文正文、"/>
    <w:basedOn w:val="1"/>
    <w:qFormat/>
    <w:uiPriority w:val="0"/>
    <w:pPr>
      <w:spacing w:line="360" w:lineRule="auto"/>
      <w:ind w:firstLine="420" w:firstLineChars="200"/>
    </w:pPr>
    <w:rPr>
      <w:sz w:val="20"/>
      <w:szCs w:val="20"/>
    </w:rPr>
  </w:style>
  <w:style w:type="character" w:customStyle="1" w:styleId="21">
    <w:name w:val="批注框文本 字符"/>
    <w:basedOn w:val="15"/>
    <w:link w:val="10"/>
    <w:qFormat/>
    <w:uiPriority w:val="0"/>
    <w:rPr>
      <w:rFonts w:ascii="微软雅黑" w:hAnsi="微软雅黑" w:eastAsia="微软雅黑"/>
      <w:sz w:val="18"/>
      <w:szCs w:val="18"/>
      <w:lang w:eastAsia="en-US"/>
    </w:rPr>
  </w:style>
  <w:style w:type="character" w:customStyle="1" w:styleId="22">
    <w:name w:val="font3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3">
    <w:name w:val="font0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F248C1-D96C-4815-BD21-2886F84584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2805</Words>
  <Characters>2872</Characters>
  <Lines>44</Lines>
  <Paragraphs>12</Paragraphs>
  <TotalTime>0</TotalTime>
  <ScaleCrop>false</ScaleCrop>
  <LinksUpToDate>false</LinksUpToDate>
  <CharactersWithSpaces>3337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2020-08-04T02:00:00Z</dcterms:created>
  <dc:creator>煜</dc:creator>
  <cp:lastModifiedBy>DELL</cp:lastModifiedBy>
  <cp:lastPrinted>2023-09-15T03:13:00Z</cp:lastPrinted>
  <dcterms:modified xsi:type="dcterms:W3CDTF">2023-09-15T04:38:59Z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586445685_btnclosed</vt:lpwstr>
  </property>
  <property fmtid="{D5CDD505-2E9C-101B-9397-08002B2CF9AE}" pid="4" name="ICV">
    <vt:lpwstr>D2E500398247492795A9B35F4E8188C5_13</vt:lpwstr>
  </property>
  <property fmtid="{D5CDD505-2E9C-101B-9397-08002B2CF9AE}" pid="5" name="commondata">
    <vt:lpwstr>eyJoZGlkIjoiZGZjZmY1ODY5YzJjZTRhNTAwN2Y3YmY0MDU0Zjc2MWMifQ==</vt:lpwstr>
  </property>
</Properties>
</file>