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十一、陕西燃气集团工程有限公司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西安国际港务区供热管网工程渣土外运分包报价函回执</w:t>
      </w:r>
    </w:p>
    <w:p>
      <w:pPr>
        <w:spacing w:line="580" w:lineRule="exact"/>
        <w:rPr>
          <w:rFonts w:hint="eastAsia" w:ascii="宋体" w:hAnsi="宋体" w:cs="宋体"/>
          <w:sz w:val="24"/>
        </w:rPr>
      </w:pPr>
    </w:p>
    <w:p>
      <w:pPr>
        <w:spacing w:line="58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我公司同意并接受该项目报价函的内容，参与贵公司:</w:t>
      </w:r>
      <w:r>
        <w:rPr>
          <w:rFonts w:hint="eastAsia" w:ascii="宋体" w:hAnsi="宋体" w:cs="宋体"/>
          <w:spacing w:val="4"/>
          <w:sz w:val="28"/>
          <w:szCs w:val="28"/>
          <w:u w:val="single"/>
        </w:rPr>
        <w:t xml:space="preserve">  西安国际港务区供热管网工程渣土外运分包  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（</w:t>
      </w:r>
      <w:r>
        <w:rPr>
          <w:rFonts w:hint="eastAsia" w:ascii="宋体" w:hAnsi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pStyle w:val="6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80" w:lineRule="exact"/>
        <w:ind w:firstLine="5880" w:firstLineChars="2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年    月   日</w:t>
      </w:r>
    </w:p>
    <w:p>
      <w:pPr>
        <w:jc w:val="left"/>
        <w:rPr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8F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2023-09-08T02:51:38Z</dcterms:created>
  <dc:creator>DELL</dc:creator>
  <cp:lastModifiedBy>DELL</cp:lastModifiedBy>
  <dcterms:modified xsi:type="dcterms:W3CDTF">2023-09-08T02:51:43Z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2E626C6016D04C25A2AC45E5365F8847_12</vt:lpwstr>
  </property>
</Properties>
</file>