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rPr>
          <w:rFonts w:hint="eastAsia" w:ascii="方正小标宋_GBK" w:hAnsi="方正小标宋_GBK" w:eastAsia="方正小标宋_GBK" w:cs="方正小标宋_GBK"/>
          <w:b w:val="0"/>
          <w:bCs w:val="0"/>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after="0" w:line="240" w:lineRule="auto"/>
        <w:ind w:right="0" w:rightChars="0" w:firstLine="2400" w:firstLineChars="600"/>
        <w:jc w:val="both"/>
        <w:textAlignment w:val="auto"/>
        <w:rPr>
          <w:rFonts w:hint="eastAsia" w:ascii="方正小标宋_GBK" w:hAnsi="方正小标宋_GBK" w:eastAsia="方正小标宋_GBK" w:cs="方正小标宋_GBK"/>
          <w:b w:val="0"/>
          <w:bCs w:val="0"/>
          <w:sz w:val="40"/>
          <w:szCs w:val="40"/>
          <w:lang w:val="en-US" w:eastAsia="zh-CN" w:bidi="ar-SA"/>
        </w:rPr>
      </w:pPr>
      <w:r>
        <w:rPr>
          <w:rFonts w:hint="eastAsia" w:ascii="方正小标宋_GBK" w:hAnsi="方正小标宋_GBK" w:eastAsia="方正小标宋_GBK" w:cs="方正小标宋_GBK"/>
          <w:b w:val="0"/>
          <w:bCs w:val="0"/>
          <w:sz w:val="40"/>
          <w:szCs w:val="40"/>
          <w:lang w:val="en-US" w:eastAsia="zh-CN" w:bidi="ar-SA"/>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803" w:firstLineChars="200"/>
        <w:jc w:val="center"/>
        <w:textAlignment w:val="auto"/>
        <w:rPr>
          <w:rFonts w:hint="eastAsia" w:ascii="宋体" w:hAnsi="宋体" w:eastAsia="宋体" w:cs="Times New Roman"/>
          <w:b/>
          <w:bCs/>
          <w:sz w:val="44"/>
          <w:szCs w:val="44"/>
          <w:lang w:val="en-US" w:eastAsia="zh-CN" w:bidi="ar-SA"/>
        </w:rPr>
      </w:pPr>
      <w:r>
        <w:rPr>
          <w:rFonts w:hint="eastAsia" w:ascii="方正小标宋_GBK" w:hAnsi="方正小标宋_GBK" w:eastAsia="方正小标宋_GBK" w:cs="方正小标宋_GBK"/>
          <w:b/>
          <w:bCs/>
          <w:sz w:val="40"/>
          <w:szCs w:val="40"/>
          <w:lang w:val="en-US" w:eastAsia="zh-CN" w:bidi="ar-SA"/>
        </w:rPr>
        <w:t>宋</w:t>
      </w:r>
      <w:r>
        <w:rPr>
          <w:rFonts w:hint="eastAsia" w:ascii="宋体" w:hAnsi="宋体" w:eastAsia="宋体" w:cs="Times New Roman"/>
          <w:b/>
          <w:bCs/>
          <w:sz w:val="44"/>
          <w:szCs w:val="44"/>
          <w:lang w:val="en-US" w:eastAsia="zh-CN" w:bidi="ar-SA"/>
        </w:rPr>
        <w:t>康新苑施工一标段项目DK1安装工程</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883" w:firstLineChars="200"/>
        <w:jc w:val="center"/>
        <w:textAlignment w:val="auto"/>
        <w:rPr>
          <w:rFonts w:hint="default" w:ascii="宋体" w:hAnsi="宋体" w:eastAsia="宋体" w:cs="Times New Roman"/>
          <w:b/>
          <w:bCs/>
          <w:sz w:val="44"/>
          <w:szCs w:val="44"/>
          <w:lang w:val="en-US" w:eastAsia="zh-CN" w:bidi="ar-SA"/>
        </w:rPr>
      </w:pPr>
      <w:r>
        <w:rPr>
          <w:rFonts w:hint="eastAsia" w:ascii="宋体" w:hAnsi="宋体" w:eastAsia="宋体" w:cs="Times New Roman"/>
          <w:b/>
          <w:bCs/>
          <w:sz w:val="44"/>
          <w:szCs w:val="44"/>
          <w:lang w:val="en-US" w:eastAsia="zh-CN" w:bidi="ar-SA"/>
        </w:rPr>
        <w:t>桥架采购</w:t>
      </w:r>
      <w:r>
        <w:rPr>
          <w:rFonts w:hint="default" w:ascii="宋体" w:hAnsi="宋体" w:eastAsia="宋体" w:cs="Times New Roman"/>
          <w:b/>
          <w:bCs/>
          <w:sz w:val="44"/>
          <w:szCs w:val="44"/>
          <w:lang w:val="en-US" w:eastAsia="zh-CN" w:bidi="ar-SA"/>
        </w:rPr>
        <w:t>报价要求文件</w:t>
      </w:r>
    </w:p>
    <w:p>
      <w:pPr>
        <w:pStyle w:val="11"/>
        <w:rPr>
          <w:rFonts w:ascii="宋体" w:hAnsi="宋体" w:eastAsia="宋体"/>
          <w:b w:val="0"/>
          <w:bCs w:val="0"/>
          <w:lang w:eastAsia="zh-CN"/>
        </w:rPr>
      </w:pPr>
    </w:p>
    <w:p>
      <w:pPr>
        <w:pStyle w:val="6"/>
        <w:rPr>
          <w:rFonts w:ascii="宋体" w:hAnsi="宋体" w:eastAsia="宋体"/>
          <w:b w:val="0"/>
          <w:bCs w:val="0"/>
          <w:sz w:val="44"/>
          <w:szCs w:val="44"/>
          <w:lang w:eastAsia="zh-CN"/>
        </w:rPr>
      </w:pPr>
      <w:r>
        <w:rPr>
          <w:rFonts w:hint="eastAsia" w:ascii="宋体" w:hAnsi="宋体" w:eastAsia="宋体"/>
          <w:b w:val="0"/>
          <w:bCs w:val="0"/>
          <w:sz w:val="44"/>
          <w:szCs w:val="44"/>
          <w:lang w:eastAsia="zh-CN"/>
        </w:rPr>
        <w:t>竞争性谈判采购文件</w:t>
      </w:r>
    </w:p>
    <w:p>
      <w:pPr>
        <w:spacing w:line="580" w:lineRule="exact"/>
        <w:jc w:val="center"/>
        <w:rPr>
          <w:rFonts w:ascii="宋体" w:hAnsi="宋体" w:eastAsia="宋体" w:cs="方正小标宋简体"/>
          <w:b w:val="0"/>
          <w:bCs w:val="0"/>
          <w:sz w:val="36"/>
          <w:szCs w:val="36"/>
          <w:lang w:eastAsia="zh-CN"/>
        </w:rPr>
      </w:pPr>
    </w:p>
    <w:p>
      <w:pPr>
        <w:rPr>
          <w:rFonts w:ascii="宋体" w:hAnsi="宋体" w:eastAsia="宋体" w:cs="方正小标宋简体"/>
          <w:b w:val="0"/>
          <w:bCs w:val="0"/>
          <w:sz w:val="36"/>
          <w:szCs w:val="36"/>
          <w:lang w:eastAsia="zh-CN"/>
        </w:rPr>
      </w:pPr>
    </w:p>
    <w:p>
      <w:pPr>
        <w:pStyle w:val="9"/>
        <w:rPr>
          <w:rFonts w:ascii="宋体" w:hAnsi="宋体" w:eastAsia="宋体"/>
          <w:b w:val="0"/>
          <w:bCs w:val="0"/>
          <w:lang w:eastAsia="zh-CN"/>
        </w:rPr>
      </w:pPr>
    </w:p>
    <w:p>
      <w:pPr>
        <w:rPr>
          <w:rFonts w:ascii="宋体" w:hAnsi="宋体" w:eastAsia="宋体"/>
          <w:b w:val="0"/>
          <w:bCs w:val="0"/>
          <w:lang w:eastAsia="zh-CN"/>
        </w:rPr>
      </w:pPr>
    </w:p>
    <w:p>
      <w:pPr>
        <w:jc w:val="center"/>
        <w:rPr>
          <w:rFonts w:hint="eastAsia" w:ascii="宋体" w:hAnsi="宋体" w:eastAsia="宋体" w:cs="宋体"/>
          <w:b w:val="0"/>
          <w:bCs w:val="0"/>
          <w:kern w:val="2"/>
          <w:sz w:val="44"/>
          <w:szCs w:val="44"/>
          <w:lang w:eastAsia="zh-CN"/>
        </w:rPr>
      </w:pPr>
    </w:p>
    <w:p>
      <w:pPr>
        <w:jc w:val="center"/>
        <w:rPr>
          <w:rFonts w:hint="eastAsia" w:ascii="宋体" w:hAnsi="宋体" w:eastAsia="宋体" w:cs="宋体"/>
          <w:b w:val="0"/>
          <w:bCs w:val="0"/>
          <w:kern w:val="2"/>
          <w:sz w:val="44"/>
          <w:szCs w:val="44"/>
          <w:lang w:eastAsia="zh-CN"/>
        </w:rPr>
      </w:pPr>
    </w:p>
    <w:p>
      <w:pPr>
        <w:jc w:val="center"/>
        <w:rPr>
          <w:rFonts w:ascii="宋体" w:hAnsi="宋体" w:eastAsia="宋体" w:cs="宋体"/>
          <w:b w:val="0"/>
          <w:bCs w:val="0"/>
          <w:kern w:val="2"/>
          <w:sz w:val="44"/>
          <w:szCs w:val="44"/>
          <w:lang w:eastAsia="zh-CN"/>
        </w:rPr>
      </w:pPr>
      <w:r>
        <w:rPr>
          <w:rFonts w:hint="eastAsia" w:ascii="宋体" w:hAnsi="宋体" w:eastAsia="宋体" w:cs="宋体"/>
          <w:b w:val="0"/>
          <w:bCs w:val="0"/>
          <w:kern w:val="2"/>
          <w:sz w:val="44"/>
          <w:szCs w:val="44"/>
          <w:lang w:eastAsia="zh-CN"/>
        </w:rPr>
        <w:t>陕西燃气集团工程有限公司</w:t>
      </w:r>
    </w:p>
    <w:p>
      <w:pPr>
        <w:jc w:val="center"/>
        <w:rPr>
          <w:rFonts w:ascii="宋体" w:hAnsi="宋体" w:eastAsia="宋体" w:cs="宋体"/>
          <w:b w:val="0"/>
          <w:bCs w:val="0"/>
          <w:kern w:val="2"/>
          <w:sz w:val="44"/>
          <w:szCs w:val="44"/>
          <w:lang w:eastAsia="zh-CN"/>
        </w:rPr>
      </w:pPr>
      <w:r>
        <w:rPr>
          <w:rFonts w:hint="eastAsia" w:ascii="宋体" w:hAnsi="宋体" w:eastAsia="宋体" w:cs="宋体"/>
          <w:b w:val="0"/>
          <w:bCs w:val="0"/>
          <w:kern w:val="2"/>
          <w:sz w:val="44"/>
          <w:szCs w:val="44"/>
          <w:lang w:eastAsia="zh-CN"/>
        </w:rPr>
        <w:t>经营计划部</w:t>
      </w:r>
    </w:p>
    <w:p>
      <w:pPr>
        <w:jc w:val="center"/>
        <w:rPr>
          <w:rFonts w:ascii="宋体" w:hAnsi="宋体" w:eastAsia="宋体" w:cs="宋体"/>
          <w:b/>
          <w:kern w:val="2"/>
          <w:sz w:val="44"/>
          <w:szCs w:val="44"/>
          <w:lang w:eastAsia="zh-CN"/>
        </w:rPr>
        <w:sectPr>
          <w:footerReference r:id="rId5" w:type="default"/>
          <w:pgSz w:w="11906" w:h="16838"/>
          <w:pgMar w:top="1701" w:right="1361" w:bottom="1531" w:left="1474" w:header="851" w:footer="992" w:gutter="0"/>
          <w:pgNumType w:fmt="numberInDash"/>
          <w:cols w:space="720" w:num="1"/>
          <w:docGrid w:type="lines" w:linePitch="312" w:charSpace="0"/>
        </w:sectPr>
      </w:pPr>
      <w:r>
        <w:rPr>
          <w:rFonts w:hint="eastAsia" w:ascii="宋体" w:hAnsi="宋体" w:eastAsia="宋体" w:cs="宋体"/>
          <w:b w:val="0"/>
          <w:bCs w:val="0"/>
          <w:kern w:val="2"/>
          <w:sz w:val="44"/>
          <w:szCs w:val="44"/>
          <w:lang w:eastAsia="zh-CN"/>
        </w:rPr>
        <w:t>二〇二</w:t>
      </w:r>
      <w:r>
        <w:rPr>
          <w:rFonts w:hint="eastAsia" w:ascii="宋体" w:hAnsi="宋体" w:eastAsia="宋体" w:cs="宋体"/>
          <w:b w:val="0"/>
          <w:bCs w:val="0"/>
          <w:kern w:val="2"/>
          <w:sz w:val="44"/>
          <w:szCs w:val="44"/>
          <w:lang w:val="en-US" w:eastAsia="zh-CN"/>
        </w:rPr>
        <w:t>三</w:t>
      </w:r>
      <w:r>
        <w:rPr>
          <w:rFonts w:hint="eastAsia" w:ascii="宋体" w:hAnsi="宋体" w:eastAsia="宋体" w:cs="宋体"/>
          <w:b w:val="0"/>
          <w:bCs w:val="0"/>
          <w:kern w:val="2"/>
          <w:sz w:val="44"/>
          <w:szCs w:val="44"/>
          <w:lang w:eastAsia="zh-CN"/>
        </w:rPr>
        <w:t>年</w:t>
      </w:r>
      <w:r>
        <w:rPr>
          <w:rFonts w:hint="eastAsia" w:ascii="宋体" w:hAnsi="宋体" w:eastAsia="宋体" w:cs="宋体"/>
          <w:b w:val="0"/>
          <w:bCs w:val="0"/>
          <w:kern w:val="2"/>
          <w:sz w:val="44"/>
          <w:szCs w:val="44"/>
          <w:lang w:val="en-US" w:eastAsia="zh-CN"/>
        </w:rPr>
        <w:t>三</w:t>
      </w:r>
      <w:r>
        <w:rPr>
          <w:rFonts w:hint="eastAsia" w:ascii="宋体" w:hAnsi="宋体" w:eastAsia="宋体" w:cs="宋体"/>
          <w:b w:val="0"/>
          <w:bCs w:val="0"/>
          <w:kern w:val="2"/>
          <w:sz w:val="44"/>
          <w:szCs w:val="44"/>
          <w:lang w:eastAsia="zh-CN"/>
        </w:rPr>
        <w:t>月</w:t>
      </w:r>
      <w:r>
        <w:rPr>
          <w:rFonts w:ascii="宋体" w:hAnsi="宋体" w:eastAsia="宋体" w:cs="宋体"/>
          <w:b/>
          <w:kern w:val="2"/>
          <w:sz w:val="44"/>
          <w:szCs w:val="44"/>
          <w:lang w:eastAsia="zh-CN"/>
        </w:rPr>
        <w:br w:type="page"/>
      </w:r>
    </w:p>
    <w:p>
      <w:pPr>
        <w:spacing w:after="0" w:line="240" w:lineRule="auto"/>
        <w:jc w:val="center"/>
        <w:rPr>
          <w:rFonts w:hint="eastAsia" w:ascii="宋体" w:hAnsi="宋体" w:eastAsia="宋体" w:cs="方正小标宋_GBK"/>
          <w:b/>
          <w:bCs/>
          <w:sz w:val="32"/>
          <w:szCs w:val="32"/>
          <w:lang w:val="en-US" w:eastAsia="zh-CN"/>
        </w:rPr>
      </w:pPr>
      <w:r>
        <w:rPr>
          <w:rFonts w:hint="eastAsia" w:ascii="宋体" w:hAnsi="宋体" w:eastAsia="宋体" w:cs="方正小标宋_GBK"/>
          <w:b/>
          <w:bCs/>
          <w:sz w:val="32"/>
          <w:szCs w:val="32"/>
          <w:lang w:val="en-US" w:eastAsia="zh-CN"/>
        </w:rPr>
        <w:t>陕西燃气集团工程有限公司</w:t>
      </w:r>
    </w:p>
    <w:p>
      <w:pPr>
        <w:spacing w:after="0" w:line="240" w:lineRule="auto"/>
        <w:jc w:val="center"/>
        <w:rPr>
          <w:rFonts w:hint="eastAsia" w:ascii="宋体" w:hAnsi="宋体" w:eastAsia="宋体" w:cs="方正小标宋_GBK"/>
          <w:b/>
          <w:bCs/>
          <w:sz w:val="32"/>
          <w:szCs w:val="32"/>
          <w:lang w:val="en-US" w:eastAsia="zh-CN"/>
        </w:rPr>
      </w:pPr>
      <w:r>
        <w:rPr>
          <w:rFonts w:hint="eastAsia" w:ascii="宋体" w:hAnsi="宋体" w:eastAsia="宋体" w:cs="方正小标宋_GBK"/>
          <w:b/>
          <w:bCs/>
          <w:sz w:val="32"/>
          <w:szCs w:val="32"/>
          <w:lang w:val="en-US" w:eastAsia="zh-CN"/>
        </w:rPr>
        <w:t>宋康新苑施工一标段项目DK1安装工程桥架</w:t>
      </w:r>
    </w:p>
    <w:p>
      <w:pPr>
        <w:spacing w:after="0" w:line="240" w:lineRule="auto"/>
        <w:jc w:val="center"/>
        <w:rPr>
          <w:rFonts w:ascii="宋体" w:hAnsi="宋体" w:eastAsia="宋体" w:cs="方正小标宋_GBK"/>
          <w:b/>
          <w:bCs/>
          <w:sz w:val="24"/>
          <w:szCs w:val="24"/>
          <w:lang w:eastAsia="zh-CN"/>
        </w:rPr>
      </w:pPr>
      <w:r>
        <w:rPr>
          <w:rFonts w:hint="eastAsia" w:ascii="宋体" w:hAnsi="宋体" w:eastAsia="宋体" w:cs="方正小标宋_GBK"/>
          <w:b/>
          <w:bCs/>
          <w:sz w:val="32"/>
          <w:szCs w:val="32"/>
          <w:lang w:val="en-US" w:eastAsia="zh-CN"/>
        </w:rPr>
        <w:t>采购报价要求文件</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w:t>
      </w:r>
      <w:r>
        <w:rPr>
          <w:rFonts w:hint="eastAsia" w:ascii="宋体" w:hAnsi="宋体" w:eastAsia="宋体" w:cs="宋体"/>
          <w:kern w:val="2"/>
          <w:sz w:val="28"/>
          <w:szCs w:val="28"/>
          <w:lang w:val="en-US" w:eastAsia="zh-CN"/>
        </w:rPr>
        <w:t>宋康新苑施工一标段项目DK1安装工程桥架采购</w:t>
      </w:r>
      <w:r>
        <w:rPr>
          <w:rFonts w:hint="eastAsia" w:ascii="宋体" w:hAnsi="宋体" w:eastAsia="宋体" w:cs="宋体"/>
          <w:kern w:val="2"/>
          <w:sz w:val="28"/>
          <w:szCs w:val="28"/>
          <w:lang w:eastAsia="zh-CN"/>
        </w:rPr>
        <w:t>进行比价洽谈，特邀请贵公司参与洽谈，特邀请贵公司参与洽谈。该项目具体情况如下：</w:t>
      </w:r>
    </w:p>
    <w:p>
      <w:pPr>
        <w:pStyle w:val="20"/>
        <w:widowControl w:val="0"/>
        <w:numPr>
          <w:ilvl w:val="0"/>
          <w:numId w:val="1"/>
        </w:numPr>
        <w:shd w:val="clear" w:color="auto" w:fill="auto"/>
        <w:spacing w:before="0" w:after="0" w:line="240" w:lineRule="auto"/>
        <w:ind w:firstLine="562" w:firstLineChars="200"/>
        <w:jc w:val="both"/>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8"/>
          <w:szCs w:val="28"/>
          <w:lang w:val="en-US" w:eastAsia="zh-CN"/>
        </w:rPr>
        <w:t>宋康新苑施工一标段项目DK1安装工程桥架</w:t>
      </w:r>
    </w:p>
    <w:p>
      <w:pPr>
        <w:pStyle w:val="20"/>
        <w:widowControl w:val="0"/>
        <w:numPr>
          <w:ilvl w:val="0"/>
          <w:numId w:val="1"/>
        </w:numPr>
        <w:shd w:val="clear" w:color="auto" w:fill="auto"/>
        <w:spacing w:before="0" w:after="0" w:line="240" w:lineRule="auto"/>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报价清单：</w:t>
      </w:r>
    </w:p>
    <w:tbl>
      <w:tblPr>
        <w:tblStyle w:val="13"/>
        <w:tblW w:w="9224"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507"/>
        <w:gridCol w:w="2190"/>
        <w:gridCol w:w="830"/>
        <w:gridCol w:w="850"/>
        <w:gridCol w:w="1350"/>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序号</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产品名称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规格型号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消防电缆桥架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300</w:t>
            </w:r>
            <w:r>
              <w:rPr>
                <w:rStyle w:val="24"/>
                <w:rFonts w:hint="eastAsia" w:asciiTheme="minorEastAsia" w:hAnsiTheme="minorEastAsia" w:eastAsiaTheme="minorEastAsia" w:cstheme="minorEastAsia"/>
                <w:sz w:val="21"/>
                <w:szCs w:val="21"/>
                <w:shd w:val="clear" w:color="auto" w:fill="auto"/>
                <w:lang w:val="en-US" w:eastAsia="zh-CN" w:bidi="ar"/>
              </w:rPr>
              <w:t>×</w:t>
            </w:r>
            <w:r>
              <w:rPr>
                <w:rStyle w:val="45"/>
                <w:rFonts w:hint="eastAsia" w:asciiTheme="minorEastAsia" w:hAnsiTheme="minorEastAsia" w:eastAsiaTheme="minorEastAsia" w:cstheme="minorEastAsia"/>
                <w:sz w:val="21"/>
                <w:szCs w:val="21"/>
                <w:shd w:val="clear" w:color="auto" w:fill="auto"/>
                <w:lang w:val="en-US" w:eastAsia="zh-CN" w:bidi="ar"/>
              </w:rPr>
              <w:t>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i w:val="0"/>
                <w:iCs w:val="0"/>
                <w:color w:val="000000"/>
                <w:sz w:val="21"/>
                <w:szCs w:val="21"/>
                <w:u w:val="none"/>
                <w:shd w:val="clear" w:color="auto" w:fill="auto"/>
                <w:lang w:val="en-US" w:eastAsia="zh-CN"/>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0" w:line="240" w:lineRule="auto"/>
              <w:jc w:val="center"/>
              <w:textAlignment w:val="auto"/>
              <w:rPr>
                <w:rFonts w:hint="eastAsia" w:asciiTheme="minorEastAsia" w:hAnsiTheme="minorEastAsia" w:eastAsiaTheme="minorEastAsia" w:cstheme="minorEastAsia"/>
                <w:i w:val="0"/>
                <w:iCs w:val="0"/>
                <w:color w:val="000000"/>
                <w:sz w:val="21"/>
                <w:szCs w:val="21"/>
                <w:u w:val="none"/>
                <w:shd w:val="clear" w:color="auto" w:fill="auto"/>
                <w:lang w:eastAsia="zh-CN"/>
              </w:rPr>
            </w:pPr>
            <w:r>
              <w:rPr>
                <w:rFonts w:hint="eastAsia" w:asciiTheme="minorEastAsia" w:hAnsiTheme="minorEastAsia" w:eastAsiaTheme="minorEastAsia" w:cstheme="minorEastAsia"/>
                <w:i w:val="0"/>
                <w:iCs w:val="0"/>
                <w:color w:val="000000"/>
                <w:sz w:val="21"/>
                <w:szCs w:val="21"/>
                <w:u w:val="none"/>
                <w:shd w:val="clear" w:color="auto" w:fill="auto"/>
                <w:lang w:eastAsia="zh-CN"/>
              </w:rPr>
              <w:t>防火型桥架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消防电缆桥架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400</w:t>
            </w:r>
            <w:r>
              <w:rPr>
                <w:rStyle w:val="24"/>
                <w:rFonts w:hint="eastAsia" w:asciiTheme="minorEastAsia" w:hAnsiTheme="minorEastAsia" w:eastAsiaTheme="minorEastAsia" w:cstheme="minorEastAsia"/>
                <w:sz w:val="21"/>
                <w:szCs w:val="21"/>
                <w:shd w:val="clear" w:color="auto" w:fill="auto"/>
                <w:lang w:val="en-US" w:eastAsia="zh-CN" w:bidi="ar"/>
              </w:rPr>
              <w:t>×</w:t>
            </w:r>
            <w:r>
              <w:rPr>
                <w:rStyle w:val="45"/>
                <w:rFonts w:hint="eastAsia" w:asciiTheme="minorEastAsia" w:hAnsiTheme="minorEastAsia" w:eastAsiaTheme="minorEastAsia" w:cstheme="minorEastAsia"/>
                <w:sz w:val="21"/>
                <w:szCs w:val="21"/>
                <w:shd w:val="clear" w:color="auto" w:fill="auto"/>
                <w:lang w:val="en-US" w:eastAsia="zh-CN" w:bidi="ar"/>
              </w:rPr>
              <w:t>100×1.5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i w:val="0"/>
                <w:iCs w:val="0"/>
                <w:color w:val="000000"/>
                <w:sz w:val="21"/>
                <w:szCs w:val="21"/>
                <w:u w:val="none"/>
                <w:shd w:val="clear" w:color="auto" w:fill="auto"/>
              </w:rPr>
            </w:pPr>
            <w:r>
              <w:rPr>
                <w:rFonts w:hint="eastAsia" w:asciiTheme="minorEastAsia" w:hAnsiTheme="minorEastAsia" w:eastAsiaTheme="minorEastAsia" w:cstheme="minorEastAsia"/>
                <w:i w:val="0"/>
                <w:iCs w:val="0"/>
                <w:color w:val="000000"/>
                <w:sz w:val="21"/>
                <w:szCs w:val="21"/>
                <w:u w:val="none"/>
                <w:shd w:val="clear" w:color="auto" w:fill="auto"/>
              </w:rPr>
              <w:br w:type="textWrapping"/>
            </w:r>
            <w:r>
              <w:rPr>
                <w:rFonts w:hint="eastAsia" w:asciiTheme="minorEastAsia" w:hAnsiTheme="minorEastAsia" w:eastAsiaTheme="minorEastAsia" w:cstheme="minorEastAsia"/>
                <w:i w:val="0"/>
                <w:iCs w:val="0"/>
                <w:color w:val="000000"/>
                <w:sz w:val="21"/>
                <w:szCs w:val="21"/>
                <w:u w:val="none"/>
                <w:shd w:val="clear" w:color="auto" w:fill="auto"/>
                <w:lang w:eastAsia="zh-CN"/>
              </w:rPr>
              <w:t>防火型桥架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消防电缆桥架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r>
              <w:rPr>
                <w:rStyle w:val="24"/>
                <w:rFonts w:hint="eastAsia" w:asciiTheme="minorEastAsia" w:hAnsiTheme="minorEastAsia" w:eastAsiaTheme="minorEastAsia" w:cstheme="minorEastAsia"/>
                <w:sz w:val="21"/>
                <w:szCs w:val="21"/>
                <w:lang w:val="en-US" w:eastAsia="zh-CN" w:bidi="ar"/>
              </w:rPr>
              <w:t>×</w:t>
            </w:r>
            <w:r>
              <w:rPr>
                <w:rStyle w:val="45"/>
                <w:rFonts w:hint="eastAsia" w:asciiTheme="minorEastAsia" w:hAnsiTheme="minorEastAsia" w:eastAsiaTheme="minorEastAsia" w:cstheme="minorEastAsia"/>
                <w:sz w:val="21"/>
                <w:szCs w:val="21"/>
                <w:lang w:val="en-US" w:eastAsia="zh-CN" w:bidi="ar"/>
              </w:rPr>
              <w:t>200×1.5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shd w:val="clear" w:color="auto" w:fill="auto"/>
                <w:lang w:eastAsia="zh-CN"/>
              </w:rPr>
              <w:t>防火型桥架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消防电缆桥架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r>
              <w:rPr>
                <w:rStyle w:val="24"/>
                <w:rFonts w:hint="eastAsia" w:asciiTheme="minorEastAsia" w:hAnsiTheme="minorEastAsia" w:eastAsiaTheme="minorEastAsia" w:cstheme="minorEastAsia"/>
                <w:sz w:val="21"/>
                <w:szCs w:val="21"/>
                <w:lang w:val="en-US" w:eastAsia="zh-CN" w:bidi="ar"/>
              </w:rPr>
              <w:t>×</w:t>
            </w:r>
            <w:r>
              <w:rPr>
                <w:rStyle w:val="45"/>
                <w:rFonts w:hint="eastAsia" w:asciiTheme="minorEastAsia" w:hAnsiTheme="minorEastAsia" w:eastAsiaTheme="minorEastAsia" w:cstheme="minorEastAsia"/>
                <w:sz w:val="21"/>
                <w:szCs w:val="21"/>
                <w:lang w:val="en-US" w:eastAsia="zh-CN" w:bidi="ar"/>
              </w:rPr>
              <w:t>200×1.8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shd w:val="clear" w:color="auto" w:fill="auto"/>
                <w:lang w:eastAsia="zh-CN"/>
              </w:rPr>
              <w:t>防火型桥架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消防电缆桥架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r>
              <w:rPr>
                <w:rStyle w:val="24"/>
                <w:rFonts w:hint="eastAsia" w:asciiTheme="minorEastAsia" w:hAnsiTheme="minorEastAsia" w:eastAsiaTheme="minorEastAsia" w:cstheme="minorEastAsia"/>
                <w:sz w:val="21"/>
                <w:szCs w:val="21"/>
                <w:lang w:val="en-US" w:eastAsia="zh-CN" w:bidi="ar"/>
              </w:rPr>
              <w:t>×</w:t>
            </w:r>
            <w:r>
              <w:rPr>
                <w:rStyle w:val="45"/>
                <w:rFonts w:hint="eastAsia" w:asciiTheme="minorEastAsia" w:hAnsiTheme="minorEastAsia" w:eastAsiaTheme="minorEastAsia" w:cstheme="minorEastAsia"/>
                <w:sz w:val="21"/>
                <w:szCs w:val="21"/>
                <w:lang w:val="en-US" w:eastAsia="zh-CN" w:bidi="ar"/>
              </w:rPr>
              <w:t>200×2.0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shd w:val="clear" w:color="auto" w:fill="auto"/>
                <w:lang w:eastAsia="zh-CN"/>
              </w:rPr>
              <w:t>防火型桥架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消防电缆桥架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r>
              <w:rPr>
                <w:rStyle w:val="24"/>
                <w:rFonts w:hint="eastAsia" w:asciiTheme="minorEastAsia" w:hAnsiTheme="minorEastAsia" w:eastAsiaTheme="minorEastAsia" w:cstheme="minorEastAsia"/>
                <w:color w:val="auto"/>
                <w:sz w:val="21"/>
                <w:szCs w:val="21"/>
                <w:highlight w:val="none"/>
                <w:lang w:val="en-US" w:eastAsia="zh-CN" w:bidi="ar"/>
              </w:rPr>
              <w:t>×</w:t>
            </w:r>
            <w:r>
              <w:rPr>
                <w:rStyle w:val="45"/>
                <w:rFonts w:hint="eastAsia" w:asciiTheme="minorEastAsia" w:hAnsiTheme="minorEastAsia" w:eastAsiaTheme="minorEastAsia" w:cstheme="minorEastAsia"/>
                <w:color w:val="auto"/>
                <w:sz w:val="21"/>
                <w:szCs w:val="21"/>
                <w:highlight w:val="none"/>
                <w:lang w:val="en-US" w:eastAsia="zh-CN" w:bidi="ar"/>
              </w:rPr>
              <w:t>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shd w:val="clear" w:color="auto" w:fill="auto"/>
                <w:lang w:eastAsia="zh-CN"/>
              </w:rPr>
              <w:t>防火型桥架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弱电桥架</w:t>
            </w:r>
            <w:r>
              <w:rPr>
                <w:rFonts w:hint="eastAsia" w:asciiTheme="minorEastAsia" w:hAnsiTheme="minorEastAsia" w:eastAsiaTheme="minorEastAsia" w:cstheme="minorEastAsia"/>
                <w:i w:val="0"/>
                <w:iCs w:val="0"/>
                <w:color w:val="auto"/>
                <w:kern w:val="0"/>
                <w:sz w:val="21"/>
                <w:szCs w:val="21"/>
                <w:highlight w:val="none"/>
                <w:u w:val="none"/>
                <w:vertAlign w:val="superscript"/>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2678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微软雅黑" w:cs="Arial"/>
                <w:i w:val="0"/>
                <w:iCs w:val="0"/>
                <w:color w:val="auto"/>
                <w:sz w:val="20"/>
                <w:szCs w:val="20"/>
                <w:u w:val="none"/>
                <w:lang w:val="en-US" w:eastAsia="zh-CN"/>
              </w:rPr>
            </w:pPr>
            <w:r>
              <w:rPr>
                <w:rFonts w:hint="eastAsia" w:ascii="Arial" w:hAnsi="Arial" w:cs="Arial"/>
                <w:i w:val="0"/>
                <w:iCs w:val="0"/>
                <w:color w:val="auto"/>
                <w:sz w:val="20"/>
                <w:szCs w:val="20"/>
                <w:u w:val="none"/>
                <w:lang w:val="en-US" w:eastAsia="zh-CN"/>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弱电桥架</w:t>
            </w:r>
            <w:r>
              <w:rPr>
                <w:rFonts w:hint="eastAsia" w:ascii="宋体" w:hAnsi="宋体" w:eastAsia="宋体" w:cs="宋体"/>
                <w:i w:val="0"/>
                <w:iCs w:val="0"/>
                <w:color w:val="auto"/>
                <w:kern w:val="0"/>
                <w:sz w:val="24"/>
                <w:szCs w:val="24"/>
                <w:u w:val="none"/>
                <w:vertAlign w:val="superscript"/>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400</w:t>
            </w:r>
            <w:r>
              <w:rPr>
                <w:rStyle w:val="24"/>
                <w:rFonts w:eastAsia="宋体"/>
                <w:color w:val="auto"/>
                <w:lang w:val="en-US" w:eastAsia="zh-CN" w:bidi="ar"/>
              </w:rPr>
              <w:t>×</w:t>
            </w:r>
            <w:r>
              <w:rPr>
                <w:rStyle w:val="45"/>
                <w:color w:val="auto"/>
                <w:lang w:val="en-US" w:eastAsia="zh-CN" w:bidi="ar"/>
              </w:rPr>
              <w:t>100×1.5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280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r>
              <w:rPr>
                <w:rFonts w:hint="eastAsia" w:asciiTheme="minorEastAsia" w:hAnsiTheme="minorEastAsia" w:eastAsiaTheme="minorEastAsia" w:cstheme="minorEastAsia"/>
                <w:i w:val="0"/>
                <w:iCs w:val="0"/>
                <w:color w:val="auto"/>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u w:val="none"/>
              </w:rPr>
            </w:pPr>
            <w:r>
              <w:rPr>
                <w:rFonts w:hint="eastAsia" w:asciiTheme="minorEastAsia" w:hAnsiTheme="minorEastAsia" w:eastAsiaTheme="minorEastAsia" w:cstheme="minorEastAsia"/>
                <w:i w:val="0"/>
                <w:iCs w:val="0"/>
                <w:color w:val="auto"/>
                <w:sz w:val="21"/>
                <w:szCs w:val="21"/>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微软雅黑" w:cs="Arial"/>
                <w:i w:val="0"/>
                <w:iCs w:val="0"/>
                <w:color w:val="auto"/>
                <w:sz w:val="20"/>
                <w:szCs w:val="20"/>
                <w:highlight w:val="none"/>
                <w:u w:val="none"/>
                <w:lang w:val="en-US" w:eastAsia="zh-CN"/>
              </w:rPr>
            </w:pPr>
            <w:r>
              <w:rPr>
                <w:rFonts w:hint="eastAsia" w:ascii="Arial" w:hAnsi="Arial" w:cs="Arial"/>
                <w:i w:val="0"/>
                <w:iCs w:val="0"/>
                <w:color w:val="auto"/>
                <w:sz w:val="20"/>
                <w:szCs w:val="20"/>
                <w:highlight w:val="none"/>
                <w:u w:val="none"/>
                <w:lang w:val="en-US" w:eastAsia="zh-CN"/>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电井强电消防桥架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300×100×1.2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lang w:val="en-US"/>
              </w:rPr>
            </w:pPr>
            <w:r>
              <w:rPr>
                <w:rFonts w:hint="eastAsia" w:ascii="Arial" w:hAnsi="Arial" w:eastAsia="宋体" w:cs="Arial"/>
                <w:i w:val="0"/>
                <w:iCs w:val="0"/>
                <w:color w:val="auto"/>
                <w:kern w:val="0"/>
                <w:sz w:val="20"/>
                <w:szCs w:val="20"/>
                <w:highlight w:val="none"/>
                <w:u w:val="none"/>
                <w:lang w:val="en-US" w:eastAsia="zh-CN" w:bidi="ar"/>
              </w:rPr>
              <w:t>1252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highlight w:val="none"/>
                <w:u w:val="none"/>
              </w:rPr>
            </w:pPr>
            <w: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highlight w:val="none"/>
                <w:u w:val="none"/>
              </w:rPr>
            </w:pPr>
            <w:r>
              <w:rPr>
                <w:rFonts w:hint="eastAsia" w:asciiTheme="minorEastAsia" w:hAnsiTheme="minorEastAsia" w:eastAsiaTheme="minorEastAsia" w:cstheme="minorEastAsia"/>
                <w:i w:val="0"/>
                <w:iCs w:val="0"/>
                <w:color w:val="auto"/>
                <w:sz w:val="21"/>
                <w:szCs w:val="21"/>
                <w:highlight w:val="none"/>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lang w:val="en-US"/>
              </w:rPr>
            </w:pPr>
            <w:r>
              <w:rPr>
                <w:rFonts w:hint="eastAsia" w:ascii="Arial" w:hAnsi="Arial" w:eastAsia="宋体" w:cs="Arial"/>
                <w:i w:val="0"/>
                <w:iCs w:val="0"/>
                <w:color w:val="auto"/>
                <w:kern w:val="0"/>
                <w:sz w:val="20"/>
                <w:szCs w:val="20"/>
                <w:highlight w:val="none"/>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电井强电桥架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400</w:t>
            </w:r>
            <w:r>
              <w:rPr>
                <w:rStyle w:val="24"/>
                <w:rFonts w:eastAsia="宋体"/>
                <w:color w:val="auto"/>
                <w:highlight w:val="none"/>
                <w:lang w:val="en-US" w:eastAsia="zh-CN" w:bidi="ar"/>
              </w:rPr>
              <w:t>×</w:t>
            </w:r>
            <w:r>
              <w:rPr>
                <w:rStyle w:val="45"/>
                <w:color w:val="auto"/>
                <w:highlight w:val="none"/>
                <w:lang w:val="en-US" w:eastAsia="zh-CN" w:bidi="ar"/>
              </w:rPr>
              <w:t>200×1.5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0"/>
                <w:szCs w:val="20"/>
                <w:highlight w:val="none"/>
                <w:u w:val="none"/>
                <w:lang w:val="en-US"/>
              </w:rPr>
            </w:pPr>
            <w:r>
              <w:rPr>
                <w:rFonts w:hint="eastAsia" w:ascii="Arial" w:hAnsi="Arial" w:eastAsia="宋体" w:cs="Arial"/>
                <w:i w:val="0"/>
                <w:iCs w:val="0"/>
                <w:color w:val="auto"/>
                <w:kern w:val="0"/>
                <w:sz w:val="20"/>
                <w:szCs w:val="20"/>
                <w:highlight w:val="none"/>
                <w:u w:val="none"/>
                <w:lang w:val="en-US" w:eastAsia="zh-CN" w:bidi="ar"/>
              </w:rPr>
              <w:t>1114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highlight w:val="none"/>
                <w:u w:val="none"/>
              </w:rPr>
            </w:pPr>
            <w: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auto"/>
                <w:sz w:val="20"/>
                <w:szCs w:val="20"/>
                <w:highlight w:val="none"/>
                <w:u w:val="none"/>
              </w:rPr>
            </w:pPr>
            <w:r>
              <w:rPr>
                <w:rFonts w:hint="eastAsia" w:asciiTheme="minorEastAsia" w:hAnsiTheme="minorEastAsia" w:eastAsiaTheme="minorEastAsia" w:cstheme="minorEastAsia"/>
                <w:i w:val="0"/>
                <w:iCs w:val="0"/>
                <w:color w:val="auto"/>
                <w:sz w:val="21"/>
                <w:szCs w:val="21"/>
                <w:highlight w:val="none"/>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强电桥架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强电桥架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600×200×2.0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强电桥架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r>
              <w:rPr>
                <w:rStyle w:val="24"/>
                <w:rFonts w:eastAsia="宋体"/>
                <w:lang w:val="en-US" w:eastAsia="zh-CN" w:bidi="ar"/>
              </w:rPr>
              <w:t>×</w:t>
            </w:r>
            <w:r>
              <w:rPr>
                <w:rStyle w:val="45"/>
                <w:lang w:val="en-US" w:eastAsia="zh-CN" w:bidi="ar"/>
              </w:rPr>
              <w:t>200×2.0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强电桥架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200×1.2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桥架伸缩节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r>
              <w:rPr>
                <w:rStyle w:val="24"/>
                <w:rFonts w:eastAsia="宋体"/>
                <w:lang w:val="en-US" w:eastAsia="zh-CN" w:bidi="ar"/>
              </w:rPr>
              <w:t>×</w:t>
            </w:r>
            <w:r>
              <w:rPr>
                <w:rStyle w:val="45"/>
                <w:lang w:val="en-US" w:eastAsia="zh-CN" w:bidi="ar"/>
              </w:rPr>
              <w:t>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桥架伸缩节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桥架伸缩节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200×1.2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桥架伸缩节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200×1.5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桥架伸缩节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正三通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100变200</w:t>
            </w:r>
            <w:r>
              <w:rPr>
                <w:rStyle w:val="24"/>
                <w:rFonts w:eastAsia="宋体"/>
                <w:lang w:val="en-US" w:eastAsia="zh-CN" w:bidi="ar"/>
              </w:rPr>
              <w:t>×</w:t>
            </w:r>
            <w:r>
              <w:rPr>
                <w:rStyle w:val="45"/>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微软雅黑" w:cs="Arial"/>
                <w:i w:val="0"/>
                <w:iCs w:val="0"/>
                <w:color w:val="000000"/>
                <w:sz w:val="20"/>
                <w:szCs w:val="20"/>
                <w:u w:val="none"/>
                <w:lang w:eastAsia="zh-CN"/>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r>
              <w:rPr>
                <w:rStyle w:val="24"/>
                <w:rFonts w:eastAsia="宋体"/>
                <w:lang w:val="en-US" w:eastAsia="zh-CN" w:bidi="ar"/>
              </w:rPr>
              <w:t>×</w:t>
            </w:r>
            <w:r>
              <w:rPr>
                <w:rStyle w:val="45"/>
                <w:lang w:val="en-US" w:eastAsia="zh-CN" w:bidi="ar"/>
              </w:rPr>
              <w:t>100变400</w:t>
            </w:r>
            <w:r>
              <w:rPr>
                <w:rStyle w:val="24"/>
                <w:rFonts w:eastAsia="宋体"/>
                <w:lang w:val="en-US" w:eastAsia="zh-CN" w:bidi="ar"/>
              </w:rPr>
              <w:t>×</w:t>
            </w:r>
            <w:r>
              <w:rPr>
                <w:rStyle w:val="45"/>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100变200</w:t>
            </w:r>
            <w:r>
              <w:rPr>
                <w:rStyle w:val="24"/>
                <w:rFonts w:eastAsia="宋体"/>
                <w:lang w:val="en-US" w:eastAsia="zh-CN" w:bidi="ar"/>
              </w:rPr>
              <w:t>×</w:t>
            </w:r>
            <w:r>
              <w:rPr>
                <w:rStyle w:val="45"/>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正三通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正四通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变径四通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300*200/200*100/300*100/200*100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300*200/200*100/300*100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600*200/400*200/500*200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34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35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300*100/600*200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36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600*200/800*200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37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38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600*200/400*200/800*200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39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400*200/400*200/600*200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200*100/300*200/400*200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300*100/300*200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200*100/300*200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300*100/200*100/200*100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300*100/400*200/300*200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46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200*100/400*200/300*200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47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300*200/300*100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48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300变200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49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200*100/300*100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600*200/800*200/600*200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正三通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400*100/200*100/400*100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200*100/600*200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54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600*200/300*200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55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300*100/200*100/300*100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56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直角弯头（垂直下弯）</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 400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57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直角弯头（垂直下弯）</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 300</w:t>
            </w:r>
            <w:r>
              <w:rPr>
                <w:rStyle w:val="24"/>
                <w:rFonts w:eastAsia="宋体"/>
                <w:lang w:val="en-US" w:eastAsia="zh-CN" w:bidi="ar"/>
              </w:rPr>
              <w:t>×</w:t>
            </w:r>
            <w:r>
              <w:rPr>
                <w:rStyle w:val="45"/>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58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直角弯头（垂直下弯）</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 200</w:t>
            </w:r>
            <w:r>
              <w:rPr>
                <w:rStyle w:val="24"/>
                <w:rFonts w:eastAsia="宋体"/>
                <w:lang w:val="en-US" w:eastAsia="zh-CN" w:bidi="ar"/>
              </w:rPr>
              <w:t>×</w:t>
            </w:r>
            <w:r>
              <w:rPr>
                <w:rStyle w:val="45"/>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水平变向下翻弯头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200×100左下翻</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水平变向下翻弯头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200×100右下翻</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正三通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水平下翻</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64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变向下翻左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65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200×100变400×100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66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200*100/400*100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6</w:t>
            </w:r>
            <w:r>
              <w:rPr>
                <w:rFonts w:hint="default" w:ascii="Arial" w:hAnsi="Arial" w:eastAsia="宋体" w:cs="Arial"/>
                <w:i w:val="0"/>
                <w:iCs w:val="0"/>
                <w:color w:val="000000"/>
                <w:kern w:val="0"/>
                <w:sz w:val="20"/>
                <w:szCs w:val="20"/>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水平变径弯头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200*100/400*200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68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69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400*200/200*100/400*200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400*200/500*200/400*200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200*100/500*200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600*200/500*200/300*100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300*100/200*100/300*100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74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变径三通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75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水平弯头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76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300*100/400*100/300*100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77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300*100/200*100/200*100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78</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异径三通</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200*100/400*200/400*100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79</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直角弯头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 200×100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8</w:t>
            </w:r>
            <w:r>
              <w:rPr>
                <w:rFonts w:hint="eastAsia" w:ascii="Arial" w:hAnsi="Arial" w:eastAsia="宋体" w:cs="Arial"/>
                <w:i w:val="0"/>
                <w:iCs w:val="0"/>
                <w:color w:val="000000"/>
                <w:kern w:val="0"/>
                <w:sz w:val="20"/>
                <w:szCs w:val="20"/>
                <w:u w:val="none"/>
                <w:lang w:val="en-US" w:eastAsia="zh-CN" w:bidi="ar"/>
              </w:rPr>
              <w:t>0</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直角弯头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 600×200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shd w:val="clear" w:color="auto" w:fill="auto"/>
                <w:lang w:val="en-US" w:eastAsia="zh-CN"/>
              </w:rPr>
              <w:t>QB/T1453-2003标准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sz w:val="21"/>
                <w:szCs w:val="21"/>
                <w:u w:val="none"/>
                <w:lang w:eastAsia="zh-CN"/>
              </w:rPr>
              <w:t>普通</w:t>
            </w:r>
          </w:p>
        </w:tc>
      </w:tr>
    </w:tbl>
    <w:p>
      <w:pPr>
        <w:numPr>
          <w:ilvl w:val="0"/>
          <w:numId w:val="0"/>
        </w:numPr>
        <w:spacing w:after="0" w:line="240" w:lineRule="auto"/>
        <w:ind w:firstLine="560" w:firstLineChars="200"/>
        <w:rPr>
          <w:rFonts w:hint="eastAsia" w:ascii="宋体" w:hAnsi="宋体" w:eastAsia="宋体" w:cs="宋体"/>
          <w:b w:val="0"/>
          <w:bCs w:val="0"/>
          <w:sz w:val="28"/>
          <w:szCs w:val="28"/>
          <w:lang w:val="en-US" w:eastAsia="zh-CN"/>
        </w:rPr>
      </w:pPr>
      <w:bookmarkStart w:id="0" w:name="bookmark5"/>
      <w:r>
        <w:rPr>
          <w:rFonts w:hint="eastAsia" w:ascii="宋体" w:hAnsi="宋体" w:eastAsia="宋体" w:cs="宋体"/>
          <w:b w:val="0"/>
          <w:bCs w:val="0"/>
          <w:sz w:val="28"/>
          <w:szCs w:val="28"/>
          <w:lang w:val="en-US" w:eastAsia="zh-CN"/>
        </w:rPr>
        <w:t>1.桥架符合QB/T1453-2003标准的规定。</w:t>
      </w:r>
    </w:p>
    <w:p>
      <w:pPr>
        <w:spacing w:after="0" w:line="240" w:lineRule="auto"/>
        <w:ind w:firstLine="560" w:firstLineChars="200"/>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2.桥架出厂前应按照国家标准的规定对桥架试验，以确保严密性，各项指标均应符合国家相关标准及QB/T1453-2003的规定。</w:t>
      </w:r>
    </w:p>
    <w:p>
      <w:pPr>
        <w:spacing w:after="0" w:line="240" w:lineRule="auto"/>
        <w:ind w:firstLine="560" w:firstLineChars="200"/>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4.桥架应有质量证明书等有效质量证明文件。</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pPr>
        <w:spacing w:after="0" w:line="240" w:lineRule="auto"/>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val="en-US" w:eastAsia="zh-CN"/>
        </w:rPr>
        <w:t>4</w:t>
      </w:r>
      <w:r>
        <w:rPr>
          <w:rFonts w:ascii="宋体" w:hAnsi="宋体" w:eastAsia="宋体" w:cs="宋体"/>
          <w:sz w:val="28"/>
          <w:szCs w:val="28"/>
          <w:lang w:eastAsia="zh-CN"/>
        </w:rPr>
        <w:t>.代理商提供厂家授权书</w:t>
      </w:r>
      <w:r>
        <w:rPr>
          <w:rFonts w:hint="eastAsia" w:ascii="宋体" w:hAnsi="宋体" w:eastAsia="宋体" w:cs="宋体"/>
          <w:sz w:val="28"/>
          <w:szCs w:val="28"/>
          <w:lang w:eastAsia="zh-CN"/>
        </w:rPr>
        <w:t>及生产商相关资质</w:t>
      </w:r>
      <w:r>
        <w:rPr>
          <w:rFonts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val="en-US" w:eastAsia="zh-CN"/>
        </w:rPr>
        <w:t>5</w:t>
      </w:r>
      <w:r>
        <w:rPr>
          <w:rFonts w:ascii="宋体" w:hAnsi="宋体" w:eastAsia="宋体" w:cs="宋体"/>
          <w:sz w:val="28"/>
          <w:szCs w:val="28"/>
          <w:lang w:eastAsia="zh-CN"/>
        </w:rPr>
        <w:t>.提供报价人2020年1月1日至今（以合同签订时间为准）承担过</w:t>
      </w:r>
      <w:r>
        <w:rPr>
          <w:rFonts w:hint="eastAsia" w:ascii="宋体" w:hAnsi="宋体" w:eastAsia="宋体" w:cs="宋体"/>
          <w:sz w:val="28"/>
          <w:szCs w:val="28"/>
          <w:lang w:val="en-US" w:eastAsia="zh-CN"/>
        </w:rPr>
        <w:t>类似</w:t>
      </w:r>
      <w:r>
        <w:rPr>
          <w:rFonts w:ascii="宋体" w:hAnsi="宋体" w:eastAsia="宋体" w:cs="宋体"/>
          <w:sz w:val="28"/>
          <w:szCs w:val="28"/>
          <w:lang w:eastAsia="zh-CN"/>
        </w:rPr>
        <w:t>供货业绩证明材料不少于3个，总计金额不低于</w:t>
      </w:r>
      <w:r>
        <w:rPr>
          <w:rFonts w:hint="eastAsia" w:ascii="宋体" w:hAnsi="宋体" w:eastAsia="宋体" w:cs="宋体"/>
          <w:sz w:val="28"/>
          <w:szCs w:val="28"/>
          <w:lang w:val="en-US" w:eastAsia="zh-CN"/>
        </w:rPr>
        <w:t>500</w:t>
      </w:r>
      <w:r>
        <w:rPr>
          <w:rFonts w:ascii="宋体" w:hAnsi="宋体" w:eastAsia="宋体" w:cs="宋体"/>
          <w:sz w:val="28"/>
          <w:szCs w:val="28"/>
          <w:lang w:eastAsia="zh-CN"/>
        </w:rPr>
        <w:t>万。</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四、报价要求：</w:t>
      </w:r>
    </w:p>
    <w:p>
      <w:pPr>
        <w:pStyle w:val="20"/>
        <w:widowControl w:val="0"/>
        <w:shd w:val="clear" w:color="auto" w:fill="auto"/>
        <w:spacing w:before="0" w:after="0" w:line="240" w:lineRule="auto"/>
        <w:ind w:left="0" w:leftChars="0" w:firstLine="560" w:firstLineChars="200"/>
        <w:jc w:val="both"/>
        <w:rPr>
          <w:rFonts w:ascii="宋体" w:hAnsi="宋体" w:eastAsia="宋体" w:cs="宋体"/>
          <w:kern w:val="2"/>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报价单位应充分考虑</w:t>
      </w:r>
      <w:r>
        <w:rPr>
          <w:rFonts w:hint="eastAsia" w:ascii="宋体" w:hAnsi="宋体" w:eastAsia="宋体" w:cs="宋体"/>
          <w:kern w:val="2"/>
          <w:sz w:val="28"/>
          <w:szCs w:val="28"/>
          <w:highlight w:val="none"/>
          <w:lang w:eastAsia="zh-CN"/>
        </w:rPr>
        <w:t>本项目的实际，依据我公司具体要求，根据企业自身情况以及谈价文件的要求，进行自主报价。</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.报价人的投标报价，应是完成本项目范围及供货周期、质量的全部要求的内容。</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.投标报价均包括但不限于材料费、装车费、运输费、运输保险费、现场服务费、税费、利润、售后服务等一切相关费用（不包含现场卸车费），以及报价人在报价前明示或暗示的所有风险、责任和义务。</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lang w:eastAsia="zh-CN"/>
        </w:rPr>
        <w:t>.报价人应综合考虑各种因素进行报价，凡在报价中未列明的，将视为优惠，认为报价人自行放弃该部分费用，结算时不进行调整。</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lang w:eastAsia="zh-CN"/>
        </w:rPr>
        <w:t>.</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，报价单位</w:t>
      </w:r>
      <w:r>
        <w:rPr>
          <w:rFonts w:hint="eastAsia" w:ascii="宋体" w:hAnsi="宋体" w:eastAsia="宋体" w:cs="宋体"/>
          <w:kern w:val="2"/>
          <w:sz w:val="28"/>
          <w:szCs w:val="28"/>
          <w:lang w:eastAsia="zh-CN"/>
        </w:rPr>
        <w:t>根据现行市场价格进行报价。</w:t>
      </w:r>
    </w:p>
    <w:p>
      <w:pPr>
        <w:pStyle w:val="2"/>
        <w:spacing w:before="0" w:beforeAutospacing="0" w:after="0" w:afterAutospacing="0" w:line="240" w:lineRule="auto"/>
        <w:ind w:firstLine="560"/>
        <w:rPr>
          <w:rFonts w:hint="default" w:cs="宋体"/>
          <w:sz w:val="28"/>
          <w:szCs w:val="28"/>
          <w:highlight w:val="yellow"/>
        </w:rPr>
      </w:pPr>
      <w:r>
        <w:rPr>
          <w:rFonts w:hint="eastAsia" w:cs="宋体"/>
          <w:sz w:val="28"/>
          <w:szCs w:val="28"/>
          <w:lang w:val="en-US" w:eastAsia="zh-CN"/>
        </w:rPr>
        <w:t>6</w:t>
      </w:r>
      <w:r>
        <w:rPr>
          <w:rFonts w:cs="宋体"/>
          <w:sz w:val="28"/>
          <w:szCs w:val="28"/>
        </w:rPr>
        <w:t>.送货地址：</w:t>
      </w:r>
      <w:r>
        <w:rPr>
          <w:rFonts w:hint="eastAsia" w:ascii="宋体" w:hAnsi="宋体" w:eastAsia="宋体" w:cs="宋体"/>
          <w:sz w:val="28"/>
          <w:szCs w:val="28"/>
          <w:lang w:val="en-US" w:eastAsia="zh-CN"/>
        </w:rPr>
        <w:t>宋康新苑施工一标段项目DK1安装工程</w:t>
      </w:r>
      <w:r>
        <w:rPr>
          <w:rFonts w:hint="eastAsia" w:cs="宋体"/>
          <w:sz w:val="28"/>
          <w:szCs w:val="28"/>
          <w:lang w:val="en-US" w:eastAsia="zh-CN"/>
        </w:rPr>
        <w:t>指定卸车点</w:t>
      </w:r>
      <w:r>
        <w:rPr>
          <w:rFonts w:cs="宋体"/>
          <w:sz w:val="28"/>
          <w:szCs w:val="28"/>
        </w:rPr>
        <w:t>。</w:t>
      </w:r>
    </w:p>
    <w:p>
      <w:pPr>
        <w:pStyle w:val="2"/>
        <w:spacing w:before="0" w:beforeAutospacing="0" w:after="0" w:afterAutospacing="0" w:line="240" w:lineRule="auto"/>
        <w:ind w:firstLine="560"/>
        <w:rPr>
          <w:rFonts w:hint="default" w:cs="宋体"/>
          <w:sz w:val="28"/>
          <w:szCs w:val="28"/>
          <w:highlight w:val="yellow"/>
        </w:rPr>
      </w:pPr>
      <w:r>
        <w:rPr>
          <w:rFonts w:hint="eastAsia" w:cs="宋体"/>
          <w:sz w:val="28"/>
          <w:szCs w:val="28"/>
          <w:highlight w:val="yellow"/>
          <w:lang w:val="en-US" w:eastAsia="zh-CN"/>
        </w:rPr>
        <w:t>8</w:t>
      </w:r>
      <w:r>
        <w:rPr>
          <w:rFonts w:cs="宋体"/>
          <w:sz w:val="28"/>
          <w:szCs w:val="28"/>
          <w:highlight w:val="yellow"/>
        </w:rPr>
        <w:t>.</w:t>
      </w:r>
      <w:r>
        <w:rPr>
          <w:rFonts w:hint="eastAsia" w:cs="宋体"/>
          <w:sz w:val="28"/>
          <w:szCs w:val="28"/>
          <w:highlight w:val="yellow"/>
          <w:lang w:eastAsia="zh-CN"/>
        </w:rPr>
        <w:t>供货</w:t>
      </w:r>
      <w:r>
        <w:rPr>
          <w:rFonts w:cs="宋体"/>
          <w:sz w:val="28"/>
          <w:szCs w:val="28"/>
          <w:highlight w:val="yellow"/>
        </w:rPr>
        <w:t>周期：</w:t>
      </w:r>
      <w:r>
        <w:rPr>
          <w:rFonts w:hint="eastAsia" w:ascii="宋体" w:hAnsi="宋体" w:eastAsia="宋体" w:cs="宋体"/>
          <w:sz w:val="28"/>
          <w:szCs w:val="28"/>
          <w:highlight w:val="yellow"/>
          <w:lang w:eastAsia="zh-CN"/>
        </w:rPr>
        <w:t>买方下订单后</w:t>
      </w:r>
      <w:r>
        <w:rPr>
          <w:rFonts w:hint="eastAsia" w:cs="宋体"/>
          <w:sz w:val="28"/>
          <w:szCs w:val="28"/>
          <w:highlight w:val="yellow"/>
          <w:lang w:val="en-US" w:eastAsia="zh-CN"/>
        </w:rPr>
        <w:t>15</w:t>
      </w:r>
      <w:r>
        <w:rPr>
          <w:rFonts w:ascii="宋体" w:hAnsi="宋体" w:eastAsia="宋体" w:cs="宋体"/>
          <w:sz w:val="28"/>
          <w:szCs w:val="28"/>
          <w:highlight w:val="yellow"/>
          <w:lang w:eastAsia="zh-CN"/>
        </w:rPr>
        <w:t>日内</w:t>
      </w:r>
      <w:r>
        <w:rPr>
          <w:rFonts w:hint="eastAsia" w:ascii="宋体" w:hAnsi="宋体" w:eastAsia="宋体" w:cs="宋体"/>
          <w:sz w:val="28"/>
          <w:szCs w:val="28"/>
          <w:highlight w:val="yellow"/>
          <w:lang w:val="en-US" w:eastAsia="zh-CN"/>
        </w:rPr>
        <w:t>送到</w:t>
      </w:r>
      <w:r>
        <w:rPr>
          <w:rFonts w:hint="eastAsia" w:cs="宋体"/>
          <w:sz w:val="28"/>
          <w:szCs w:val="28"/>
          <w:highlight w:val="yellow"/>
          <w:lang w:val="en-US" w:eastAsia="zh-CN"/>
        </w:rPr>
        <w:t>施工现场</w:t>
      </w:r>
      <w:r>
        <w:rPr>
          <w:rFonts w:cs="宋体"/>
          <w:sz w:val="28"/>
          <w:szCs w:val="28"/>
          <w:highlight w:val="yellow"/>
        </w:rPr>
        <w:t>。</w:t>
      </w:r>
    </w:p>
    <w:p>
      <w:pPr>
        <w:pStyle w:val="2"/>
        <w:spacing w:before="0" w:beforeAutospacing="0" w:after="0" w:afterAutospacing="0" w:line="240" w:lineRule="auto"/>
        <w:ind w:firstLine="560"/>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pPr>
        <w:pStyle w:val="2"/>
        <w:spacing w:before="0" w:beforeAutospacing="0" w:after="0" w:afterAutospacing="0" w:line="240" w:lineRule="auto"/>
        <w:ind w:firstLine="560"/>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val="en-US"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.付款方式：</w:t>
      </w:r>
      <w:r>
        <w:rPr>
          <w:rFonts w:hint="eastAsia" w:ascii="宋体" w:hAnsi="宋体" w:eastAsia="宋体" w:cs="宋体"/>
          <w:kern w:val="2"/>
          <w:sz w:val="28"/>
          <w:szCs w:val="28"/>
          <w:lang w:val="en-US" w:eastAsia="zh-CN"/>
        </w:rPr>
        <w:t>产品交付经买方验收合格，卖方向买方出具全额增值税专用发票后买方支付验收合格产品货款的 70 %。安装调试完成合格后支付25%，剩余 5 %作为质保金，产品质量保证期限届满后，如未发生质量问题，买方一次性无息付清质保金（质保期2年）。</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1.运杂费：运输及运输费用由中标人承担。一次包死，已包含在合同总价内，包括从产品供应地点到交货地点所包含的运输费、保险费等。</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2.根据材料的特性包装，满足运输要求，负责运输至合同指定的交货地点，并选择运输风险小，成本低，距离短的路线，要符合运输装卸要求，以保证安全无损的运到收货地点。</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3.包装应按国家标准或专业标准规定执行，由于包装不善引起的货物损坏、丢失均有中标人承担。</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4.到货后，招标人依据中标单位提供的清单进行验收。对缺件、质量损坏等做出记录，中标人负责处理。如属运输部门造成的材料破损，缺件等事故由供方负责解决。</w:t>
      </w:r>
    </w:p>
    <w:p>
      <w:pPr>
        <w:pStyle w:val="20"/>
        <w:widowControl w:val="0"/>
        <w:shd w:val="clear" w:color="auto" w:fill="auto"/>
        <w:spacing w:before="0" w:after="0" w:line="240" w:lineRule="auto"/>
        <w:ind w:firstLine="562" w:firstLineChars="20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1.投标人向招标方交付的产品质量保证期为产品到货验收合格后</w:t>
      </w:r>
      <w:r>
        <w:rPr>
          <w:rFonts w:hint="eastAsia" w:ascii="宋体" w:hAnsi="宋体" w:eastAsia="宋体" w:cs="宋体"/>
          <w:kern w:val="2"/>
          <w:sz w:val="28"/>
          <w:szCs w:val="28"/>
          <w:lang w:val="en-US" w:eastAsia="zh-CN"/>
        </w:rPr>
        <w:t>24</w:t>
      </w:r>
      <w:r>
        <w:rPr>
          <w:rFonts w:hint="eastAsia" w:ascii="宋体" w:hAnsi="宋体" w:eastAsia="宋体" w:cs="宋体"/>
          <w:kern w:val="2"/>
          <w:sz w:val="28"/>
          <w:szCs w:val="28"/>
          <w:lang w:eastAsia="zh-CN"/>
        </w:rPr>
        <w:t>个月。</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2.质量保证期内，投标人应当履行产品质量保证书或售后服务承诺书以及本合同确定的质量保证义务。</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5.质量保证期内，自送修之日起超过5日未修好的，投标人应当在接到招标人通知后5日内免费为招标人调换同品牌同型号同规格的全新产品。</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6.质量保证期内，发生质量问题，若投标人不能证明系因招标人使用不当所造成，由投标人承担质量责任。</w:t>
      </w:r>
    </w:p>
    <w:p>
      <w:pPr>
        <w:pStyle w:val="20"/>
        <w:widowControl w:val="0"/>
        <w:shd w:val="clear" w:color="auto" w:fill="auto"/>
        <w:spacing w:before="0" w:after="0" w:line="240" w:lineRule="auto"/>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七、售后服务</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20"/>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0"/>
        <w:widowControl w:val="0"/>
        <w:shd w:val="clear" w:color="auto" w:fill="auto"/>
        <w:spacing w:before="0" w:after="0" w:line="240" w:lineRule="auto"/>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pPr>
        <w:numPr>
          <w:ilvl w:val="0"/>
          <w:numId w:val="2"/>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具有独立法人资格,且具备有效合格的统一社会信用代码的营业执照及开户许可证。生产厂家提供相关生产资质，代理商提供厂家授权书。</w:t>
      </w:r>
    </w:p>
    <w:p>
      <w:pPr>
        <w:numPr>
          <w:ilvl w:val="0"/>
          <w:numId w:val="2"/>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法定代表人授权委托书（法定代表人直接参加的，只需携带身份证）、授权人身份证复印件、法人身份证复印件；</w:t>
      </w:r>
    </w:p>
    <w:p>
      <w:pPr>
        <w:numPr>
          <w:ilvl w:val="0"/>
          <w:numId w:val="2"/>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报价单；</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（四）针对本项目所采取的售后服务等内容；</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（五）近三年不少于三份类似供货业绩及合同复印件；</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六）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w:t>
      </w:r>
    </w:p>
    <w:p>
      <w:pPr>
        <w:pStyle w:val="2"/>
        <w:widowControl w:val="0"/>
        <w:spacing w:before="0" w:beforeAutospacing="0" w:after="0" w:afterAutospacing="0" w:line="240" w:lineRule="auto"/>
        <w:ind w:firstLine="560"/>
        <w:rPr>
          <w:rFonts w:hint="default" w:cs="宋体"/>
          <w:sz w:val="28"/>
          <w:szCs w:val="28"/>
        </w:rPr>
      </w:pPr>
      <w:r>
        <w:rPr>
          <w:rFonts w:cs="仿宋_GB2312"/>
          <w:sz w:val="28"/>
          <w:szCs w:val="28"/>
        </w:rPr>
        <w:t>（七）</w:t>
      </w:r>
      <w:r>
        <w:rPr>
          <w:rFonts w:cs="宋体"/>
          <w:sz w:val="28"/>
          <w:szCs w:val="28"/>
        </w:rPr>
        <w:t>报价文件份数及其他要求：</w:t>
      </w:r>
      <w:r>
        <w:rPr>
          <w:rFonts w:cs="宋体"/>
          <w:sz w:val="28"/>
          <w:szCs w:val="28"/>
          <w:u w:val="single"/>
          <w:lang w:val="zh-CN"/>
        </w:rPr>
        <w:t>一套正本、两套副本，</w:t>
      </w:r>
      <w:r>
        <w:rPr>
          <w:rFonts w:cs="宋体"/>
          <w:sz w:val="28"/>
          <w:szCs w:val="28"/>
          <w:u w:val="single"/>
        </w:rPr>
        <w:t>报价文件封面、报价函等应均加盖报价单位印章并经法定代表人或其委托代理人签字（章）。由委托代理人签字或盖章的在报价文件中须同时提交报价文件签署授权委托书。</w:t>
      </w:r>
      <w:r>
        <w:rPr>
          <w:rFonts w:cs="宋体"/>
          <w:sz w:val="28"/>
          <w:szCs w:val="28"/>
        </w:rPr>
        <w:t>除报价单位对错误处须修改外，全套报价文件应无涂改或行间插字和增删。如有修改，修改处应由报价单位加盖报价单位的印章或由报价文件签字人签（章）。</w:t>
      </w:r>
    </w:p>
    <w:p>
      <w:pPr>
        <w:widowControl w:val="0"/>
        <w:spacing w:after="0" w:line="240" w:lineRule="auto"/>
        <w:ind w:firstLine="560" w:firstLineChars="200"/>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（八）密封要求：封套上应载明</w:t>
      </w:r>
      <w:r>
        <w:rPr>
          <w:rFonts w:hint="eastAsia" w:ascii="宋体" w:hAnsi="宋体" w:eastAsia="宋体" w:cs="宋体"/>
          <w:sz w:val="28"/>
          <w:szCs w:val="28"/>
          <w:highlight w:val="none"/>
          <w:lang w:val="zh-CN" w:eastAsia="zh-CN"/>
        </w:rPr>
        <w:t>报价单位名称、报价单位地址、项目名称，报价文件在</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eastAsia="zh-CN"/>
        </w:rPr>
        <w:t>年</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eastAsia="zh-CN"/>
        </w:rPr>
        <w:t>月</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lang w:val="zh-CN" w:eastAsia="zh-CN"/>
        </w:rPr>
        <w:t>日</w:t>
      </w:r>
      <w:r>
        <w:rPr>
          <w:rFonts w:hint="eastAsia" w:ascii="宋体" w:hAnsi="宋体" w:eastAsia="宋体" w:cs="宋体"/>
          <w:sz w:val="28"/>
          <w:szCs w:val="28"/>
          <w:highlight w:val="none"/>
          <w:lang w:val="en-US" w:eastAsia="zh-CN"/>
        </w:rPr>
        <w:t>14</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0</w:t>
      </w:r>
      <w:r>
        <w:rPr>
          <w:rFonts w:hint="eastAsia" w:ascii="宋体" w:hAnsi="宋体" w:eastAsia="宋体" w:cs="宋体"/>
          <w:sz w:val="28"/>
          <w:szCs w:val="28"/>
          <w:highlight w:val="none"/>
          <w:lang w:val="zh-CN" w:eastAsia="zh-CN"/>
        </w:rPr>
        <w:t>前</w:t>
      </w:r>
      <w:bookmarkStart w:id="1" w:name="_GoBack"/>
      <w:bookmarkEnd w:id="1"/>
      <w:r>
        <w:rPr>
          <w:rFonts w:hint="eastAsia" w:ascii="宋体" w:hAnsi="宋体" w:eastAsia="宋体" w:cs="宋体"/>
          <w:sz w:val="28"/>
          <w:szCs w:val="28"/>
          <w:highlight w:val="none"/>
          <w:lang w:val="zh-CN" w:eastAsia="zh-CN"/>
        </w:rPr>
        <w:t>不得开启</w:t>
      </w:r>
      <w:r>
        <w:rPr>
          <w:rFonts w:hint="eastAsia" w:ascii="宋体" w:hAnsi="宋体" w:eastAsia="宋体" w:cs="仿宋_GB2312"/>
          <w:sz w:val="28"/>
          <w:szCs w:val="28"/>
          <w:highlight w:val="none"/>
          <w:lang w:eastAsia="zh-CN"/>
        </w:rPr>
        <w:t>。</w:t>
      </w:r>
    </w:p>
    <w:p>
      <w:pPr>
        <w:widowControl w:val="0"/>
        <w:spacing w:after="0" w:line="240" w:lineRule="auto"/>
        <w:ind w:firstLine="560" w:firstLineChars="200"/>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（九）报价文件递交资料时间：</w:t>
      </w:r>
      <w:r>
        <w:rPr>
          <w:rFonts w:hint="eastAsia" w:ascii="宋体" w:hAnsi="宋体" w:eastAsia="宋体" w:cs="宋体"/>
          <w:sz w:val="28"/>
          <w:szCs w:val="28"/>
          <w:highlight w:val="none"/>
          <w:u w:val="single"/>
          <w:lang w:eastAsia="zh-CN"/>
        </w:rPr>
        <w:t>202</w:t>
      </w:r>
      <w:r>
        <w:rPr>
          <w:rFonts w:hint="eastAsia" w:ascii="宋体" w:hAnsi="宋体" w:eastAsia="宋体" w:cs="宋体"/>
          <w:sz w:val="28"/>
          <w:szCs w:val="28"/>
          <w:highlight w:val="none"/>
          <w:u w:val="single"/>
          <w:lang w:val="en-US" w:eastAsia="zh-CN"/>
        </w:rPr>
        <w:t>3</w:t>
      </w:r>
      <w:r>
        <w:rPr>
          <w:rFonts w:hint="eastAsia" w:ascii="宋体" w:hAnsi="宋体" w:eastAsia="宋体" w:cs="宋体"/>
          <w:sz w:val="28"/>
          <w:szCs w:val="28"/>
          <w:highlight w:val="none"/>
          <w:u w:val="single"/>
          <w:lang w:eastAsia="zh-CN"/>
        </w:rPr>
        <w:t>年</w:t>
      </w:r>
      <w:r>
        <w:rPr>
          <w:rFonts w:hint="eastAsia" w:ascii="宋体" w:hAnsi="宋体" w:eastAsia="宋体" w:cs="宋体"/>
          <w:sz w:val="28"/>
          <w:szCs w:val="28"/>
          <w:highlight w:val="none"/>
          <w:u w:val="single"/>
          <w:lang w:val="en-US" w:eastAsia="zh-CN"/>
        </w:rPr>
        <w:t>3</w:t>
      </w:r>
      <w:r>
        <w:rPr>
          <w:rFonts w:hint="eastAsia" w:ascii="宋体" w:hAnsi="宋体" w:eastAsia="宋体" w:cs="宋体"/>
          <w:sz w:val="28"/>
          <w:szCs w:val="28"/>
          <w:highlight w:val="none"/>
          <w:u w:val="single"/>
          <w:lang w:eastAsia="zh-CN"/>
        </w:rPr>
        <w:t>月</w:t>
      </w:r>
      <w:r>
        <w:rPr>
          <w:rFonts w:hint="eastAsia" w:ascii="宋体" w:hAnsi="宋体" w:eastAsia="宋体" w:cs="宋体"/>
          <w:sz w:val="28"/>
          <w:szCs w:val="28"/>
          <w:highlight w:val="none"/>
          <w:u w:val="single"/>
          <w:lang w:val="en-US" w:eastAsia="zh-CN"/>
        </w:rPr>
        <w:t>30</w:t>
      </w:r>
      <w:r>
        <w:rPr>
          <w:rFonts w:hint="eastAsia" w:ascii="宋体" w:hAnsi="宋体" w:eastAsia="宋体" w:cs="宋体"/>
          <w:sz w:val="28"/>
          <w:szCs w:val="28"/>
          <w:highlight w:val="none"/>
          <w:u w:val="single"/>
          <w:lang w:eastAsia="zh-CN"/>
        </w:rPr>
        <w:t>日</w:t>
      </w:r>
      <w:r>
        <w:rPr>
          <w:rFonts w:hint="eastAsia" w:ascii="宋体" w:hAnsi="宋体" w:eastAsia="宋体" w:cs="宋体"/>
          <w:sz w:val="28"/>
          <w:szCs w:val="28"/>
          <w:highlight w:val="none"/>
          <w:u w:val="single"/>
          <w:lang w:val="en-US" w:eastAsia="zh-CN"/>
        </w:rPr>
        <w:t>14</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lang w:val="en-US" w:eastAsia="zh-CN"/>
        </w:rPr>
        <w:t>3</w:t>
      </w:r>
      <w:r>
        <w:rPr>
          <w:rFonts w:hint="eastAsia" w:ascii="宋体" w:hAnsi="宋体" w:eastAsia="宋体" w:cs="宋体"/>
          <w:sz w:val="28"/>
          <w:szCs w:val="28"/>
          <w:highlight w:val="none"/>
          <w:u w:val="single"/>
          <w:lang w:eastAsia="zh-CN"/>
        </w:rPr>
        <w:t>0前</w:t>
      </w:r>
      <w:r>
        <w:rPr>
          <w:rFonts w:hint="eastAsia" w:ascii="宋体" w:hAnsi="宋体" w:eastAsia="宋体" w:cs="宋体"/>
          <w:sz w:val="28"/>
          <w:szCs w:val="28"/>
          <w:highlight w:val="none"/>
          <w:lang w:eastAsia="zh-CN"/>
        </w:rPr>
        <w:t>，地点为</w:t>
      </w:r>
      <w:r>
        <w:rPr>
          <w:rFonts w:hint="eastAsia" w:ascii="宋体" w:hAnsi="宋体" w:eastAsia="宋体" w:cs="宋体"/>
          <w:sz w:val="28"/>
          <w:szCs w:val="28"/>
          <w:highlight w:val="none"/>
          <w:u w:val="single"/>
          <w:lang w:eastAsia="zh-CN"/>
        </w:rPr>
        <w:t>陕西省西安市高陵区中钢大道陕西燃气集团工程有限公司。</w:t>
      </w:r>
      <w:r>
        <w:rPr>
          <w:rFonts w:hint="eastAsia" w:ascii="宋体" w:hAnsi="宋体" w:eastAsia="宋体" w:cs="宋体"/>
          <w:sz w:val="28"/>
          <w:szCs w:val="28"/>
          <w:highlight w:val="none"/>
          <w:lang w:eastAsia="zh-CN"/>
        </w:rPr>
        <w:t>逾期送达的或者未送达指定地点的报价文件，逾期恕不接受。</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pPr>
        <w:spacing w:after="0" w:line="24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u w:val="none"/>
          <w:lang w:eastAsia="zh-CN"/>
        </w:rPr>
        <w:t>陕西省西安市高陵区中钢大道陕西燃气集团工程有限公司</w:t>
      </w:r>
      <w:r>
        <w:rPr>
          <w:rFonts w:hint="eastAsia" w:ascii="宋体" w:hAnsi="宋体" w:eastAsia="宋体" w:cs="宋体"/>
          <w:sz w:val="28"/>
          <w:szCs w:val="28"/>
          <w:u w:val="none"/>
          <w:lang w:val="en-US" w:eastAsia="zh-CN"/>
        </w:rPr>
        <w:t>二楼视频会议室</w:t>
      </w:r>
    </w:p>
    <w:p>
      <w:pPr>
        <w:pStyle w:val="2"/>
        <w:spacing w:before="0" w:beforeAutospacing="0" w:after="0" w:afterAutospacing="0" w:line="240" w:lineRule="auto"/>
        <w:ind w:firstLine="560"/>
        <w:rPr>
          <w:rFonts w:hint="default" w:eastAsia="宋体" w:cs="宋体"/>
          <w:b/>
          <w:bCs/>
          <w:sz w:val="28"/>
          <w:szCs w:val="28"/>
          <w:lang w:val="en-US" w:eastAsia="zh-CN"/>
        </w:rPr>
      </w:pPr>
      <w:r>
        <w:rPr>
          <w:rFonts w:cs="宋体"/>
          <w:sz w:val="28"/>
          <w:szCs w:val="28"/>
        </w:rPr>
        <w:t>联 系 人：</w:t>
      </w:r>
      <w:r>
        <w:rPr>
          <w:rFonts w:hint="eastAsia" w:cs="宋体"/>
          <w:sz w:val="28"/>
          <w:szCs w:val="28"/>
          <w:lang w:val="en-US" w:eastAsia="zh-CN"/>
        </w:rPr>
        <w:t>薛腾</w:t>
      </w:r>
      <w:r>
        <w:rPr>
          <w:rFonts w:cs="宋体"/>
          <w:b/>
          <w:bCs/>
          <w:sz w:val="28"/>
          <w:szCs w:val="28"/>
        </w:rPr>
        <w:t xml:space="preserve">      </w:t>
      </w:r>
      <w:r>
        <w:rPr>
          <w:rFonts w:cs="宋体"/>
          <w:sz w:val="28"/>
          <w:szCs w:val="28"/>
        </w:rPr>
        <w:t>联系电话：</w:t>
      </w:r>
      <w:r>
        <w:rPr>
          <w:rFonts w:hint="eastAsia" w:cs="宋体"/>
          <w:sz w:val="28"/>
          <w:szCs w:val="28"/>
          <w:lang w:val="en-US" w:eastAsia="zh-CN"/>
        </w:rPr>
        <w:t>13227959192</w:t>
      </w:r>
    </w:p>
    <w:p>
      <w:pPr>
        <w:spacing w:after="0" w:line="240" w:lineRule="auto"/>
        <w:ind w:firstLine="562" w:firstLineChars="200"/>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.业绩真实有效；</w:t>
            </w:r>
          </w:p>
          <w:p>
            <w:pPr>
              <w:spacing w:after="0"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4.报价文件内容齐全，字迹清晰，按照规定填写内同。。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1"/>
        <w:gridCol w:w="873"/>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分</w:t>
            </w:r>
          </w:p>
        </w:tc>
        <w:tc>
          <w:tcPr>
            <w:tcW w:w="6487" w:type="dxa"/>
            <w:tcBorders>
              <w:top w:val="single" w:color="auto" w:sz="4" w:space="0"/>
            </w:tcBorders>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按投标文件要求供货期进行评比，满足要求得基本分1</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分，最多加</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94" w:hRule="atLeast"/>
          <w:jc w:val="center"/>
        </w:trPr>
        <w:tc>
          <w:tcPr>
            <w:tcW w:w="469" w:type="dxa"/>
            <w:vMerge w:val="continue"/>
            <w:vAlign w:val="center"/>
          </w:tcPr>
          <w:p>
            <w:pPr>
              <w:spacing w:after="0" w:line="240" w:lineRule="auto"/>
              <w:rPr>
                <w:rFonts w:ascii="宋体" w:hAnsi="宋体" w:eastAsia="宋体" w:cs="宋体"/>
                <w:sz w:val="21"/>
                <w:szCs w:val="21"/>
                <w:lang w:eastAsia="zh-CN"/>
              </w:rPr>
            </w:pPr>
          </w:p>
        </w:tc>
        <w:tc>
          <w:tcPr>
            <w:tcW w:w="592" w:type="dxa"/>
            <w:vMerge w:val="continue"/>
            <w:vAlign w:val="center"/>
          </w:tcPr>
          <w:p>
            <w:pPr>
              <w:spacing w:after="0" w:line="240" w:lineRule="auto"/>
              <w:rPr>
                <w:rFonts w:ascii="宋体" w:hAnsi="宋体" w:eastAsia="宋体" w:cs="宋体"/>
                <w:sz w:val="21"/>
                <w:szCs w:val="21"/>
                <w:lang w:eastAsia="zh-CN"/>
              </w:rPr>
            </w:pPr>
          </w:p>
        </w:tc>
        <w:tc>
          <w:tcPr>
            <w:tcW w:w="1108"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1.供应单位提供其近三年的同类业绩合同，提供三份得基本分15分，每增加一份同类业绩合同加3分，最高加9分；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2.合同额累计在</w:t>
            </w:r>
            <w:r>
              <w:rPr>
                <w:rFonts w:hint="eastAsia" w:ascii="宋体" w:hAnsi="宋体" w:eastAsia="宋体" w:cs="宋体"/>
                <w:sz w:val="21"/>
                <w:szCs w:val="21"/>
                <w:lang w:val="en-US" w:eastAsia="zh-CN"/>
              </w:rPr>
              <w:t>500</w:t>
            </w:r>
            <w:r>
              <w:rPr>
                <w:rFonts w:hint="eastAsia" w:ascii="宋体" w:hAnsi="宋体" w:eastAsia="宋体" w:cs="宋体"/>
                <w:sz w:val="21"/>
                <w:szCs w:val="21"/>
                <w:lang w:eastAsia="zh-CN"/>
              </w:rPr>
              <w:t>万以上得</w:t>
            </w:r>
            <w:r>
              <w:rPr>
                <w:rFonts w:ascii="宋体" w:hAnsi="宋体" w:eastAsia="宋体" w:cs="宋体"/>
                <w:sz w:val="21"/>
                <w:szCs w:val="21"/>
                <w:lang w:eastAsia="zh-CN"/>
              </w:rPr>
              <w:t>7</w:t>
            </w:r>
            <w:r>
              <w:rPr>
                <w:rFonts w:hint="eastAsia" w:ascii="宋体" w:hAnsi="宋体" w:eastAsia="宋体" w:cs="宋体"/>
                <w:sz w:val="21"/>
                <w:szCs w:val="21"/>
                <w:lang w:eastAsia="zh-CN"/>
              </w:rPr>
              <w:t>分，合同累计额每增加</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万增加</w:t>
            </w:r>
            <w:r>
              <w:rPr>
                <w:rFonts w:ascii="宋体" w:hAnsi="宋体" w:eastAsia="宋体" w:cs="宋体"/>
                <w:sz w:val="21"/>
                <w:szCs w:val="21"/>
                <w:lang w:eastAsia="zh-CN"/>
              </w:rPr>
              <w:t>3</w:t>
            </w:r>
            <w:r>
              <w:rPr>
                <w:rFonts w:hint="eastAsia" w:ascii="宋体" w:hAnsi="宋体" w:eastAsia="宋体" w:cs="宋体"/>
                <w:sz w:val="21"/>
                <w:szCs w:val="21"/>
                <w:lang w:eastAsia="zh-CN"/>
              </w:rPr>
              <w:t>分，最高增加</w:t>
            </w:r>
            <w:r>
              <w:rPr>
                <w:rFonts w:ascii="宋体" w:hAnsi="宋体" w:eastAsia="宋体" w:cs="宋体"/>
                <w:sz w:val="21"/>
                <w:szCs w:val="21"/>
                <w:lang w:eastAsia="zh-CN"/>
              </w:rPr>
              <w:t>9</w:t>
            </w:r>
            <w:r>
              <w:rPr>
                <w:rFonts w:hint="eastAsia" w:ascii="宋体" w:hAnsi="宋体" w:eastAsia="宋体" w:cs="宋体"/>
                <w:sz w:val="21"/>
                <w:szCs w:val="21"/>
                <w:lang w:eastAsia="zh-CN"/>
              </w:rPr>
              <w:t>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3.此项得分为（1）＋（2）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77" w:hRule="atLeast"/>
          <w:jc w:val="center"/>
        </w:trPr>
        <w:tc>
          <w:tcPr>
            <w:tcW w:w="469" w:type="dxa"/>
            <w:vMerge w:val="continue"/>
            <w:vAlign w:val="center"/>
          </w:tcPr>
          <w:p>
            <w:pPr>
              <w:spacing w:after="0" w:line="240" w:lineRule="auto"/>
              <w:rPr>
                <w:rFonts w:ascii="宋体" w:hAnsi="宋体" w:eastAsia="宋体" w:cs="宋体"/>
                <w:sz w:val="21"/>
                <w:szCs w:val="21"/>
                <w:lang w:eastAsia="zh-CN"/>
              </w:rPr>
            </w:pPr>
          </w:p>
        </w:tc>
        <w:tc>
          <w:tcPr>
            <w:tcW w:w="592" w:type="dxa"/>
            <w:vMerge w:val="continue"/>
            <w:vAlign w:val="center"/>
          </w:tcPr>
          <w:p>
            <w:pPr>
              <w:spacing w:after="0" w:line="240" w:lineRule="auto"/>
              <w:rPr>
                <w:rFonts w:ascii="宋体" w:hAnsi="宋体" w:eastAsia="宋体" w:cs="宋体"/>
                <w:sz w:val="21"/>
                <w:szCs w:val="21"/>
                <w:lang w:eastAsia="zh-CN"/>
              </w:rPr>
            </w:pPr>
          </w:p>
        </w:tc>
        <w:tc>
          <w:tcPr>
            <w:tcW w:w="1108"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rPr>
              <w:t>售后服务及质量保证</w:t>
            </w:r>
          </w:p>
        </w:tc>
        <w:tc>
          <w:tcPr>
            <w:tcW w:w="705" w:type="dxa"/>
            <w:tcMar>
              <w:top w:w="0" w:type="dxa"/>
              <w:left w:w="108" w:type="dxa"/>
              <w:bottom w:w="0" w:type="dxa"/>
              <w:right w:w="108" w:type="dxa"/>
            </w:tcMar>
            <w:vAlign w:val="center"/>
          </w:tcPr>
          <w:p>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487" w:type="dxa"/>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1.提供完善的售后服务及质量保证体系证明文件，质量保证明确可行、承诺好 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2.售后服务及质量保证较明确、承诺较好或一般 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3.售后服务及质量保证体系不完善、承诺一般  1-1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不可行或无质量承诺保证，不得成为中标候选人</w:t>
            </w:r>
          </w:p>
        </w:tc>
      </w:tr>
    </w:tbl>
    <w:p>
      <w:pPr>
        <w:numPr>
          <w:ilvl w:val="0"/>
          <w:numId w:val="3"/>
        </w:num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pPr>
        <w:spacing w:after="0" w:line="240" w:lineRule="auto"/>
        <w:ind w:firstLine="4760" w:firstLineChars="1700"/>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陕西燃气集团工程有限公司</w:t>
      </w:r>
    </w:p>
    <w:p>
      <w:pPr>
        <w:spacing w:after="0" w:line="240" w:lineRule="auto"/>
        <w:ind w:firstLine="560" w:firstLineChars="200"/>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 xml:space="preserve">                                 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 xml:space="preserve"> 年</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20</w:t>
      </w:r>
      <w:r>
        <w:rPr>
          <w:rFonts w:hint="eastAsia" w:ascii="宋体" w:hAnsi="宋体" w:eastAsia="宋体" w:cs="宋体"/>
          <w:sz w:val="28"/>
          <w:szCs w:val="28"/>
          <w:highlight w:val="none"/>
          <w:lang w:eastAsia="zh-CN"/>
        </w:rPr>
        <w:t>日</w:t>
      </w:r>
    </w:p>
    <w:p>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pPr>
        <w:pStyle w:val="11"/>
        <w:rPr>
          <w:rFonts w:ascii="宋体" w:hAnsi="宋体" w:eastAsia="宋体"/>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800" w:firstLineChars="200"/>
        <w:jc w:val="center"/>
        <w:textAlignment w:val="auto"/>
        <w:rPr>
          <w:rFonts w:hint="eastAsia" w:ascii="方正小标宋_GBK" w:hAnsi="方正小标宋_GBK" w:eastAsia="方正小标宋_GBK" w:cs="方正小标宋_GBK"/>
          <w:sz w:val="40"/>
          <w:szCs w:val="40"/>
          <w:lang w:val="en-US" w:eastAsia="zh-CN" w:bidi="ar-SA"/>
        </w:rPr>
      </w:pPr>
      <w:r>
        <w:rPr>
          <w:rFonts w:hint="eastAsia" w:ascii="方正小标宋_GBK" w:hAnsi="方正小标宋_GBK" w:eastAsia="方正小标宋_GBK" w:cs="方正小标宋_GBK"/>
          <w:sz w:val="40"/>
          <w:szCs w:val="40"/>
          <w:lang w:val="en-US" w:eastAsia="zh-CN" w:bidi="ar-SA"/>
        </w:rPr>
        <w:t>陕西燃气集团工程有限公司</w:t>
      </w:r>
    </w:p>
    <w:p>
      <w:pPr>
        <w:jc w:val="center"/>
        <w:rPr>
          <w:rFonts w:hint="eastAsia" w:ascii="宋体" w:hAnsi="宋体" w:eastAsia="宋体" w:cs="Times New Roman"/>
          <w:b/>
          <w:sz w:val="44"/>
          <w:szCs w:val="44"/>
          <w:lang w:val="en-US" w:eastAsia="zh-CN" w:bidi="ar-SA"/>
        </w:rPr>
      </w:pPr>
      <w:r>
        <w:rPr>
          <w:rFonts w:hint="eastAsia" w:ascii="宋体" w:hAnsi="宋体" w:eastAsia="宋体" w:cs="Times New Roman"/>
          <w:b/>
          <w:sz w:val="44"/>
          <w:szCs w:val="44"/>
          <w:lang w:val="en-US" w:eastAsia="zh-CN" w:bidi="ar-SA"/>
        </w:rPr>
        <w:t>宋康新苑施工一标段项目DK1安装工程桥架</w:t>
      </w:r>
    </w:p>
    <w:p>
      <w:pPr>
        <w:jc w:val="center"/>
        <w:rPr>
          <w:rFonts w:ascii="宋体" w:hAnsi="宋体" w:eastAsia="宋体" w:cs="宋体"/>
          <w:b/>
          <w:bCs/>
          <w:sz w:val="44"/>
          <w:szCs w:val="44"/>
          <w:lang w:eastAsia="zh-CN"/>
        </w:rPr>
      </w:pPr>
      <w:r>
        <w:rPr>
          <w:rFonts w:hint="eastAsia" w:ascii="宋体" w:hAnsi="宋体" w:eastAsia="宋体" w:cs="Times New Roman"/>
          <w:b/>
          <w:sz w:val="44"/>
          <w:szCs w:val="44"/>
          <w:lang w:val="en-US" w:eastAsia="zh-CN" w:bidi="ar-SA"/>
        </w:rPr>
        <w:t>采购报价要求文</w:t>
      </w:r>
      <w:r>
        <w:rPr>
          <w:rFonts w:hint="eastAsia" w:ascii="方正小标宋_GBK" w:hAnsi="方正小标宋_GBK" w:eastAsia="方正小标宋_GBK" w:cs="方正小标宋_GBK"/>
          <w:sz w:val="40"/>
          <w:szCs w:val="40"/>
          <w:lang w:val="en-US" w:eastAsia="zh-CN" w:bidi="ar-SA"/>
        </w:rPr>
        <w:t>件</w:t>
      </w:r>
    </w:p>
    <w:p>
      <w:pPr>
        <w:rPr>
          <w:rFonts w:ascii="宋体" w:hAnsi="宋体" w:eastAsia="宋体" w:cs="宋体"/>
          <w:b/>
          <w:bCs/>
          <w:sz w:val="44"/>
          <w:szCs w:val="44"/>
          <w:lang w:eastAsia="zh-CN"/>
        </w:rPr>
      </w:pPr>
    </w:p>
    <w:p>
      <w:pPr>
        <w:rPr>
          <w:rFonts w:ascii="宋体" w:hAnsi="宋体" w:eastAsia="宋体"/>
          <w:sz w:val="44"/>
          <w:szCs w:val="44"/>
          <w:lang w:eastAsia="zh-CN"/>
        </w:rPr>
      </w:pPr>
    </w:p>
    <w:p>
      <w:pPr>
        <w:pStyle w:val="6"/>
        <w:rPr>
          <w:rFonts w:ascii="宋体" w:hAnsi="宋体" w:eastAsia="宋体"/>
          <w:sz w:val="44"/>
          <w:szCs w:val="44"/>
          <w:lang w:eastAsia="zh-CN"/>
        </w:rPr>
      </w:pPr>
      <w:r>
        <w:rPr>
          <w:rFonts w:hint="eastAsia" w:ascii="宋体" w:hAnsi="宋体" w:eastAsia="宋体"/>
          <w:sz w:val="44"/>
          <w:szCs w:val="44"/>
          <w:lang w:eastAsia="zh-CN"/>
        </w:rPr>
        <w:t>谈判报价文件</w:t>
      </w:r>
    </w:p>
    <w:p>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pPr>
        <w:pStyle w:val="2"/>
        <w:ind w:firstLine="883"/>
        <w:rPr>
          <w:rFonts w:hint="default" w:cs="宋体"/>
          <w:b/>
          <w:bCs/>
          <w:sz w:val="44"/>
          <w:szCs w:val="44"/>
        </w:rPr>
      </w:pPr>
    </w:p>
    <w:p>
      <w:pPr>
        <w:pStyle w:val="2"/>
        <w:ind w:firstLine="883"/>
        <w:rPr>
          <w:rFonts w:hint="default" w:cs="宋体"/>
          <w:b/>
          <w:bCs/>
          <w:sz w:val="44"/>
          <w:szCs w:val="44"/>
        </w:rPr>
      </w:pPr>
    </w:p>
    <w:p>
      <w:pPr>
        <w:tabs>
          <w:tab w:val="center" w:pos="5346"/>
        </w:tabs>
        <w:spacing w:line="72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投标人名称（公章）</w:t>
      </w:r>
    </w:p>
    <w:p>
      <w:pPr>
        <w:spacing w:line="580" w:lineRule="exact"/>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月</w:t>
      </w:r>
    </w:p>
    <w:p>
      <w:pPr>
        <w:pStyle w:val="9"/>
        <w:rPr>
          <w:rFonts w:ascii="宋体" w:hAnsi="宋体" w:eastAsia="宋体"/>
          <w:lang w:eastAsia="zh-CN"/>
        </w:rPr>
      </w:pPr>
      <w:r>
        <w:rPr>
          <w:rFonts w:ascii="宋体" w:hAnsi="宋体" w:eastAsia="宋体"/>
          <w:lang w:eastAsia="zh-CN"/>
        </w:rPr>
        <w:br w:type="page"/>
      </w:r>
    </w:p>
    <w:p>
      <w:pPr>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目  录</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一、报价单</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二、法人代表授权委托书</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三、商务、技术响应偏离表</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四、投标人情况介绍</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五、投标人资质</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六、投标人信用证明</w:t>
      </w:r>
    </w:p>
    <w:p>
      <w:pPr>
        <w:pStyle w:val="2"/>
        <w:spacing w:beforeAutospacing="0" w:after="0" w:afterAutospacing="0" w:line="240" w:lineRule="auto"/>
        <w:ind w:firstLine="643"/>
        <w:rPr>
          <w:rFonts w:hint="default" w:cs="仿宋_GB2312"/>
          <w:b/>
          <w:bCs/>
          <w:sz w:val="32"/>
          <w:szCs w:val="32"/>
        </w:rPr>
      </w:pPr>
      <w:r>
        <w:rPr>
          <w:rFonts w:cs="仿宋_GB2312"/>
          <w:b/>
          <w:bCs/>
          <w:sz w:val="32"/>
          <w:szCs w:val="32"/>
        </w:rPr>
        <w:t>七、业绩证明材料</w:t>
      </w:r>
    </w:p>
    <w:p>
      <w:pPr>
        <w:pStyle w:val="2"/>
        <w:spacing w:beforeAutospacing="0" w:after="0" w:afterAutospacing="0" w:line="240" w:lineRule="auto"/>
        <w:ind w:firstLine="643"/>
        <w:rPr>
          <w:rFonts w:hint="eastAsia" w:cs="仿宋_GB2312"/>
          <w:b/>
          <w:bCs/>
          <w:sz w:val="32"/>
          <w:szCs w:val="32"/>
          <w:lang w:eastAsia="zh-CN"/>
        </w:rPr>
      </w:pPr>
      <w:r>
        <w:rPr>
          <w:rFonts w:hint="eastAsia" w:cs="仿宋_GB2312"/>
          <w:b/>
          <w:bCs/>
          <w:sz w:val="32"/>
          <w:szCs w:val="32"/>
          <w:lang w:eastAsia="zh-CN"/>
        </w:rPr>
        <w:t>八</w:t>
      </w:r>
      <w:r>
        <w:rPr>
          <w:rFonts w:cs="仿宋_GB2312"/>
          <w:b/>
          <w:bCs/>
          <w:sz w:val="32"/>
          <w:szCs w:val="32"/>
        </w:rPr>
        <w:t>、</w:t>
      </w:r>
      <w:r>
        <w:rPr>
          <w:rFonts w:hint="eastAsia" w:cs="仿宋_GB2312"/>
          <w:b/>
          <w:bCs/>
          <w:sz w:val="32"/>
          <w:szCs w:val="32"/>
          <w:lang w:eastAsia="zh-CN"/>
        </w:rPr>
        <w:t>所供材料的技术及质量情况</w:t>
      </w:r>
    </w:p>
    <w:p>
      <w:pPr>
        <w:pStyle w:val="2"/>
        <w:spacing w:beforeAutospacing="0" w:after="0" w:afterAutospacing="0" w:line="240" w:lineRule="auto"/>
        <w:ind w:firstLine="643"/>
        <w:rPr>
          <w:rFonts w:hint="default" w:cs="仿宋_GB2312"/>
          <w:b/>
          <w:bCs/>
          <w:sz w:val="32"/>
          <w:szCs w:val="32"/>
        </w:rPr>
      </w:pPr>
      <w:r>
        <w:rPr>
          <w:rFonts w:hint="eastAsia" w:cs="仿宋_GB2312"/>
          <w:b/>
          <w:bCs/>
          <w:sz w:val="32"/>
          <w:szCs w:val="32"/>
          <w:lang w:eastAsia="zh-CN"/>
        </w:rPr>
        <w:t>九</w:t>
      </w:r>
      <w:r>
        <w:rPr>
          <w:rFonts w:cs="仿宋_GB2312"/>
          <w:b/>
          <w:bCs/>
          <w:sz w:val="32"/>
          <w:szCs w:val="32"/>
        </w:rPr>
        <w:t>、售后服务</w:t>
      </w:r>
    </w:p>
    <w:p>
      <w:pPr>
        <w:spacing w:line="580" w:lineRule="exact"/>
        <w:ind w:firstLine="643" w:firstLineChars="200"/>
        <w:rPr>
          <w:rFonts w:ascii="宋体" w:hAnsi="宋体" w:eastAsia="宋体" w:cs="宋体"/>
          <w:b/>
          <w:bCs/>
          <w:sz w:val="32"/>
          <w:szCs w:val="32"/>
          <w:lang w:eastAsia="zh-CN"/>
        </w:rPr>
      </w:pPr>
      <w:r>
        <w:rPr>
          <w:rFonts w:ascii="宋体" w:hAnsi="宋体" w:eastAsia="宋体" w:cs="仿宋_GB2312"/>
          <w:b/>
          <w:bCs/>
          <w:sz w:val="32"/>
          <w:szCs w:val="32"/>
          <w:lang w:eastAsia="zh-CN"/>
        </w:rPr>
        <w:t>十、邀请函回执</w:t>
      </w: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pStyle w:val="2"/>
        <w:ind w:firstLine="480"/>
        <w:rPr>
          <w:rFonts w:hint="default"/>
        </w:rPr>
        <w:sectPr>
          <w:pgSz w:w="11906" w:h="16838"/>
          <w:pgMar w:top="1701" w:right="1361" w:bottom="1531" w:left="1474" w:header="851" w:footer="992" w:gutter="0"/>
          <w:pgNumType w:fmt="numberInDash"/>
          <w:cols w:space="720" w:num="1"/>
          <w:docGrid w:type="lines" w:linePitch="312" w:charSpace="0"/>
        </w:sectPr>
      </w:pPr>
    </w:p>
    <w:p>
      <w:pPr>
        <w:pStyle w:val="6"/>
        <w:rPr>
          <w:rFonts w:ascii="宋体" w:hAnsi="宋体" w:eastAsia="宋体"/>
          <w:szCs w:val="32"/>
          <w:lang w:eastAsia="zh-CN"/>
        </w:rPr>
      </w:pPr>
      <w:r>
        <w:rPr>
          <w:rFonts w:hint="eastAsia" w:ascii="宋体" w:hAnsi="宋体" w:eastAsia="宋体"/>
          <w:szCs w:val="32"/>
          <w:lang w:eastAsia="zh-CN"/>
        </w:rPr>
        <w:t>一、报价单</w:t>
      </w:r>
    </w:p>
    <w:p>
      <w:pPr>
        <w:spacing w:line="580" w:lineRule="exact"/>
        <w:rPr>
          <w:rFonts w:ascii="宋体" w:hAnsi="宋体" w:eastAsia="宋体" w:cs="仿宋_GB2312"/>
          <w:sz w:val="32"/>
          <w:szCs w:val="32"/>
          <w:u w:val="single"/>
          <w:lang w:eastAsia="zh-CN"/>
        </w:rPr>
      </w:pPr>
      <w:r>
        <w:rPr>
          <w:rFonts w:hint="eastAsia" w:ascii="宋体" w:hAnsi="宋体" w:eastAsia="宋体" w:cs="仿宋_GB2312"/>
          <w:sz w:val="32"/>
          <w:szCs w:val="32"/>
          <w:lang w:eastAsia="zh-CN"/>
        </w:rPr>
        <w:t>致：</w:t>
      </w:r>
      <w:r>
        <w:rPr>
          <w:rFonts w:hint="eastAsia" w:ascii="宋体" w:hAnsi="宋体" w:eastAsia="宋体" w:cs="仿宋_GB2312"/>
          <w:sz w:val="32"/>
          <w:szCs w:val="32"/>
          <w:u w:val="single"/>
          <w:lang w:eastAsia="zh-CN"/>
        </w:rPr>
        <w:t xml:space="preserve">陕西燃气集团工程有限公司 </w:t>
      </w:r>
    </w:p>
    <w:p>
      <w:pPr>
        <w:spacing w:after="0"/>
        <w:ind w:firstLine="640" w:firstLineChars="200"/>
        <w:textAlignment w:val="center"/>
        <w:rPr>
          <w:rFonts w:hint="default" w:ascii="宋体" w:hAnsi="宋体" w:eastAsia="宋体" w:cs="仿宋_GB2312"/>
          <w:sz w:val="32"/>
          <w:szCs w:val="32"/>
          <w:u w:val="none"/>
          <w:lang w:val="en-US" w:eastAsia="zh-CN"/>
        </w:rPr>
      </w:pPr>
      <w:r>
        <w:rPr>
          <w:rFonts w:hint="eastAsia" w:ascii="宋体" w:hAnsi="宋体" w:eastAsia="宋体" w:cs="仿宋_GB2312"/>
          <w:sz w:val="32"/>
          <w:szCs w:val="32"/>
          <w:lang w:eastAsia="zh-CN"/>
        </w:rPr>
        <w:t>就贵公司</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u w:val="single"/>
          <w:lang w:val="en-US" w:eastAsia="zh-CN"/>
        </w:rPr>
        <w:t>宋康新苑施工一标段项目DK1安装工程桥架采购</w:t>
      </w:r>
      <w:r>
        <w:rPr>
          <w:rFonts w:hint="eastAsia" w:ascii="宋体" w:hAnsi="宋体" w:eastAsia="宋体" w:cs="仿宋_GB2312"/>
          <w:sz w:val="32"/>
          <w:szCs w:val="32"/>
          <w:lang w:eastAsia="zh-CN"/>
        </w:rPr>
        <w:t>事宜，结合市场行情，我方本次工程报价为：</w:t>
      </w:r>
      <w:r>
        <w:rPr>
          <w:rFonts w:hint="eastAsia" w:ascii="宋体" w:hAnsi="宋体" w:eastAsia="宋体" w:cs="仿宋_GB2312"/>
          <w:sz w:val="32"/>
          <w:szCs w:val="32"/>
          <w:u w:val="single"/>
          <w:lang w:val="en-US" w:eastAsia="zh-CN"/>
        </w:rPr>
        <w:t xml:space="preserve">                     </w:t>
      </w:r>
      <w:r>
        <w:rPr>
          <w:rFonts w:hint="eastAsia" w:ascii="宋体" w:hAnsi="宋体" w:eastAsia="宋体" w:cs="仿宋_GB2312"/>
          <w:sz w:val="32"/>
          <w:szCs w:val="32"/>
          <w:u w:val="none"/>
          <w:lang w:val="en-US" w:eastAsia="zh-CN"/>
        </w:rPr>
        <w:t>元</w:t>
      </w:r>
    </w:p>
    <w:tbl>
      <w:tblPr>
        <w:tblStyle w:val="13"/>
        <w:tblW w:w="15240" w:type="dxa"/>
        <w:tblInd w:w="-8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4"/>
        <w:gridCol w:w="1160"/>
        <w:gridCol w:w="1986"/>
        <w:gridCol w:w="1440"/>
        <w:gridCol w:w="1360"/>
        <w:gridCol w:w="1934"/>
        <w:gridCol w:w="1133"/>
        <w:gridCol w:w="1373"/>
        <w:gridCol w:w="1854"/>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3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税率</w:t>
            </w:r>
          </w:p>
        </w:tc>
        <w:tc>
          <w:tcPr>
            <w:tcW w:w="21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消防电缆桥架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300</w:t>
            </w:r>
            <w:r>
              <w:rPr>
                <w:rStyle w:val="24"/>
                <w:rFonts w:hint="eastAsia" w:asciiTheme="minorEastAsia" w:hAnsiTheme="minorEastAsia" w:eastAsiaTheme="minorEastAsia" w:cstheme="minorEastAsia"/>
                <w:sz w:val="21"/>
                <w:szCs w:val="21"/>
                <w:shd w:val="clear" w:color="auto" w:fill="auto"/>
                <w:lang w:val="en-US" w:eastAsia="zh-CN" w:bidi="ar"/>
              </w:rPr>
              <w:t>×</w:t>
            </w:r>
            <w:r>
              <w:rPr>
                <w:rStyle w:val="45"/>
                <w:rFonts w:hint="eastAsia" w:asciiTheme="minorEastAsia" w:hAnsiTheme="minorEastAsia" w:eastAsiaTheme="minorEastAsia" w:cstheme="minorEastAsia"/>
                <w:sz w:val="21"/>
                <w:szCs w:val="21"/>
                <w:shd w:val="clear" w:color="auto" w:fill="auto"/>
                <w:lang w:val="en-US" w:eastAsia="zh-CN" w:bidi="ar"/>
              </w:rPr>
              <w:t>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380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消防电缆桥架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400</w:t>
            </w:r>
            <w:r>
              <w:rPr>
                <w:rStyle w:val="24"/>
                <w:rFonts w:hint="eastAsia" w:asciiTheme="minorEastAsia" w:hAnsiTheme="minorEastAsia" w:eastAsiaTheme="minorEastAsia" w:cstheme="minorEastAsia"/>
                <w:sz w:val="21"/>
                <w:szCs w:val="21"/>
                <w:shd w:val="clear" w:color="auto" w:fill="auto"/>
                <w:lang w:val="en-US" w:eastAsia="zh-CN" w:bidi="ar"/>
              </w:rPr>
              <w:t>×</w:t>
            </w:r>
            <w:r>
              <w:rPr>
                <w:rStyle w:val="45"/>
                <w:rFonts w:hint="eastAsia" w:asciiTheme="minorEastAsia" w:hAnsiTheme="minorEastAsia" w:eastAsiaTheme="minorEastAsia" w:cstheme="minorEastAsia"/>
                <w:sz w:val="21"/>
                <w:szCs w:val="21"/>
                <w:shd w:val="clear" w:color="auto" w:fill="auto"/>
                <w:lang w:val="en-US" w:eastAsia="zh-CN" w:bidi="ar"/>
              </w:rPr>
              <w:t>100×1.5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shd w:val="clear" w:color="auto" w:fill="auto"/>
                <w:lang w:val="en-US" w:eastAsia="en-US" w:bidi="ar-SA"/>
              </w:rPr>
            </w:pPr>
            <w:r>
              <w:rPr>
                <w:rFonts w:hint="eastAsia" w:asciiTheme="minorEastAsia" w:hAnsiTheme="minorEastAsia" w:eastAsiaTheme="minorEastAsia" w:cstheme="minorEastAsia"/>
                <w:i w:val="0"/>
                <w:iCs w:val="0"/>
                <w:color w:val="000000"/>
                <w:kern w:val="0"/>
                <w:sz w:val="21"/>
                <w:szCs w:val="21"/>
                <w:u w:val="none"/>
                <w:shd w:val="clear" w:color="auto" w:fill="auto"/>
                <w:lang w:val="en-US" w:eastAsia="zh-CN" w:bidi="ar"/>
              </w:rPr>
              <w:t>40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消防电缆桥架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r>
              <w:rPr>
                <w:rStyle w:val="24"/>
                <w:rFonts w:hint="eastAsia" w:asciiTheme="minorEastAsia" w:hAnsiTheme="minorEastAsia" w:eastAsiaTheme="minorEastAsia" w:cstheme="minorEastAsia"/>
                <w:sz w:val="21"/>
                <w:szCs w:val="21"/>
                <w:lang w:val="en-US" w:eastAsia="zh-CN" w:bidi="ar"/>
              </w:rPr>
              <w:t>×</w:t>
            </w:r>
            <w:r>
              <w:rPr>
                <w:rStyle w:val="45"/>
                <w:rFonts w:hint="eastAsia" w:asciiTheme="minorEastAsia" w:hAnsiTheme="minorEastAsia" w:eastAsiaTheme="minorEastAsia" w:cstheme="minorEastAsia"/>
                <w:sz w:val="21"/>
                <w:szCs w:val="21"/>
                <w:lang w:val="en-US" w:eastAsia="zh-CN" w:bidi="ar"/>
              </w:rPr>
              <w:t>200×1.5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消防电缆桥架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r>
              <w:rPr>
                <w:rStyle w:val="24"/>
                <w:rFonts w:hint="eastAsia" w:asciiTheme="minorEastAsia" w:hAnsiTheme="minorEastAsia" w:eastAsiaTheme="minorEastAsia" w:cstheme="minorEastAsia"/>
                <w:sz w:val="21"/>
                <w:szCs w:val="21"/>
                <w:lang w:val="en-US" w:eastAsia="zh-CN" w:bidi="ar"/>
              </w:rPr>
              <w:t>×</w:t>
            </w:r>
            <w:r>
              <w:rPr>
                <w:rStyle w:val="45"/>
                <w:rFonts w:hint="eastAsia" w:asciiTheme="minorEastAsia" w:hAnsiTheme="minorEastAsia" w:eastAsiaTheme="minorEastAsia" w:cstheme="minorEastAsia"/>
                <w:sz w:val="21"/>
                <w:szCs w:val="21"/>
                <w:lang w:val="en-US" w:eastAsia="zh-CN" w:bidi="ar"/>
              </w:rPr>
              <w:t>200×1.8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消防电缆桥架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r>
              <w:rPr>
                <w:rStyle w:val="24"/>
                <w:rFonts w:hint="eastAsia" w:asciiTheme="minorEastAsia" w:hAnsiTheme="minorEastAsia" w:eastAsiaTheme="minorEastAsia" w:cstheme="minorEastAsia"/>
                <w:sz w:val="21"/>
                <w:szCs w:val="21"/>
                <w:lang w:val="en-US" w:eastAsia="zh-CN" w:bidi="ar"/>
              </w:rPr>
              <w:t>×</w:t>
            </w:r>
            <w:r>
              <w:rPr>
                <w:rStyle w:val="45"/>
                <w:rFonts w:hint="eastAsia" w:asciiTheme="minorEastAsia" w:hAnsiTheme="minorEastAsia" w:eastAsiaTheme="minorEastAsia" w:cstheme="minorEastAsia"/>
                <w:sz w:val="21"/>
                <w:szCs w:val="21"/>
                <w:lang w:val="en-US" w:eastAsia="zh-CN" w:bidi="ar"/>
              </w:rPr>
              <w:t>200×2.0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en-U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消防电缆桥架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w:t>
            </w:r>
            <w:r>
              <w:rPr>
                <w:rStyle w:val="24"/>
                <w:rFonts w:hint="eastAsia" w:asciiTheme="minorEastAsia" w:hAnsiTheme="minorEastAsia" w:eastAsiaTheme="minorEastAsia" w:cstheme="minorEastAsia"/>
                <w:sz w:val="21"/>
                <w:szCs w:val="21"/>
                <w:highlight w:val="none"/>
                <w:lang w:val="en-US" w:eastAsia="zh-CN" w:bidi="ar"/>
              </w:rPr>
              <w:t>×</w:t>
            </w:r>
            <w:r>
              <w:rPr>
                <w:rStyle w:val="45"/>
                <w:rFonts w:hint="eastAsia" w:asciiTheme="minorEastAsia" w:hAnsiTheme="minorEastAsia" w:eastAsiaTheme="minorEastAsia" w:cstheme="minorEastAsia"/>
                <w:sz w:val="21"/>
                <w:szCs w:val="21"/>
                <w:highlight w:val="none"/>
                <w:lang w:val="en-US" w:eastAsia="zh-CN" w:bidi="ar"/>
              </w:rPr>
              <w:t>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1336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bidi="ar-SA"/>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弱电桥架</w:t>
            </w:r>
            <w:r>
              <w:rPr>
                <w:rFonts w:hint="eastAsia" w:asciiTheme="minorEastAsia" w:hAnsiTheme="minorEastAsia" w:eastAsiaTheme="minorEastAsia" w:cstheme="minorEastAsia"/>
                <w:i w:val="0"/>
                <w:iCs w:val="0"/>
                <w:color w:val="000000"/>
                <w:kern w:val="0"/>
                <w:sz w:val="21"/>
                <w:szCs w:val="21"/>
                <w:highlight w:val="none"/>
                <w:u w:val="none"/>
                <w:vertAlign w:val="superscript"/>
                <w:lang w:val="en-US" w:eastAsia="zh-CN" w:bidi="ar"/>
              </w:rPr>
              <w:t>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sz w:val="21"/>
                <w:szCs w:val="21"/>
                <w:highlight w:val="none"/>
                <w:u w:val="none"/>
                <w:lang w:val="en-US" w:eastAsia="en-US"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2678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弱电桥架</w:t>
            </w:r>
            <w:r>
              <w:rPr>
                <w:rFonts w:hint="eastAsia" w:ascii="宋体" w:hAnsi="宋体" w:eastAsia="宋体" w:cs="宋体"/>
                <w:i w:val="0"/>
                <w:iCs w:val="0"/>
                <w:color w:val="000000"/>
                <w:kern w:val="0"/>
                <w:sz w:val="24"/>
                <w:szCs w:val="24"/>
                <w:u w:val="none"/>
                <w:vertAlign w:val="superscript"/>
                <w:lang w:val="en-US" w:eastAsia="zh-CN" w:bidi="ar"/>
              </w:rPr>
              <w:t>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r>
              <w:rPr>
                <w:rFonts w:hint="default" w:ascii="Arial" w:hAnsi="Arial" w:eastAsia="宋体" w:cs="Arial"/>
                <w:i w:val="0"/>
                <w:iCs w:val="0"/>
                <w:color w:val="000000"/>
                <w:kern w:val="0"/>
                <w:sz w:val="20"/>
                <w:szCs w:val="20"/>
                <w:highlight w:val="none"/>
                <w:u w:val="none"/>
                <w:lang w:val="en-US" w:eastAsia="zh-CN" w:bidi="ar"/>
              </w:rPr>
              <w:t>电井强电消防桥架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r>
              <w:rPr>
                <w:rFonts w:hint="default" w:ascii="Arial" w:hAnsi="Arial" w:eastAsia="宋体" w:cs="Arial"/>
                <w:i w:val="0"/>
                <w:iCs w:val="0"/>
                <w:color w:val="000000"/>
                <w:kern w:val="0"/>
                <w:sz w:val="20"/>
                <w:szCs w:val="20"/>
                <w:highlight w:val="none"/>
                <w:u w:val="none"/>
                <w:lang w:val="en-US" w:eastAsia="zh-CN" w:bidi="ar"/>
              </w:rPr>
              <w:t>300×100×1.2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r>
              <w:rPr>
                <w:rFonts w:hint="default" w:ascii="Arial" w:hAnsi="Arial" w:eastAsia="宋体" w:cs="Arial"/>
                <w:i w:val="0"/>
                <w:iCs w:val="0"/>
                <w:color w:val="000000"/>
                <w:kern w:val="0"/>
                <w:sz w:val="20"/>
                <w:szCs w:val="20"/>
                <w:highlight w:val="none"/>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highlight w:val="none"/>
                <w:u w:val="none"/>
                <w:lang w:val="en-US" w:eastAsia="en-US" w:bidi="ar-SA"/>
              </w:rPr>
            </w:pPr>
            <w:r>
              <w:rPr>
                <w:rFonts w:hint="eastAsia" w:ascii="Arial" w:hAnsi="Arial" w:eastAsia="宋体" w:cs="Arial"/>
                <w:i w:val="0"/>
                <w:iCs w:val="0"/>
                <w:color w:val="000000"/>
                <w:kern w:val="0"/>
                <w:sz w:val="20"/>
                <w:szCs w:val="20"/>
                <w:highlight w:val="none"/>
                <w:u w:val="none"/>
                <w:lang w:val="en-US" w:eastAsia="zh-CN" w:bidi="ar"/>
              </w:rPr>
              <w:t>1252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r>
              <w:rPr>
                <w:rFonts w:hint="default" w:ascii="Arial" w:hAnsi="Arial" w:eastAsia="宋体" w:cs="Arial"/>
                <w:i w:val="0"/>
                <w:iCs w:val="0"/>
                <w:color w:val="000000"/>
                <w:kern w:val="0"/>
                <w:sz w:val="20"/>
                <w:szCs w:val="20"/>
                <w:highlight w:val="none"/>
                <w:u w:val="none"/>
                <w:lang w:val="en-US" w:eastAsia="zh-CN" w:bidi="ar"/>
              </w:rPr>
              <w:t>电井强电桥架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r>
              <w:rPr>
                <w:rFonts w:hint="default" w:ascii="Arial" w:hAnsi="Arial" w:eastAsia="宋体" w:cs="Arial"/>
                <w:i w:val="0"/>
                <w:iCs w:val="0"/>
                <w:color w:val="000000"/>
                <w:kern w:val="0"/>
                <w:sz w:val="20"/>
                <w:szCs w:val="20"/>
                <w:highlight w:val="none"/>
                <w:u w:val="none"/>
                <w:lang w:val="en-US" w:eastAsia="zh-CN" w:bidi="ar"/>
              </w:rPr>
              <w:t>400</w:t>
            </w:r>
            <w:r>
              <w:rPr>
                <w:rStyle w:val="24"/>
                <w:rFonts w:eastAsia="宋体"/>
                <w:highlight w:val="none"/>
                <w:lang w:val="en-US" w:eastAsia="zh-CN" w:bidi="ar"/>
              </w:rPr>
              <w:t>×</w:t>
            </w:r>
            <w:r>
              <w:rPr>
                <w:rStyle w:val="45"/>
                <w:highlight w:val="none"/>
                <w:lang w:val="en-US" w:eastAsia="zh-CN" w:bidi="ar"/>
              </w:rPr>
              <w:t>200×1.5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highlight w:val="none"/>
                <w:u w:val="none"/>
                <w:lang w:val="en-US" w:eastAsia="en-US" w:bidi="ar-SA"/>
              </w:rPr>
            </w:pPr>
            <w:r>
              <w:rPr>
                <w:rFonts w:hint="default" w:ascii="Arial" w:hAnsi="Arial" w:eastAsia="宋体" w:cs="Arial"/>
                <w:i w:val="0"/>
                <w:iCs w:val="0"/>
                <w:color w:val="000000"/>
                <w:kern w:val="0"/>
                <w:sz w:val="20"/>
                <w:szCs w:val="20"/>
                <w:highlight w:val="none"/>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highlight w:val="none"/>
                <w:u w:val="none"/>
                <w:lang w:val="en-US" w:eastAsia="en-US" w:bidi="ar-SA"/>
              </w:rPr>
            </w:pPr>
            <w:r>
              <w:rPr>
                <w:rFonts w:hint="eastAsia" w:ascii="Arial" w:hAnsi="Arial" w:eastAsia="宋体" w:cs="Arial"/>
                <w:i w:val="0"/>
                <w:iCs w:val="0"/>
                <w:color w:val="000000"/>
                <w:kern w:val="0"/>
                <w:sz w:val="20"/>
                <w:szCs w:val="20"/>
                <w:highlight w:val="none"/>
                <w:u w:val="none"/>
                <w:lang w:val="en-US" w:eastAsia="zh-CN" w:bidi="ar"/>
              </w:rPr>
              <w:t>1114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强电桥架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268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强电桥架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600×200×2.0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315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强电桥架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800</w:t>
            </w:r>
            <w:r>
              <w:rPr>
                <w:rStyle w:val="24"/>
                <w:rFonts w:eastAsia="宋体"/>
                <w:lang w:val="en-US" w:eastAsia="zh-CN" w:bidi="ar"/>
              </w:rPr>
              <w:t>×</w:t>
            </w:r>
            <w:r>
              <w:rPr>
                <w:rStyle w:val="45"/>
                <w:lang w:val="en-US" w:eastAsia="zh-CN" w:bidi="ar"/>
              </w:rPr>
              <w:t>200×2.0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强电桥架</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200×1.2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352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15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桥架伸缩节</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w:t>
            </w:r>
            <w:r>
              <w:rPr>
                <w:rStyle w:val="24"/>
                <w:rFonts w:eastAsia="宋体"/>
                <w:lang w:val="en-US" w:eastAsia="zh-CN" w:bidi="ar"/>
              </w:rPr>
              <w:t>×</w:t>
            </w:r>
            <w:r>
              <w:rPr>
                <w:rStyle w:val="45"/>
                <w:lang w:val="en-US" w:eastAsia="zh-CN" w:bidi="ar"/>
              </w:rPr>
              <w:t>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桥架伸缩节</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桥架伸缩节</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200×1.2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桥架伸缩节</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200×1.5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桥架伸缩节</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155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正三通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100变200</w:t>
            </w:r>
            <w:r>
              <w:rPr>
                <w:rStyle w:val="24"/>
                <w:rFonts w:eastAsia="宋体"/>
                <w:lang w:val="en-US" w:eastAsia="zh-CN" w:bidi="ar"/>
              </w:rPr>
              <w:t>×</w:t>
            </w:r>
            <w:r>
              <w:rPr>
                <w:rStyle w:val="45"/>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w:t>
            </w:r>
            <w:r>
              <w:rPr>
                <w:rStyle w:val="24"/>
                <w:rFonts w:eastAsia="宋体"/>
                <w:lang w:val="en-US" w:eastAsia="zh-CN" w:bidi="ar"/>
              </w:rPr>
              <w:t>×</w:t>
            </w:r>
            <w:r>
              <w:rPr>
                <w:rStyle w:val="45"/>
                <w:lang w:val="en-US" w:eastAsia="zh-CN" w:bidi="ar"/>
              </w:rPr>
              <w:t>100变400</w:t>
            </w:r>
            <w:r>
              <w:rPr>
                <w:rStyle w:val="24"/>
                <w:rFonts w:eastAsia="宋体"/>
                <w:lang w:val="en-US" w:eastAsia="zh-CN" w:bidi="ar"/>
              </w:rPr>
              <w:t>×</w:t>
            </w:r>
            <w:r>
              <w:rPr>
                <w:rStyle w:val="45"/>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24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100变200</w:t>
            </w:r>
            <w:r>
              <w:rPr>
                <w:rStyle w:val="24"/>
                <w:rFonts w:eastAsia="宋体"/>
                <w:lang w:val="en-US" w:eastAsia="zh-CN" w:bidi="ar"/>
              </w:rPr>
              <w:t>×</w:t>
            </w:r>
            <w:r>
              <w:rPr>
                <w:rStyle w:val="45"/>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25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27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正三通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28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正四通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100×1.5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29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变径四通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300*200/200*100/300*100/200*100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300*200/200*100/300*100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600*200/400*200/500*200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w:t>
            </w:r>
            <w:r>
              <w:rPr>
                <w:rFonts w:hint="eastAsia" w:ascii="Arial" w:hAnsi="Arial" w:eastAsia="宋体" w:cs="Arial"/>
                <w:i w:val="0"/>
                <w:iCs w:val="0"/>
                <w:color w:val="000000"/>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34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35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300*100/600*200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36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600*200/800*200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37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800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38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600*200/400*200/800*200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39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400*200/400*200/600*200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200*100/300*200/400*200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300*100/300*200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200*100/300*200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w:t>
            </w:r>
            <w:r>
              <w:rPr>
                <w:rFonts w:hint="eastAsia" w:ascii="Arial" w:hAnsi="Arial" w:eastAsia="宋体" w:cs="Arial"/>
                <w:i w:val="0"/>
                <w:iCs w:val="0"/>
                <w:color w:val="000000"/>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300*100/200*100/200*100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44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4</w:t>
            </w:r>
            <w:r>
              <w:rPr>
                <w:rFonts w:hint="default" w:ascii="Arial" w:hAnsi="Arial" w:eastAsia="宋体" w:cs="Arial"/>
                <w:i w:val="0"/>
                <w:iCs w:val="0"/>
                <w:color w:val="000000"/>
                <w:kern w:val="0"/>
                <w:sz w:val="20"/>
                <w:szCs w:val="20"/>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300*100/400*200/300*200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46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200*100/400*200/300*200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47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300*200/300*100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48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300变200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49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200*100/300*100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600*200/800*200/600*200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正三通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400*100/200*100/400*100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200*100/600*200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54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600*200/300*200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55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300*100/200*100/300*100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5</w:t>
            </w:r>
            <w:r>
              <w:rPr>
                <w:rFonts w:hint="default" w:ascii="Arial" w:hAnsi="Arial" w:eastAsia="宋体" w:cs="Arial"/>
                <w:i w:val="0"/>
                <w:iCs w:val="0"/>
                <w:color w:val="000000"/>
                <w:kern w:val="0"/>
                <w:sz w:val="20"/>
                <w:szCs w:val="20"/>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直角弯头（垂直下弯）</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L 400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57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直角弯头（垂直下弯）</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L 300</w:t>
            </w:r>
            <w:r>
              <w:rPr>
                <w:rStyle w:val="24"/>
                <w:rFonts w:eastAsia="宋体"/>
                <w:lang w:val="en-US" w:eastAsia="zh-CN" w:bidi="ar"/>
              </w:rPr>
              <w:t>×</w:t>
            </w:r>
            <w:r>
              <w:rPr>
                <w:rStyle w:val="45"/>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cs="Arial"/>
                <w:i w:val="0"/>
                <w:iCs w:val="0"/>
                <w:color w:val="000000"/>
                <w:sz w:val="20"/>
                <w:szCs w:val="20"/>
                <w:u w:val="none"/>
                <w:lang w:val="en-US" w:eastAsia="zh-CN" w:bidi="ar-SA"/>
              </w:rPr>
              <w:t>58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直角弯头（垂直下弯）</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L 200</w:t>
            </w:r>
            <w:r>
              <w:rPr>
                <w:rStyle w:val="24"/>
                <w:rFonts w:eastAsia="宋体"/>
                <w:lang w:val="en-US" w:eastAsia="zh-CN" w:bidi="ar"/>
              </w:rPr>
              <w:t>×</w:t>
            </w:r>
            <w:r>
              <w:rPr>
                <w:rStyle w:val="45"/>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w:t>
            </w:r>
            <w:r>
              <w:rPr>
                <w:rFonts w:hint="eastAsia" w:ascii="Arial" w:hAnsi="Arial" w:eastAsia="宋体" w:cs="Arial"/>
                <w:i w:val="0"/>
                <w:iCs w:val="0"/>
                <w:color w:val="000000"/>
                <w:kern w:val="0"/>
                <w:sz w:val="20"/>
                <w:szCs w:val="20"/>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水平变向下翻弯头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200×100左下翻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水平变向下翻弯头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200×100右下翻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正三通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eastAsia="宋体" w:cs="Arial"/>
                <w:i w:val="0"/>
                <w:iCs w:val="0"/>
                <w:color w:val="000000"/>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水平下翻</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64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变向下翻左</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65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200×100变400×100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66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200*100/400*100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6</w:t>
            </w:r>
            <w:r>
              <w:rPr>
                <w:rFonts w:hint="default" w:ascii="Arial" w:hAnsi="Arial" w:eastAsia="宋体" w:cs="Arial"/>
                <w:i w:val="0"/>
                <w:iCs w:val="0"/>
                <w:color w:val="000000"/>
                <w:kern w:val="0"/>
                <w:sz w:val="20"/>
                <w:szCs w:val="20"/>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水平变径弯头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200*100/400*200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68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w:t>
            </w:r>
            <w:r>
              <w:rPr>
                <w:rStyle w:val="24"/>
                <w:rFonts w:eastAsia="宋体"/>
                <w:lang w:val="en-US" w:eastAsia="zh-CN" w:bidi="ar"/>
              </w:rPr>
              <w:t>×</w:t>
            </w:r>
            <w:r>
              <w:rPr>
                <w:rStyle w:val="45"/>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69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400*200/200*100/400*200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400*200/500*200/400*200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200*100/500*200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600*200/500*200/300*100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300*100/200*100/300*100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74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变径三通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75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水平弯头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w:t>
            </w:r>
            <w:r>
              <w:rPr>
                <w:rStyle w:val="24"/>
                <w:rFonts w:eastAsia="宋体"/>
                <w:lang w:val="en-US" w:eastAsia="zh-CN" w:bidi="ar"/>
              </w:rPr>
              <w:t>×</w:t>
            </w:r>
            <w:r>
              <w:rPr>
                <w:rStyle w:val="45"/>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76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300*100/400*100/300*100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77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300*100/200*100/200*100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exac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78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异径三通</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200*100/400*200/400*100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exac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79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直角弯头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L 200×100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exac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微软雅黑"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w:t>
            </w:r>
            <w:r>
              <w:rPr>
                <w:rFonts w:hint="eastAsia" w:ascii="Arial" w:hAnsi="Arial" w:eastAsia="宋体" w:cs="Arial"/>
                <w:i w:val="0"/>
                <w:iCs w:val="0"/>
                <w:color w:val="000000"/>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直角弯头</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L 600×200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微软雅黑" w:cs="Arial"/>
                <w:i w:val="0"/>
                <w:iCs w:val="0"/>
                <w:color w:val="000000"/>
                <w:sz w:val="20"/>
                <w:szCs w:val="20"/>
                <w:u w:val="none"/>
                <w:lang w:val="en-US" w:eastAsia="en-US" w:bidi="ar-SA"/>
              </w:rPr>
            </w:pPr>
            <w:r>
              <w:rPr>
                <w:rFonts w:hint="default" w:ascii="Arial" w:hAnsi="Arial" w:eastAsia="宋体" w:cs="Arial"/>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spacing w:after="0"/>
        <w:textAlignment w:val="center"/>
        <w:rPr>
          <w:rFonts w:ascii="宋体" w:hAnsi="宋体" w:eastAsia="宋体" w:cs="仿宋_GB2312"/>
          <w:sz w:val="32"/>
          <w:szCs w:val="32"/>
          <w:lang w:eastAsia="zh-CN"/>
        </w:rPr>
      </w:pPr>
      <w:r>
        <w:rPr>
          <w:rFonts w:ascii="宋体" w:hAnsi="宋体" w:eastAsia="宋体" w:cs="仿宋_GB2312"/>
          <w:sz w:val="32"/>
          <w:szCs w:val="32"/>
          <w:lang w:eastAsia="zh-CN"/>
        </w:rPr>
        <w:t>2、供货周期：买方下订单后</w:t>
      </w:r>
      <w:r>
        <w:rPr>
          <w:rFonts w:ascii="宋体" w:hAnsi="宋体" w:eastAsia="宋体" w:cs="仿宋_GB2312"/>
          <w:sz w:val="32"/>
          <w:szCs w:val="32"/>
          <w:u w:val="single"/>
          <w:lang w:eastAsia="zh-CN"/>
        </w:rPr>
        <w:t xml:space="preserve">     </w:t>
      </w:r>
      <w:r>
        <w:rPr>
          <w:rFonts w:ascii="宋体" w:hAnsi="宋体" w:eastAsia="宋体" w:cs="仿宋_GB2312"/>
          <w:sz w:val="32"/>
          <w:szCs w:val="32"/>
          <w:lang w:eastAsia="zh-CN"/>
        </w:rPr>
        <w:t>日内送到交货地点。</w:t>
      </w:r>
    </w:p>
    <w:p>
      <w:pPr>
        <w:pStyle w:val="9"/>
        <w:spacing w:line="500" w:lineRule="exact"/>
        <w:rPr>
          <w:rFonts w:ascii="宋体" w:hAnsi="宋体" w:eastAsia="宋体" w:cs="仿宋_GB2312"/>
          <w:sz w:val="32"/>
          <w:szCs w:val="32"/>
          <w:lang w:eastAsia="zh-CN"/>
        </w:rPr>
      </w:pPr>
      <w:r>
        <w:rPr>
          <w:rFonts w:ascii="宋体" w:hAnsi="宋体" w:eastAsia="宋体" w:cs="仿宋_GB2312"/>
          <w:sz w:val="32"/>
          <w:szCs w:val="32"/>
          <w:lang w:eastAsia="zh-CN"/>
        </w:rPr>
        <w:t>3、一旦贵单位确定由我方承担本项目的材料供应，我方承诺将全力保证优质</w:t>
      </w:r>
      <w:r>
        <w:rPr>
          <w:rFonts w:hint="eastAsia" w:ascii="宋体" w:hAnsi="宋体" w:eastAsia="宋体" w:cs="仿宋_GB2312"/>
          <w:sz w:val="32"/>
          <w:szCs w:val="32"/>
          <w:lang w:eastAsia="zh-CN"/>
        </w:rPr>
        <w:t>产品。</w:t>
      </w:r>
    </w:p>
    <w:p>
      <w:pPr>
        <w:tabs>
          <w:tab w:val="left" w:pos="5940"/>
        </w:tabs>
        <w:spacing w:line="500" w:lineRule="exact"/>
        <w:ind w:firstLine="4560" w:firstLineChars="1900"/>
        <w:rPr>
          <w:rFonts w:ascii="宋体" w:hAnsi="宋体" w:eastAsia="宋体" w:cs="仿宋_GB2312"/>
          <w:sz w:val="32"/>
          <w:szCs w:val="32"/>
          <w:lang w:eastAsia="zh-CN"/>
        </w:rPr>
      </w:pPr>
      <w:r>
        <w:rPr>
          <w:rFonts w:hint="eastAsia" w:ascii="宋体" w:hAnsi="宋体" w:eastAsia="宋体"/>
          <w:sz w:val="24"/>
          <w:lang w:eastAsia="zh-CN"/>
        </w:rPr>
        <w:t xml:space="preserve">                 </w:t>
      </w:r>
      <w:r>
        <w:rPr>
          <w:rFonts w:hint="eastAsia" w:ascii="宋体" w:hAnsi="宋体" w:eastAsia="宋体" w:cs="仿宋_GB2312"/>
          <w:sz w:val="32"/>
          <w:szCs w:val="32"/>
          <w:lang w:eastAsia="zh-CN"/>
        </w:rPr>
        <w:t>报价人：</w:t>
      </w:r>
      <w:r>
        <w:rPr>
          <w:rFonts w:hint="eastAsia" w:ascii="宋体" w:hAnsi="宋体" w:eastAsia="宋体" w:cs="仿宋_GB2312"/>
          <w:sz w:val="32"/>
          <w:szCs w:val="32"/>
          <w:u w:val="single"/>
          <w:lang w:eastAsia="zh-CN"/>
        </w:rPr>
        <w:t xml:space="preserve">                  （盖章）</w:t>
      </w:r>
      <w:r>
        <w:rPr>
          <w:rFonts w:hint="eastAsia" w:ascii="宋体" w:hAnsi="宋体" w:eastAsia="宋体" w:cs="仿宋_GB2312"/>
          <w:sz w:val="32"/>
          <w:szCs w:val="32"/>
          <w:lang w:eastAsia="zh-CN"/>
        </w:rPr>
        <w:tab/>
      </w:r>
    </w:p>
    <w:p>
      <w:pPr>
        <w:tabs>
          <w:tab w:val="left" w:pos="5940"/>
        </w:tabs>
        <w:spacing w:line="500" w:lineRule="exact"/>
        <w:ind w:firstLine="6560" w:firstLineChars="2050"/>
        <w:rPr>
          <w:rFonts w:ascii="宋体" w:hAnsi="宋体" w:eastAsia="宋体" w:cs="仿宋_GB2312"/>
          <w:sz w:val="32"/>
          <w:szCs w:val="32"/>
          <w:lang w:eastAsia="zh-CN"/>
        </w:rPr>
      </w:pPr>
      <w:r>
        <w:rPr>
          <w:rFonts w:hint="eastAsia" w:ascii="宋体" w:hAnsi="宋体" w:eastAsia="宋体" w:cs="仿宋_GB2312"/>
          <w:sz w:val="32"/>
          <w:szCs w:val="32"/>
          <w:lang w:eastAsia="zh-CN"/>
        </w:rPr>
        <w:t>法定代表人或其委托代理人：</w:t>
      </w:r>
      <w:r>
        <w:rPr>
          <w:rFonts w:hint="eastAsia" w:ascii="宋体" w:hAnsi="宋体" w:eastAsia="宋体" w:cs="仿宋_GB2312"/>
          <w:sz w:val="32"/>
          <w:szCs w:val="32"/>
          <w:u w:val="single"/>
          <w:lang w:eastAsia="zh-CN"/>
        </w:rPr>
        <w:t xml:space="preserve">  </w:t>
      </w:r>
      <w:r>
        <w:rPr>
          <w:rFonts w:ascii="宋体" w:hAnsi="宋体" w:eastAsia="宋体" w:cs="仿宋_GB2312"/>
          <w:sz w:val="32"/>
          <w:szCs w:val="32"/>
          <w:u w:val="single"/>
          <w:lang w:eastAsia="zh-CN"/>
        </w:rPr>
        <w:t xml:space="preserve">             </w:t>
      </w:r>
    </w:p>
    <w:p>
      <w:pPr>
        <w:spacing w:line="500" w:lineRule="exact"/>
        <w:ind w:firstLine="4800" w:firstLineChars="1500"/>
        <w:rPr>
          <w:rFonts w:hint="eastAsia" w:ascii="宋体" w:hAnsi="宋体" w:eastAsia="宋体" w:cs="仿宋_GB2312"/>
          <w:sz w:val="32"/>
          <w:szCs w:val="32"/>
          <w:lang w:eastAsia="zh-CN"/>
        </w:rPr>
        <w:sectPr>
          <w:pgSz w:w="16838" w:h="11906" w:orient="landscape"/>
          <w:pgMar w:top="1474" w:right="1701" w:bottom="1361" w:left="1531" w:header="851" w:footer="992" w:gutter="0"/>
          <w:pgNumType w:fmt="numberInDash"/>
          <w:cols w:space="720" w:num="1"/>
          <w:docGrid w:type="lines" w:linePitch="312" w:charSpace="0"/>
        </w:sectPr>
      </w:pPr>
      <w:r>
        <w:rPr>
          <w:rFonts w:hint="eastAsia" w:ascii="宋体" w:hAnsi="宋体" w:eastAsia="宋体" w:cs="仿宋_GB2312"/>
          <w:sz w:val="32"/>
          <w:szCs w:val="32"/>
          <w:lang w:eastAsia="zh-CN"/>
        </w:rPr>
        <w:t xml:space="preserve">        </w:t>
      </w:r>
      <w:r>
        <w:rPr>
          <w:rFonts w:ascii="宋体" w:hAnsi="宋体" w:eastAsia="宋体" w:cs="仿宋_GB2312"/>
          <w:sz w:val="32"/>
          <w:szCs w:val="32"/>
          <w:lang w:eastAsia="zh-CN"/>
        </w:rPr>
        <w:t xml:space="preserve">                         年</w:t>
      </w:r>
      <w:r>
        <w:rPr>
          <w:rFonts w:hint="eastAsia" w:ascii="宋体" w:hAnsi="宋体" w:eastAsia="宋体" w:cs="仿宋_GB2312"/>
          <w:sz w:val="32"/>
          <w:szCs w:val="32"/>
          <w:lang w:eastAsia="zh-CN"/>
        </w:rPr>
        <w:t xml:space="preserve"> </w:t>
      </w:r>
      <w:r>
        <w:rPr>
          <w:rFonts w:ascii="宋体" w:hAnsi="宋体" w:eastAsia="宋体" w:cs="仿宋_GB2312"/>
          <w:sz w:val="32"/>
          <w:szCs w:val="32"/>
          <w:lang w:eastAsia="zh-CN"/>
        </w:rPr>
        <w:t xml:space="preserve">  </w:t>
      </w:r>
      <w:r>
        <w:rPr>
          <w:rFonts w:hint="eastAsia" w:ascii="宋体" w:hAnsi="宋体" w:eastAsia="宋体" w:cs="仿宋_GB2312"/>
          <w:sz w:val="32"/>
          <w:szCs w:val="32"/>
          <w:lang w:eastAsia="zh-CN"/>
        </w:rPr>
        <w:t xml:space="preserve"> 月  </w:t>
      </w:r>
      <w:r>
        <w:rPr>
          <w:rFonts w:ascii="宋体" w:hAnsi="宋体" w:eastAsia="宋体" w:cs="仿宋_GB2312"/>
          <w:sz w:val="32"/>
          <w:szCs w:val="32"/>
          <w:lang w:eastAsia="zh-CN"/>
        </w:rPr>
        <w:t xml:space="preserve">  </w:t>
      </w:r>
      <w:r>
        <w:rPr>
          <w:rFonts w:hint="eastAsia" w:ascii="宋体" w:hAnsi="宋体" w:eastAsia="宋体" w:cs="仿宋_GB2312"/>
          <w:sz w:val="32"/>
          <w:szCs w:val="32"/>
          <w:lang w:eastAsia="zh-CN"/>
        </w:rPr>
        <w:t>日</w:t>
      </w:r>
    </w:p>
    <w:p>
      <w:pPr>
        <w:pStyle w:val="6"/>
        <w:rPr>
          <w:rFonts w:ascii="宋体" w:hAnsi="宋体" w:eastAsia="宋体"/>
          <w:szCs w:val="32"/>
          <w:lang w:eastAsia="zh-CN"/>
        </w:rPr>
      </w:pPr>
      <w:r>
        <w:rPr>
          <w:rFonts w:hint="eastAsia" w:ascii="宋体" w:hAnsi="宋体" w:eastAsia="宋体"/>
          <w:szCs w:val="32"/>
          <w:lang w:eastAsia="zh-CN"/>
        </w:rPr>
        <w:t>二、法定代表人授权委托书</w:t>
      </w:r>
    </w:p>
    <w:p>
      <w:pPr>
        <w:topLinePunct/>
        <w:spacing w:line="58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本人</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系</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的法定代表人，现委托</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为我方代理人。代理人根据授权，以我方名义签署、澄清、说明、补正、递交、撤回、修改</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u w:val="single"/>
          <w:lang w:val="en-US" w:eastAsia="zh-CN"/>
        </w:rPr>
        <w:t>宋康新苑施工一标段项目DK1安装工程桥架采购</w:t>
      </w:r>
      <w:r>
        <w:rPr>
          <w:rFonts w:hint="eastAsia" w:ascii="宋体" w:hAnsi="宋体" w:eastAsia="宋体" w:cs="仿宋_GB2312"/>
          <w:sz w:val="32"/>
          <w:szCs w:val="32"/>
          <w:lang w:eastAsia="zh-CN"/>
        </w:rPr>
        <w:t>报价、签订合同和处理有关事宜，其法律后果由我方承担。</w:t>
      </w:r>
    </w:p>
    <w:p>
      <w:pPr>
        <w:spacing w:line="580" w:lineRule="exact"/>
        <w:rPr>
          <w:rFonts w:ascii="宋体" w:hAnsi="宋体" w:eastAsia="宋体" w:cs="仿宋_GB2312"/>
          <w:sz w:val="32"/>
          <w:szCs w:val="32"/>
          <w:lang w:eastAsia="zh-CN"/>
        </w:rPr>
      </w:pPr>
      <w:r>
        <w:rPr>
          <w:rFonts w:hint="eastAsia" w:ascii="宋体" w:hAnsi="宋体" w:eastAsia="宋体" w:cs="仿宋_GB2312"/>
          <w:sz w:val="32"/>
          <w:szCs w:val="32"/>
          <w:lang w:eastAsia="zh-CN"/>
        </w:rPr>
        <w:t xml:space="preserve">    委托期限：自委托书生效之日起至本项目完成。</w:t>
      </w:r>
    </w:p>
    <w:p>
      <w:pPr>
        <w:spacing w:line="58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代理人无转委托权。</w:t>
      </w:r>
    </w:p>
    <w:p>
      <w:pPr>
        <w:spacing w:line="58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附：法定代表人及委托人身份证明</w:t>
      </w:r>
    </w:p>
    <w:p>
      <w:pPr>
        <w:spacing w:line="580" w:lineRule="exact"/>
        <w:rPr>
          <w:rFonts w:ascii="宋体" w:hAnsi="宋体" w:eastAsia="宋体" w:cs="仿宋_GB2312"/>
          <w:sz w:val="32"/>
          <w:szCs w:val="32"/>
          <w:lang w:eastAsia="zh-CN"/>
        </w:rPr>
      </w:pP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报价单位：</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（盖章）</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法定代表人：</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（签字）</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身份证号码：</w:t>
      </w:r>
      <w:r>
        <w:rPr>
          <w:rFonts w:hint="eastAsia" w:ascii="宋体" w:hAnsi="宋体" w:eastAsia="宋体" w:cs="仿宋_GB2312"/>
          <w:sz w:val="32"/>
          <w:szCs w:val="32"/>
          <w:u w:val="single"/>
          <w:lang w:eastAsia="zh-CN"/>
        </w:rPr>
        <w:t xml:space="preserve">                             </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委托代理人：</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 xml:space="preserve">（签字） </w:t>
      </w:r>
    </w:p>
    <w:p>
      <w:pPr>
        <w:spacing w:line="560" w:lineRule="exact"/>
        <w:ind w:firstLine="640" w:firstLineChars="200"/>
        <w:rPr>
          <w:rFonts w:ascii="宋体" w:hAnsi="宋体" w:eastAsia="宋体" w:cs="仿宋_GB2312"/>
          <w:sz w:val="32"/>
          <w:szCs w:val="32"/>
          <w:lang w:eastAsia="zh-CN"/>
        </w:rPr>
      </w:pPr>
      <w:r>
        <w:rPr>
          <w:rFonts w:hint="eastAsia" w:ascii="宋体" w:hAnsi="宋体" w:eastAsia="宋体" w:cs="仿宋_GB2312"/>
          <w:sz w:val="32"/>
          <w:szCs w:val="32"/>
          <w:lang w:eastAsia="zh-CN"/>
        </w:rPr>
        <w:t>身份证号码：</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lang w:eastAsia="zh-CN"/>
        </w:rPr>
        <w:t xml:space="preserve">                  </w:t>
      </w:r>
    </w:p>
    <w:p>
      <w:pPr>
        <w:spacing w:line="580" w:lineRule="exact"/>
        <w:jc w:val="both"/>
        <w:rPr>
          <w:rFonts w:hint="eastAsia" w:ascii="宋体" w:hAnsi="宋体" w:eastAsia="宋体" w:cs="仿宋_GB2312"/>
          <w:sz w:val="32"/>
          <w:szCs w:val="32"/>
          <w:lang w:eastAsia="zh-CN"/>
        </w:rPr>
      </w:pPr>
      <w:r>
        <w:rPr>
          <w:rFonts w:hint="eastAsia" w:ascii="宋体" w:hAnsi="宋体" w:eastAsia="宋体" w:cs="仿宋_GB2312"/>
          <w:sz w:val="32"/>
          <w:szCs w:val="32"/>
          <w:lang w:eastAsia="zh-CN"/>
        </w:rPr>
        <w:t xml:space="preserve">                          </w:t>
      </w:r>
    </w:p>
    <w:p>
      <w:pPr>
        <w:spacing w:line="580" w:lineRule="exact"/>
        <w:jc w:val="both"/>
        <w:rPr>
          <w:rFonts w:hint="eastAsia" w:ascii="宋体" w:hAnsi="宋体" w:eastAsia="宋体" w:cs="仿宋_GB2312"/>
          <w:sz w:val="32"/>
          <w:szCs w:val="32"/>
          <w:lang w:eastAsia="zh-CN"/>
        </w:rPr>
      </w:pPr>
    </w:p>
    <w:p>
      <w:pPr>
        <w:spacing w:line="580" w:lineRule="exact"/>
        <w:ind w:firstLine="6720" w:firstLineChars="2100"/>
        <w:jc w:val="both"/>
        <w:rPr>
          <w:rFonts w:ascii="宋体" w:hAnsi="宋体" w:eastAsia="宋体" w:cs="仿宋_GB2312"/>
          <w:sz w:val="32"/>
          <w:szCs w:val="32"/>
          <w:lang w:eastAsia="zh-CN"/>
        </w:rPr>
      </w:pPr>
      <w:r>
        <w:rPr>
          <w:rFonts w:hint="eastAsia" w:ascii="宋体" w:hAnsi="宋体" w:eastAsia="宋体" w:cs="仿宋_GB2312"/>
          <w:sz w:val="32"/>
          <w:szCs w:val="32"/>
          <w:lang w:eastAsia="zh-CN"/>
        </w:rPr>
        <w:t xml:space="preserve">  年  月  日</w:t>
      </w:r>
    </w:p>
    <w:p>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6"/>
        <w:rPr>
          <w:rFonts w:ascii="宋体" w:hAnsi="宋体" w:eastAsia="宋体"/>
          <w:szCs w:val="32"/>
          <w:lang w:eastAsia="zh-CN"/>
        </w:rPr>
      </w:pPr>
      <w:r>
        <w:rPr>
          <w:rFonts w:hint="eastAsia" w:ascii="宋体" w:hAnsi="宋体" w:eastAsia="宋体"/>
          <w:szCs w:val="32"/>
          <w:lang w:eastAsia="zh-CN"/>
        </w:rPr>
        <w:t>三、商务、技术响应偏离表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pPr>
              <w:widowControl w:val="0"/>
              <w:spacing w:after="0" w:line="240" w:lineRule="auto"/>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r>
    </w:tbl>
    <w:p>
      <w:pPr>
        <w:pStyle w:val="19"/>
        <w:snapToGrid w:val="0"/>
        <w:spacing w:after="0" w:line="360" w:lineRule="auto"/>
        <w:ind w:firstLine="640" w:firstLineChars="200"/>
        <w:jc w:val="both"/>
        <w:rPr>
          <w:rFonts w:ascii="宋体" w:hAnsi="宋体" w:eastAsia="宋体" w:cs="仿宋"/>
          <w:kern w:val="2"/>
          <w:sz w:val="32"/>
          <w:szCs w:val="32"/>
        </w:rPr>
      </w:pPr>
    </w:p>
    <w:p>
      <w:pPr>
        <w:tabs>
          <w:tab w:val="left" w:pos="6600"/>
        </w:tabs>
        <w:snapToGrid w:val="0"/>
        <w:spacing w:after="0" w:line="360" w:lineRule="auto"/>
        <w:ind w:firstLine="3840" w:firstLineChars="1200"/>
        <w:jc w:val="both"/>
        <w:textAlignment w:val="bottom"/>
        <w:rPr>
          <w:rFonts w:ascii="宋体" w:hAnsi="宋体" w:eastAsia="宋体" w:cs="仿宋"/>
          <w:sz w:val="32"/>
          <w:szCs w:val="32"/>
        </w:rPr>
      </w:pPr>
      <w:r>
        <w:rPr>
          <w:rFonts w:hint="eastAsia" w:ascii="宋体" w:hAnsi="宋体" w:eastAsia="宋体" w:cs="仿宋"/>
          <w:sz w:val="32"/>
          <w:szCs w:val="32"/>
          <w:lang w:eastAsia="zh-CN"/>
        </w:rPr>
        <w:t>洽谈单位</w:t>
      </w:r>
      <w:r>
        <w:rPr>
          <w:rFonts w:hint="eastAsia" w:ascii="宋体" w:hAnsi="宋体" w:eastAsia="宋体" w:cs="仿宋"/>
          <w:sz w:val="32"/>
          <w:szCs w:val="32"/>
        </w:rPr>
        <w:t>（盖章）</w:t>
      </w:r>
      <w:r>
        <w:rPr>
          <w:rFonts w:hint="eastAsia" w:ascii="宋体" w:hAnsi="宋体" w:eastAsia="宋体" w:cs="仿宋"/>
          <w:sz w:val="32"/>
          <w:szCs w:val="32"/>
          <w:lang w:eastAsia="zh-CN"/>
        </w:rPr>
        <w:t>：</w:t>
      </w:r>
    </w:p>
    <w:p>
      <w:pPr>
        <w:tabs>
          <w:tab w:val="left" w:pos="6600"/>
        </w:tabs>
        <w:snapToGrid w:val="0"/>
        <w:spacing w:after="0" w:line="360" w:lineRule="auto"/>
        <w:ind w:firstLine="1760" w:firstLineChars="550"/>
        <w:jc w:val="both"/>
        <w:textAlignment w:val="bottom"/>
        <w:rPr>
          <w:rFonts w:ascii="宋体" w:hAnsi="宋体" w:eastAsia="宋体" w:cs="仿宋"/>
          <w:sz w:val="32"/>
          <w:szCs w:val="32"/>
          <w:lang w:eastAsia="zh-CN"/>
        </w:rPr>
      </w:pPr>
      <w:r>
        <w:rPr>
          <w:rFonts w:hint="eastAsia" w:ascii="宋体" w:hAnsi="宋体" w:eastAsia="宋体" w:cs="仿宋"/>
          <w:sz w:val="32"/>
          <w:szCs w:val="32"/>
          <w:lang w:eastAsia="zh-CN"/>
        </w:rPr>
        <w:t>法定代表人/委托代理人（签字）：</w:t>
      </w:r>
    </w:p>
    <w:p>
      <w:pPr>
        <w:spacing w:line="580" w:lineRule="exact"/>
        <w:jc w:val="center"/>
        <w:rPr>
          <w:rFonts w:ascii="宋体" w:hAnsi="宋体" w:eastAsia="宋体" w:cs="仿宋"/>
          <w:sz w:val="32"/>
          <w:szCs w:val="32"/>
          <w:lang w:eastAsia="zh-CN"/>
        </w:rPr>
      </w:pPr>
      <w:r>
        <w:rPr>
          <w:rFonts w:hint="eastAsia" w:ascii="宋体" w:hAnsi="宋体" w:eastAsia="宋体" w:cs="仿宋"/>
          <w:sz w:val="32"/>
          <w:szCs w:val="32"/>
          <w:lang w:eastAsia="zh-CN"/>
        </w:rPr>
        <w:t xml:space="preserve">                     日期：</w:t>
      </w:r>
    </w:p>
    <w:p>
      <w:pPr>
        <w:rPr>
          <w:rFonts w:ascii="宋体" w:hAnsi="宋体" w:eastAsia="宋体" w:cs="仿宋"/>
          <w:sz w:val="32"/>
          <w:szCs w:val="32"/>
          <w:lang w:eastAsia="zh-CN"/>
        </w:rPr>
      </w:pPr>
    </w:p>
    <w:p>
      <w:pPr>
        <w:spacing w:line="580" w:lineRule="exact"/>
        <w:jc w:val="center"/>
        <w:rPr>
          <w:rFonts w:ascii="宋体" w:hAnsi="宋体" w:eastAsia="宋体" w:cs="宋体"/>
          <w:b/>
          <w:bCs/>
          <w:sz w:val="32"/>
          <w:szCs w:val="32"/>
          <w:lang w:eastAsia="zh-CN"/>
        </w:rPr>
      </w:pPr>
    </w:p>
    <w:p>
      <w:pPr>
        <w:pStyle w:val="6"/>
        <w:rPr>
          <w:rFonts w:ascii="宋体" w:hAnsi="宋体" w:eastAsia="宋体"/>
          <w:szCs w:val="32"/>
          <w:lang w:eastAsia="zh-CN"/>
        </w:rPr>
      </w:pPr>
      <w:r>
        <w:rPr>
          <w:rFonts w:hint="eastAsia" w:ascii="宋体" w:hAnsi="宋体" w:eastAsia="宋体"/>
          <w:szCs w:val="32"/>
          <w:lang w:eastAsia="zh-CN"/>
        </w:rPr>
        <w:t>四、投标人情况介绍</w:t>
      </w:r>
    </w:p>
    <w:p>
      <w:pPr>
        <w:pStyle w:val="18"/>
        <w:spacing w:line="580" w:lineRule="exact"/>
        <w:jc w:val="center"/>
        <w:rPr>
          <w:rFonts w:ascii="宋体" w:hAnsi="宋体" w:eastAsia="宋体" w:cs="方正小标宋简体"/>
          <w:kern w:val="2"/>
          <w:sz w:val="44"/>
          <w:szCs w:val="44"/>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五、投标人资质</w:t>
      </w:r>
    </w:p>
    <w:p>
      <w:pPr>
        <w:pStyle w:val="18"/>
        <w:spacing w:line="580" w:lineRule="exact"/>
        <w:jc w:val="center"/>
        <w:rPr>
          <w:rFonts w:ascii="宋体" w:hAnsi="宋体" w:eastAsia="宋体" w:cs="方正小标宋简体"/>
          <w:kern w:val="2"/>
          <w:sz w:val="44"/>
          <w:szCs w:val="44"/>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六、投标人信用证明</w:t>
      </w:r>
    </w:p>
    <w:p>
      <w:pPr>
        <w:pStyle w:val="18"/>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不得列入国家企业信用信息公示系统严重违法失信企业名单（黑名单）、不得列入信用中国失信惩戒名单、不得列入中国执行信息公开失信被执行人名单（被执行人包括投标人、法定代表人）网站截图（提供以上三个网站四项内容查询结果截图）、未列入《延长石油集团失信交易商名单》（附承诺书加盖公章）</w:t>
      </w: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七、业绩证明材料</w:t>
      </w: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eastAsia="zh-CN"/>
        </w:rPr>
        <w:t>八、所供材料的技术及质量情况</w:t>
      </w: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p>
    <w:p>
      <w:pPr>
        <w:pStyle w:val="6"/>
        <w:rPr>
          <w:rFonts w:ascii="宋体" w:hAnsi="宋体" w:eastAsia="宋体"/>
          <w:szCs w:val="32"/>
          <w:lang w:eastAsia="zh-CN"/>
        </w:rPr>
      </w:pPr>
      <w:r>
        <w:rPr>
          <w:rFonts w:hint="eastAsia" w:ascii="宋体" w:hAnsi="宋体" w:eastAsia="宋体"/>
          <w:szCs w:val="32"/>
          <w:lang w:eastAsia="zh-CN"/>
        </w:rPr>
        <w:t>九、售后承诺</w:t>
      </w:r>
    </w:p>
    <w:p>
      <w:pPr>
        <w:pStyle w:val="18"/>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投标人针对本项目供货能提供的质量保证范围、质保期限、售后服务等内容。</w:t>
      </w: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ind w:left="440" w:leftChars="200"/>
        <w:jc w:val="both"/>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18"/>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8"/>
        <w:keepNext w:val="0"/>
        <w:keepLines w:val="0"/>
        <w:pageBreakBefore w:val="0"/>
        <w:kinsoku/>
        <w:wordWrap/>
        <w:bidi w:val="0"/>
        <w:spacing w:after="0" w:line="240" w:lineRule="auto"/>
        <w:ind w:right="0" w:rightChars="0"/>
        <w:jc w:val="center"/>
        <w:rPr>
          <w:rFonts w:hint="eastAsia" w:ascii="宋体" w:hAnsi="宋体" w:eastAsia="宋体" w:cs="仿宋_GB2312"/>
          <w:b/>
          <w:bCs/>
          <w:sz w:val="36"/>
          <w:szCs w:val="36"/>
          <w:u w:val="none"/>
          <w:lang w:val="en-US" w:eastAsia="zh-CN"/>
        </w:rPr>
      </w:pPr>
      <w:r>
        <w:rPr>
          <w:rFonts w:hint="eastAsia" w:ascii="宋体" w:hAnsi="宋体" w:eastAsia="宋体" w:cs="仿宋_GB2312"/>
          <w:b/>
          <w:bCs/>
          <w:sz w:val="36"/>
          <w:szCs w:val="36"/>
          <w:u w:val="none"/>
          <w:lang w:val="en-US" w:eastAsia="zh-CN"/>
        </w:rPr>
        <w:t>宋康新苑施工一标段项目DK1安装工程桥架采购</w:t>
      </w:r>
    </w:p>
    <w:p>
      <w:pPr>
        <w:pStyle w:val="18"/>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pStyle w:val="18"/>
        <w:spacing w:line="580" w:lineRule="exact"/>
        <w:ind w:firstLine="640" w:firstLineChars="200"/>
        <w:jc w:val="both"/>
        <w:rPr>
          <w:rFonts w:hint="eastAsia" w:ascii="宋体" w:hAnsi="宋体" w:eastAsia="宋体"/>
          <w:kern w:val="2"/>
          <w:sz w:val="32"/>
          <w:szCs w:val="32"/>
          <w:lang w:eastAsia="zh-CN"/>
        </w:rPr>
      </w:pPr>
    </w:p>
    <w:p>
      <w:pPr>
        <w:pStyle w:val="18"/>
        <w:spacing w:line="580" w:lineRule="exact"/>
        <w:ind w:firstLine="640" w:firstLineChars="200"/>
        <w:jc w:val="both"/>
        <w:rPr>
          <w:rFonts w:ascii="宋体" w:hAnsi="宋体" w:eastAsia="宋体"/>
          <w:kern w:val="2"/>
          <w:sz w:val="32"/>
          <w:szCs w:val="32"/>
          <w:lang w:eastAsia="zh-CN"/>
        </w:rPr>
      </w:pPr>
      <w:r>
        <w:rPr>
          <w:rFonts w:hint="eastAsia" w:ascii="宋体" w:hAnsi="宋体" w:eastAsia="宋体"/>
          <w:kern w:val="2"/>
          <w:sz w:val="32"/>
          <w:szCs w:val="32"/>
          <w:lang w:eastAsia="zh-CN"/>
        </w:rPr>
        <w:t>我公司同意并接受该项目报价函的内容，参与陕西燃气集团工程有限公司:</w:t>
      </w:r>
      <w:r>
        <w:rPr>
          <w:rFonts w:hint="eastAsia" w:ascii="宋体" w:hAnsi="宋体" w:eastAsia="宋体" w:cs="仿宋_GB2312"/>
          <w:sz w:val="32"/>
          <w:szCs w:val="32"/>
          <w:u w:val="single"/>
          <w:lang w:eastAsia="zh-CN"/>
        </w:rPr>
        <w:t xml:space="preserve"> </w:t>
      </w:r>
      <w:r>
        <w:rPr>
          <w:rFonts w:hint="eastAsia" w:ascii="宋体" w:hAnsi="宋体" w:eastAsia="宋体" w:cs="仿宋_GB2312"/>
          <w:sz w:val="32"/>
          <w:szCs w:val="32"/>
          <w:u w:val="single"/>
          <w:lang w:val="en-US" w:eastAsia="zh-CN"/>
        </w:rPr>
        <w:t>宋康新苑施工一标段项目DK1安装工程桥架采购</w:t>
      </w:r>
      <w:r>
        <w:rPr>
          <w:rFonts w:hint="eastAsia" w:ascii="宋体" w:hAnsi="宋体" w:eastAsia="宋体"/>
          <w:kern w:val="2"/>
          <w:sz w:val="32"/>
          <w:szCs w:val="32"/>
          <w:lang w:eastAsia="zh-CN"/>
        </w:rPr>
        <w:t>的报价。我公司将安排</w:t>
      </w:r>
      <w:r>
        <w:rPr>
          <w:rFonts w:hint="eastAsia" w:ascii="宋体" w:hAnsi="宋体" w:eastAsia="宋体"/>
          <w:kern w:val="2"/>
          <w:sz w:val="32"/>
          <w:szCs w:val="32"/>
          <w:u w:val="single"/>
          <w:lang w:eastAsia="zh-CN"/>
        </w:rPr>
        <w:t xml:space="preserve"> </w:t>
      </w:r>
      <w:r>
        <w:rPr>
          <w:rFonts w:ascii="宋体" w:hAnsi="宋体" w:eastAsia="宋体"/>
          <w:kern w:val="2"/>
          <w:sz w:val="32"/>
          <w:szCs w:val="32"/>
          <w:u w:val="single"/>
          <w:lang w:eastAsia="zh-CN"/>
        </w:rPr>
        <w:t xml:space="preserve"> </w:t>
      </w:r>
      <w:r>
        <w:rPr>
          <w:rFonts w:hint="eastAsia" w:ascii="宋体" w:hAnsi="宋体" w:eastAsia="宋体"/>
          <w:kern w:val="2"/>
          <w:sz w:val="32"/>
          <w:szCs w:val="32"/>
          <w:u w:val="single"/>
          <w:lang w:val="en-US" w:eastAsia="zh-CN"/>
        </w:rPr>
        <w:t xml:space="preserve">      </w:t>
      </w:r>
      <w:r>
        <w:rPr>
          <w:rFonts w:ascii="宋体" w:hAnsi="宋体" w:eastAsia="宋体"/>
          <w:kern w:val="2"/>
          <w:sz w:val="32"/>
          <w:szCs w:val="32"/>
          <w:u w:val="single"/>
          <w:lang w:eastAsia="zh-CN"/>
        </w:rPr>
        <w:t xml:space="preserve"> </w:t>
      </w:r>
      <w:r>
        <w:rPr>
          <w:rFonts w:hint="eastAsia" w:ascii="宋体" w:hAnsi="宋体" w:eastAsia="宋体"/>
          <w:kern w:val="2"/>
          <w:sz w:val="32"/>
          <w:szCs w:val="32"/>
          <w:u w:val="single"/>
          <w:lang w:eastAsia="zh-CN"/>
        </w:rPr>
        <w:t xml:space="preserve"> </w:t>
      </w:r>
      <w:r>
        <w:rPr>
          <w:rFonts w:hint="eastAsia" w:ascii="宋体" w:hAnsi="宋体" w:eastAsia="宋体"/>
          <w:kern w:val="2"/>
          <w:sz w:val="32"/>
          <w:szCs w:val="32"/>
          <w:lang w:eastAsia="zh-CN"/>
        </w:rPr>
        <w:t>（先生/女士）作为本次报价的联系人，联系电话为</w:t>
      </w:r>
      <w:r>
        <w:rPr>
          <w:rFonts w:hint="eastAsia" w:ascii="宋体" w:hAnsi="宋体" w:eastAsia="宋体"/>
          <w:kern w:val="2"/>
          <w:sz w:val="32"/>
          <w:szCs w:val="32"/>
          <w:u w:val="single"/>
          <w:lang w:eastAsia="zh-CN"/>
        </w:rPr>
        <w:t xml:space="preserve">             </w:t>
      </w:r>
      <w:r>
        <w:rPr>
          <w:rFonts w:hint="eastAsia" w:ascii="宋体" w:hAnsi="宋体" w:eastAsia="宋体"/>
          <w:kern w:val="2"/>
          <w:sz w:val="32"/>
          <w:szCs w:val="32"/>
          <w:lang w:eastAsia="zh-CN"/>
        </w:rPr>
        <w:t>。我们将按贵公司要求提交相应文件，对于报价期间的部分往来文件我们接受以电邮/传真方式进行传递。</w:t>
      </w:r>
    </w:p>
    <w:p>
      <w:pPr>
        <w:pStyle w:val="19"/>
        <w:snapToGrid w:val="0"/>
        <w:spacing w:line="580" w:lineRule="exact"/>
        <w:jc w:val="both"/>
        <w:rPr>
          <w:rFonts w:ascii="宋体" w:hAnsi="宋体" w:eastAsia="宋体"/>
          <w:kern w:val="2"/>
          <w:sz w:val="32"/>
          <w:szCs w:val="32"/>
          <w:lang w:eastAsia="zh-CN"/>
        </w:rPr>
      </w:pPr>
    </w:p>
    <w:p>
      <w:pPr>
        <w:pStyle w:val="19"/>
        <w:snapToGrid w:val="0"/>
        <w:spacing w:line="580" w:lineRule="exact"/>
        <w:jc w:val="both"/>
        <w:rPr>
          <w:rFonts w:ascii="宋体" w:hAnsi="宋体" w:eastAsia="宋体"/>
          <w:kern w:val="2"/>
          <w:sz w:val="32"/>
          <w:szCs w:val="32"/>
          <w:lang w:eastAsia="zh-CN"/>
        </w:rPr>
      </w:pPr>
    </w:p>
    <w:p>
      <w:pPr>
        <w:keepNext w:val="0"/>
        <w:keepLines w:val="0"/>
        <w:pageBreakBefore w:val="0"/>
        <w:tabs>
          <w:tab w:val="left" w:pos="6600"/>
        </w:tabs>
        <w:kinsoku/>
        <w:wordWrap/>
        <w:bidi w:val="0"/>
        <w:snapToGrid w:val="0"/>
        <w:spacing w:after="0" w:line="240" w:lineRule="auto"/>
        <w:ind w:leftChars="0" w:right="0" w:rightChars="0" w:firstLine="640" w:firstLineChars="200"/>
        <w:jc w:val="center"/>
        <w:textAlignment w:val="bottom"/>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洽谈单位</w:t>
      </w:r>
      <w:r>
        <w:rPr>
          <w:rFonts w:hint="eastAsia" w:ascii="宋体" w:hAnsi="宋体" w:eastAsia="宋体" w:cs="宋体"/>
          <w:sz w:val="32"/>
          <w:szCs w:val="32"/>
        </w:rPr>
        <w:t>（盖章）</w:t>
      </w:r>
      <w:r>
        <w:rPr>
          <w:rFonts w:hint="eastAsia" w:ascii="宋体" w:hAnsi="宋体" w:eastAsia="宋体" w:cs="宋体"/>
          <w:sz w:val="32"/>
          <w:szCs w:val="32"/>
          <w:lang w:eastAsia="zh-CN"/>
        </w:rPr>
        <w:t>：</w:t>
      </w:r>
    </w:p>
    <w:p>
      <w:pPr>
        <w:keepNext w:val="0"/>
        <w:keepLines w:val="0"/>
        <w:pageBreakBefore w:val="0"/>
        <w:tabs>
          <w:tab w:val="left" w:pos="6600"/>
        </w:tabs>
        <w:kinsoku/>
        <w:wordWrap/>
        <w:bidi w:val="0"/>
        <w:snapToGrid w:val="0"/>
        <w:spacing w:after="0" w:line="240" w:lineRule="auto"/>
        <w:ind w:leftChars="0" w:right="0" w:rightChars="0" w:firstLine="640" w:firstLineChars="200"/>
        <w:jc w:val="center"/>
        <w:textAlignment w:val="bottom"/>
        <w:rPr>
          <w:rFonts w:hint="eastAsia" w:ascii="宋体" w:hAnsi="宋体" w:eastAsia="宋体" w:cs="宋体"/>
          <w:sz w:val="32"/>
          <w:szCs w:val="32"/>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640" w:firstLineChars="200"/>
        <w:jc w:val="center"/>
        <w:textAlignment w:val="bottom"/>
        <w:rPr>
          <w:rFonts w:hint="eastAsia" w:ascii="宋体" w:hAnsi="宋体" w:eastAsia="宋体" w:cs="宋体"/>
          <w:kern w:val="2"/>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年</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日</w:t>
      </w:r>
    </w:p>
    <w:p>
      <w:pPr>
        <w:pStyle w:val="9"/>
        <w:rPr>
          <w:rFonts w:ascii="宋体" w:hAnsi="宋体" w:eastAsia="宋体"/>
          <w:lang w:eastAsia="zh-CN"/>
        </w:rPr>
      </w:pPr>
    </w:p>
    <w:p>
      <w:pPr>
        <w:pStyle w:val="9"/>
        <w:rPr>
          <w:rFonts w:ascii="宋体" w:hAnsi="宋体" w:eastAsia="宋体"/>
          <w:lang w:eastAsia="zh-CN"/>
        </w:rPr>
      </w:pPr>
    </w:p>
    <w:bookmarkEnd w:id="0"/>
    <w:p>
      <w:pPr>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7D4F46-9558-4960-9FA8-F0CDA2836C0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8EA79928-05BA-4C36-8252-57285F0DC5FE}"/>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3" w:fontKey="{E0ACA064-E2A4-4B16-B804-D1E44E4B5848}"/>
  </w:font>
  <w:font w:name="方正小标宋简体">
    <w:panose1 w:val="03000509000000000000"/>
    <w:charset w:val="86"/>
    <w:family w:val="script"/>
    <w:pitch w:val="default"/>
    <w:sig w:usb0="00000001" w:usb1="080E0000" w:usb2="00000000" w:usb3="00000000" w:csb0="00040000" w:csb1="00000000"/>
    <w:embedRegular r:id="rId4" w:fontKey="{592CEEBD-485F-4414-B346-D1EEC0B404CE}"/>
  </w:font>
  <w:font w:name="仿宋_GB2312">
    <w:panose1 w:val="02010609030101010101"/>
    <w:charset w:val="86"/>
    <w:family w:val="modern"/>
    <w:pitch w:val="default"/>
    <w:sig w:usb0="00000001" w:usb1="080E0000" w:usb2="00000000" w:usb3="00000000" w:csb0="00040000" w:csb1="00000000"/>
    <w:embedRegular r:id="rId5" w:fontKey="{B6435EF7-5289-4D15-9413-557FD8CDA927}"/>
  </w:font>
  <w:font w:name="仿宋">
    <w:panose1 w:val="02010609060101010101"/>
    <w:charset w:val="86"/>
    <w:family w:val="modern"/>
    <w:pitch w:val="default"/>
    <w:sig w:usb0="800002BF" w:usb1="38CF7CFA" w:usb2="00000016" w:usb3="00000000" w:csb0="00040001" w:csb1="00000000"/>
    <w:embedRegular r:id="rId6" w:fontKey="{C070877B-9767-4423-A335-6FB64F600F2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323A097E"/>
    <w:multiLevelType w:val="singleLevel"/>
    <w:tmpl w:val="323A097E"/>
    <w:lvl w:ilvl="0" w:tentative="0">
      <w:start w:val="1"/>
      <w:numFmt w:val="chineseCounting"/>
      <w:suff w:val="nothing"/>
      <w:lvlText w:val="%1、"/>
      <w:lvlJc w:val="left"/>
      <w:rPr>
        <w:rFonts w:hint="eastAsia"/>
      </w:rPr>
    </w:lvl>
  </w:abstractNum>
  <w:abstractNum w:abstractNumId="2">
    <w:nsid w:val="682DEC45"/>
    <w:multiLevelType w:val="singleLevel"/>
    <w:tmpl w:val="682DEC45"/>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00172A27"/>
    <w:rsid w:val="000414DA"/>
    <w:rsid w:val="000973C5"/>
    <w:rsid w:val="000B1F27"/>
    <w:rsid w:val="000C1A8C"/>
    <w:rsid w:val="000F5D96"/>
    <w:rsid w:val="00117053"/>
    <w:rsid w:val="00117715"/>
    <w:rsid w:val="00131A1F"/>
    <w:rsid w:val="00143FA3"/>
    <w:rsid w:val="0016265C"/>
    <w:rsid w:val="00170591"/>
    <w:rsid w:val="00172A27"/>
    <w:rsid w:val="00195722"/>
    <w:rsid w:val="001B2227"/>
    <w:rsid w:val="001C6B62"/>
    <w:rsid w:val="001E4676"/>
    <w:rsid w:val="001E55F6"/>
    <w:rsid w:val="001E5D98"/>
    <w:rsid w:val="00236F0C"/>
    <w:rsid w:val="002502BC"/>
    <w:rsid w:val="00255F0A"/>
    <w:rsid w:val="00275D4A"/>
    <w:rsid w:val="00277699"/>
    <w:rsid w:val="002921E3"/>
    <w:rsid w:val="002B73B1"/>
    <w:rsid w:val="002C622C"/>
    <w:rsid w:val="00304FF2"/>
    <w:rsid w:val="00317831"/>
    <w:rsid w:val="003235C3"/>
    <w:rsid w:val="00377155"/>
    <w:rsid w:val="003772B3"/>
    <w:rsid w:val="00394417"/>
    <w:rsid w:val="003C70AD"/>
    <w:rsid w:val="00403258"/>
    <w:rsid w:val="0044535F"/>
    <w:rsid w:val="00490396"/>
    <w:rsid w:val="004B2A76"/>
    <w:rsid w:val="004D61AF"/>
    <w:rsid w:val="00524465"/>
    <w:rsid w:val="0052727B"/>
    <w:rsid w:val="005315CC"/>
    <w:rsid w:val="0054723A"/>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1573D"/>
    <w:rsid w:val="007709F9"/>
    <w:rsid w:val="00820363"/>
    <w:rsid w:val="00821913"/>
    <w:rsid w:val="00826103"/>
    <w:rsid w:val="00852F78"/>
    <w:rsid w:val="00857749"/>
    <w:rsid w:val="00867D4C"/>
    <w:rsid w:val="00872FAB"/>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C7257"/>
    <w:rsid w:val="00AC75E5"/>
    <w:rsid w:val="00B0218E"/>
    <w:rsid w:val="00B36DEF"/>
    <w:rsid w:val="00B43AEC"/>
    <w:rsid w:val="00B460EA"/>
    <w:rsid w:val="00B51113"/>
    <w:rsid w:val="00B57561"/>
    <w:rsid w:val="00B6025B"/>
    <w:rsid w:val="00B71F24"/>
    <w:rsid w:val="00BB4853"/>
    <w:rsid w:val="00BD6DA5"/>
    <w:rsid w:val="00BF1014"/>
    <w:rsid w:val="00BF63FF"/>
    <w:rsid w:val="00C4435A"/>
    <w:rsid w:val="00C476DD"/>
    <w:rsid w:val="00C54FB8"/>
    <w:rsid w:val="00C5502B"/>
    <w:rsid w:val="00C76C1D"/>
    <w:rsid w:val="00CA27B6"/>
    <w:rsid w:val="00CE383B"/>
    <w:rsid w:val="00D166A4"/>
    <w:rsid w:val="00D57929"/>
    <w:rsid w:val="00DD1814"/>
    <w:rsid w:val="00DD6292"/>
    <w:rsid w:val="00DE3315"/>
    <w:rsid w:val="00DE4788"/>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21A6B85"/>
    <w:rsid w:val="02284985"/>
    <w:rsid w:val="02B66639"/>
    <w:rsid w:val="02F92D08"/>
    <w:rsid w:val="031F6DBB"/>
    <w:rsid w:val="0339667E"/>
    <w:rsid w:val="03584952"/>
    <w:rsid w:val="04BE06D4"/>
    <w:rsid w:val="05F5350E"/>
    <w:rsid w:val="06540E18"/>
    <w:rsid w:val="06CE2F57"/>
    <w:rsid w:val="074F739B"/>
    <w:rsid w:val="075D403A"/>
    <w:rsid w:val="0798099B"/>
    <w:rsid w:val="080442DB"/>
    <w:rsid w:val="08FB4278"/>
    <w:rsid w:val="0BC31A7A"/>
    <w:rsid w:val="0BE81B6C"/>
    <w:rsid w:val="0C7A35EF"/>
    <w:rsid w:val="0C932C75"/>
    <w:rsid w:val="0E460C3F"/>
    <w:rsid w:val="0E665E0E"/>
    <w:rsid w:val="0F4D5C3A"/>
    <w:rsid w:val="0F523506"/>
    <w:rsid w:val="103B1908"/>
    <w:rsid w:val="10710826"/>
    <w:rsid w:val="10750A0A"/>
    <w:rsid w:val="10865127"/>
    <w:rsid w:val="10CC4C9B"/>
    <w:rsid w:val="10CE0A35"/>
    <w:rsid w:val="10E36DD8"/>
    <w:rsid w:val="12ED1816"/>
    <w:rsid w:val="136F7AD8"/>
    <w:rsid w:val="137E09C4"/>
    <w:rsid w:val="14077628"/>
    <w:rsid w:val="141B1F95"/>
    <w:rsid w:val="141F3E3F"/>
    <w:rsid w:val="147F3E55"/>
    <w:rsid w:val="151249A8"/>
    <w:rsid w:val="15421315"/>
    <w:rsid w:val="157D0D3C"/>
    <w:rsid w:val="15FA4078"/>
    <w:rsid w:val="16310318"/>
    <w:rsid w:val="16B10603"/>
    <w:rsid w:val="171657DF"/>
    <w:rsid w:val="172660EF"/>
    <w:rsid w:val="180B6B66"/>
    <w:rsid w:val="182F0924"/>
    <w:rsid w:val="18A44367"/>
    <w:rsid w:val="18B763EC"/>
    <w:rsid w:val="18CB0446"/>
    <w:rsid w:val="18F40252"/>
    <w:rsid w:val="19166310"/>
    <w:rsid w:val="194E2536"/>
    <w:rsid w:val="1977518A"/>
    <w:rsid w:val="1989231C"/>
    <w:rsid w:val="19923812"/>
    <w:rsid w:val="19C07906"/>
    <w:rsid w:val="1A044D0B"/>
    <w:rsid w:val="1B031DCC"/>
    <w:rsid w:val="1C223DAD"/>
    <w:rsid w:val="1CC42856"/>
    <w:rsid w:val="1E225190"/>
    <w:rsid w:val="1E393184"/>
    <w:rsid w:val="1EEC4B68"/>
    <w:rsid w:val="1EF9653F"/>
    <w:rsid w:val="1FD05947"/>
    <w:rsid w:val="21070643"/>
    <w:rsid w:val="2114047B"/>
    <w:rsid w:val="21802F90"/>
    <w:rsid w:val="21FB768F"/>
    <w:rsid w:val="22497C84"/>
    <w:rsid w:val="23A9103B"/>
    <w:rsid w:val="23ED7834"/>
    <w:rsid w:val="245160AB"/>
    <w:rsid w:val="252A5445"/>
    <w:rsid w:val="2543318A"/>
    <w:rsid w:val="26E23A09"/>
    <w:rsid w:val="27901575"/>
    <w:rsid w:val="282C0BEE"/>
    <w:rsid w:val="287E4F92"/>
    <w:rsid w:val="2899631A"/>
    <w:rsid w:val="28C334D0"/>
    <w:rsid w:val="2956512A"/>
    <w:rsid w:val="29873EBD"/>
    <w:rsid w:val="29F55728"/>
    <w:rsid w:val="2A460F9B"/>
    <w:rsid w:val="2B167501"/>
    <w:rsid w:val="2B3063AE"/>
    <w:rsid w:val="2B891519"/>
    <w:rsid w:val="2BB211F8"/>
    <w:rsid w:val="2BDE78EE"/>
    <w:rsid w:val="2CBD75AC"/>
    <w:rsid w:val="2D713318"/>
    <w:rsid w:val="2E563CFA"/>
    <w:rsid w:val="2F9257C7"/>
    <w:rsid w:val="30E87D95"/>
    <w:rsid w:val="32223F50"/>
    <w:rsid w:val="33EF39D8"/>
    <w:rsid w:val="340E44DD"/>
    <w:rsid w:val="34403A44"/>
    <w:rsid w:val="360841A3"/>
    <w:rsid w:val="369A1B13"/>
    <w:rsid w:val="37421881"/>
    <w:rsid w:val="378B6E72"/>
    <w:rsid w:val="37C05BA3"/>
    <w:rsid w:val="38EC0D5C"/>
    <w:rsid w:val="3951514E"/>
    <w:rsid w:val="3A5B37BF"/>
    <w:rsid w:val="3A69208A"/>
    <w:rsid w:val="3A7F770E"/>
    <w:rsid w:val="3A882472"/>
    <w:rsid w:val="3ADD2C47"/>
    <w:rsid w:val="3B417482"/>
    <w:rsid w:val="3B6A66BB"/>
    <w:rsid w:val="3BD27948"/>
    <w:rsid w:val="3C494026"/>
    <w:rsid w:val="3C722C08"/>
    <w:rsid w:val="3C7718E2"/>
    <w:rsid w:val="3C8E3CF4"/>
    <w:rsid w:val="3C901FFF"/>
    <w:rsid w:val="3D6B36D2"/>
    <w:rsid w:val="3D736D38"/>
    <w:rsid w:val="3DBE7828"/>
    <w:rsid w:val="3E6902A0"/>
    <w:rsid w:val="3EC872CE"/>
    <w:rsid w:val="3FA63823"/>
    <w:rsid w:val="4057639D"/>
    <w:rsid w:val="43847BEF"/>
    <w:rsid w:val="43C63DE8"/>
    <w:rsid w:val="43D76FDE"/>
    <w:rsid w:val="44370438"/>
    <w:rsid w:val="444C4978"/>
    <w:rsid w:val="44D978F6"/>
    <w:rsid w:val="455A0EAE"/>
    <w:rsid w:val="45CF7CEC"/>
    <w:rsid w:val="471125FA"/>
    <w:rsid w:val="476049EF"/>
    <w:rsid w:val="485D715E"/>
    <w:rsid w:val="489C1DBF"/>
    <w:rsid w:val="49301FA9"/>
    <w:rsid w:val="49F077C0"/>
    <w:rsid w:val="4A6A2F23"/>
    <w:rsid w:val="4A911789"/>
    <w:rsid w:val="4AB918AE"/>
    <w:rsid w:val="4B7E5126"/>
    <w:rsid w:val="4B88642E"/>
    <w:rsid w:val="4B900149"/>
    <w:rsid w:val="4BD417A5"/>
    <w:rsid w:val="4E57437B"/>
    <w:rsid w:val="4E8972EB"/>
    <w:rsid w:val="4EF703D2"/>
    <w:rsid w:val="4F011030"/>
    <w:rsid w:val="4F5F2BA5"/>
    <w:rsid w:val="4F89026C"/>
    <w:rsid w:val="4FC77FB6"/>
    <w:rsid w:val="500E27F0"/>
    <w:rsid w:val="50332C0A"/>
    <w:rsid w:val="50612334"/>
    <w:rsid w:val="50A10742"/>
    <w:rsid w:val="50BA7947"/>
    <w:rsid w:val="51533C9C"/>
    <w:rsid w:val="521B663F"/>
    <w:rsid w:val="528D6406"/>
    <w:rsid w:val="529821BD"/>
    <w:rsid w:val="529F182D"/>
    <w:rsid w:val="52BB4E20"/>
    <w:rsid w:val="52D07761"/>
    <w:rsid w:val="53671A02"/>
    <w:rsid w:val="536A3E77"/>
    <w:rsid w:val="53E703A8"/>
    <w:rsid w:val="55652652"/>
    <w:rsid w:val="566454E2"/>
    <w:rsid w:val="5722425E"/>
    <w:rsid w:val="57B05886"/>
    <w:rsid w:val="581B3CFC"/>
    <w:rsid w:val="58344699"/>
    <w:rsid w:val="58E572B4"/>
    <w:rsid w:val="596B5C33"/>
    <w:rsid w:val="59C66B71"/>
    <w:rsid w:val="5A1C3973"/>
    <w:rsid w:val="5B8A795D"/>
    <w:rsid w:val="5D2C0FBC"/>
    <w:rsid w:val="5D713397"/>
    <w:rsid w:val="5E303FEA"/>
    <w:rsid w:val="5E54073A"/>
    <w:rsid w:val="5EA774FE"/>
    <w:rsid w:val="5EDB1AE4"/>
    <w:rsid w:val="5F08094B"/>
    <w:rsid w:val="5F4B3C70"/>
    <w:rsid w:val="607B560D"/>
    <w:rsid w:val="60E32E3B"/>
    <w:rsid w:val="60FA7CA4"/>
    <w:rsid w:val="619A0F0A"/>
    <w:rsid w:val="61D1642E"/>
    <w:rsid w:val="6226497B"/>
    <w:rsid w:val="630A5099"/>
    <w:rsid w:val="637F6141"/>
    <w:rsid w:val="63A5595D"/>
    <w:rsid w:val="648543C8"/>
    <w:rsid w:val="64DA239D"/>
    <w:rsid w:val="67573DB9"/>
    <w:rsid w:val="67A148B0"/>
    <w:rsid w:val="68392285"/>
    <w:rsid w:val="684B2FF8"/>
    <w:rsid w:val="68BB275A"/>
    <w:rsid w:val="68D832D0"/>
    <w:rsid w:val="6A3D6D75"/>
    <w:rsid w:val="6C5E3D79"/>
    <w:rsid w:val="6CB74883"/>
    <w:rsid w:val="6DAA4478"/>
    <w:rsid w:val="6E335B38"/>
    <w:rsid w:val="6FB62812"/>
    <w:rsid w:val="70205B1C"/>
    <w:rsid w:val="70582F59"/>
    <w:rsid w:val="70664F9A"/>
    <w:rsid w:val="70BE0BF9"/>
    <w:rsid w:val="71E0516A"/>
    <w:rsid w:val="72C543CA"/>
    <w:rsid w:val="7313595B"/>
    <w:rsid w:val="735D54D2"/>
    <w:rsid w:val="738A4569"/>
    <w:rsid w:val="73EB0347"/>
    <w:rsid w:val="749103C4"/>
    <w:rsid w:val="74AE1D28"/>
    <w:rsid w:val="74BF4B6E"/>
    <w:rsid w:val="75F66E3F"/>
    <w:rsid w:val="76A54F9A"/>
    <w:rsid w:val="77400D36"/>
    <w:rsid w:val="77C44511"/>
    <w:rsid w:val="77DE4844"/>
    <w:rsid w:val="7955776D"/>
    <w:rsid w:val="79CA058B"/>
    <w:rsid w:val="7A0A596D"/>
    <w:rsid w:val="7A2A2281"/>
    <w:rsid w:val="7A5A5FFC"/>
    <w:rsid w:val="7B7970DF"/>
    <w:rsid w:val="7C106D34"/>
    <w:rsid w:val="7CAB5E34"/>
    <w:rsid w:val="7CC110C9"/>
    <w:rsid w:val="7D8D0796"/>
    <w:rsid w:val="7DAF2E0D"/>
    <w:rsid w:val="7E5E1DAD"/>
    <w:rsid w:val="7E79684A"/>
    <w:rsid w:val="7EC76825"/>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6"/>
    <w:next w:val="6"/>
    <w:qFormat/>
    <w:uiPriority w:val="0"/>
    <w:pPr>
      <w:keepNext/>
      <w:keepLines/>
      <w:spacing w:line="415" w:lineRule="auto"/>
      <w:outlineLvl w:val="1"/>
    </w:pPr>
    <w:rPr>
      <w:rFonts w:eastAsia="黑体"/>
      <w:bCs/>
      <w:szCs w:val="32"/>
    </w:rPr>
  </w:style>
  <w:style w:type="paragraph" w:styleId="7">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qFormat/>
    <w:uiPriority w:val="0"/>
    <w:pPr>
      <w:spacing w:before="240" w:after="6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Body Text"/>
    <w:basedOn w:val="1"/>
    <w:next w:val="1"/>
    <w:unhideWhenUsed/>
    <w:qFormat/>
    <w:uiPriority w:val="99"/>
    <w:pPr>
      <w:spacing w:after="120"/>
    </w:pPr>
  </w:style>
  <w:style w:type="paragraph" w:styleId="10">
    <w:name w:val="Balloon Text"/>
    <w:basedOn w:val="1"/>
    <w:link w:val="23"/>
    <w:qFormat/>
    <w:uiPriority w:val="0"/>
    <w:pPr>
      <w:spacing w:after="0" w:line="240" w:lineRule="auto"/>
    </w:pPr>
    <w:rPr>
      <w:sz w:val="18"/>
      <w:szCs w:val="18"/>
    </w:rPr>
  </w:style>
  <w:style w:type="paragraph" w:styleId="11">
    <w:name w:val="footer"/>
    <w:basedOn w:val="1"/>
    <w:next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paragraph" w:customStyle="1" w:styleId="18">
    <w:name w:val="缺省文本"/>
    <w:basedOn w:val="1"/>
    <w:qFormat/>
    <w:uiPriority w:val="0"/>
    <w:pPr>
      <w:autoSpaceDE w:val="0"/>
      <w:autoSpaceDN w:val="0"/>
      <w:adjustRightInd w:val="0"/>
    </w:pPr>
    <w:rPr>
      <w:sz w:val="24"/>
    </w:rPr>
  </w:style>
  <w:style w:type="paragraph" w:customStyle="1" w:styleId="19">
    <w:name w:val="È±Ê¡ÎÄ±¾:1"/>
    <w:basedOn w:val="1"/>
    <w:qFormat/>
    <w:uiPriority w:val="0"/>
    <w:pPr>
      <w:overflowPunct w:val="0"/>
      <w:autoSpaceDE w:val="0"/>
      <w:autoSpaceDN w:val="0"/>
      <w:adjustRightInd w:val="0"/>
      <w:textAlignment w:val="baseline"/>
    </w:pPr>
    <w:rPr>
      <w:sz w:val="24"/>
      <w:szCs w:val="20"/>
    </w:rPr>
  </w:style>
  <w:style w:type="paragraph" w:customStyle="1" w:styleId="20">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qFormat/>
    <w:uiPriority w:val="0"/>
    <w:pPr>
      <w:spacing w:line="360" w:lineRule="auto"/>
      <w:ind w:firstLine="420" w:firstLineChars="200"/>
    </w:pPr>
    <w:rPr>
      <w:sz w:val="20"/>
      <w:szCs w:val="20"/>
    </w:rPr>
  </w:style>
  <w:style w:type="character" w:customStyle="1" w:styleId="23">
    <w:name w:val="批注框文本 字符"/>
    <w:basedOn w:val="15"/>
    <w:link w:val="10"/>
    <w:qFormat/>
    <w:uiPriority w:val="0"/>
    <w:rPr>
      <w:rFonts w:ascii="微软雅黑" w:hAnsi="微软雅黑" w:eastAsia="微软雅黑"/>
      <w:sz w:val="18"/>
      <w:szCs w:val="18"/>
      <w:lang w:eastAsia="en-US"/>
    </w:rPr>
  </w:style>
  <w:style w:type="character" w:customStyle="1" w:styleId="24">
    <w:name w:val="font31"/>
    <w:basedOn w:val="15"/>
    <w:qFormat/>
    <w:uiPriority w:val="0"/>
    <w:rPr>
      <w:rFonts w:hint="default" w:ascii="Times New Roman" w:hAnsi="Times New Roman" w:cs="Times New Roman"/>
      <w:color w:val="000000"/>
      <w:sz w:val="28"/>
      <w:szCs w:val="28"/>
      <w:u w:val="none"/>
    </w:rPr>
  </w:style>
  <w:style w:type="character" w:customStyle="1" w:styleId="25">
    <w:name w:val="font01"/>
    <w:basedOn w:val="15"/>
    <w:qFormat/>
    <w:uiPriority w:val="0"/>
    <w:rPr>
      <w:rFonts w:hint="eastAsia" w:ascii="宋体" w:hAnsi="宋体" w:eastAsia="宋体" w:cs="宋体"/>
      <w:color w:val="000000"/>
      <w:sz w:val="28"/>
      <w:szCs w:val="28"/>
      <w:u w:val="none"/>
    </w:rPr>
  </w:style>
  <w:style w:type="character" w:customStyle="1" w:styleId="26">
    <w:name w:val="font51"/>
    <w:basedOn w:val="15"/>
    <w:qFormat/>
    <w:uiPriority w:val="0"/>
    <w:rPr>
      <w:rFonts w:hint="default" w:ascii="Times New Roman" w:hAnsi="Times New Roman" w:cs="Times New Roman"/>
      <w:b/>
      <w:bCs/>
      <w:color w:val="000000"/>
      <w:sz w:val="22"/>
      <w:szCs w:val="22"/>
      <w:u w:val="none"/>
    </w:rPr>
  </w:style>
  <w:style w:type="paragraph" w:customStyle="1" w:styleId="27">
    <w:name w:val="font5"/>
    <w:basedOn w:val="1"/>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qFormat/>
    <w:uiPriority w:val="0"/>
    <w:rPr>
      <w:rFonts w:hint="eastAsia" w:ascii="宋体" w:hAnsi="宋体" w:eastAsia="宋体" w:cs="宋体"/>
      <w:color w:val="000000"/>
      <w:sz w:val="21"/>
      <w:szCs w:val="21"/>
      <w:u w:val="single"/>
    </w:rPr>
  </w:style>
  <w:style w:type="character" w:customStyle="1" w:styleId="44">
    <w:name w:val="font11"/>
    <w:basedOn w:val="15"/>
    <w:qFormat/>
    <w:uiPriority w:val="0"/>
    <w:rPr>
      <w:rFonts w:hint="eastAsia" w:ascii="宋体" w:hAnsi="宋体" w:eastAsia="宋体" w:cs="宋体"/>
      <w:color w:val="000000"/>
      <w:sz w:val="21"/>
      <w:szCs w:val="21"/>
      <w:u w:val="none"/>
    </w:rPr>
  </w:style>
  <w:style w:type="character" w:customStyle="1" w:styleId="45">
    <w:name w:val="font4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36</Pages>
  <Words>6790</Words>
  <Characters>10179</Characters>
  <Lines>129</Lines>
  <Paragraphs>36</Paragraphs>
  <TotalTime>9</TotalTime>
  <ScaleCrop>false</ScaleCrop>
  <LinksUpToDate>false</LinksUpToDate>
  <CharactersWithSpaces>10703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2023-02-08T06:26:00Z</cp:lastPrinted>
  <dcterms:modified xsi:type="dcterms:W3CDTF">2023-03-24T04:28:47Z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586445685_btnclosed</vt:lpwstr>
  </property>
  <property fmtid="{D5CDD505-2E9C-101B-9397-08002B2CF9AE}" pid="4" name="ICV">
    <vt:lpwstr>748F1F9666A142E3BAFA70FCA68D955B</vt:lpwstr>
  </property>
  <property fmtid="{D5CDD505-2E9C-101B-9397-08002B2CF9AE}" pid="5" name="commondata">
    <vt:lpwstr>eyJoZGlkIjoiZGZjZmY1ODY5YzJjZTRhNTAwN2Y3YmY0MDU0Zjc2MWMifQ==</vt:lpwstr>
  </property>
</Properties>
</file>